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BC75C" w14:textId="77777777" w:rsidR="000D5D3B" w:rsidRDefault="000D5D3B">
      <w:pPr>
        <w:spacing w:before="0" w:after="0"/>
        <w:jc w:val="center"/>
        <w:rPr>
          <w:b/>
          <w:sz w:val="36"/>
          <w:szCs w:val="36"/>
        </w:rPr>
      </w:pPr>
    </w:p>
    <w:p w14:paraId="298F1D8D" w14:textId="1CA9AAD7" w:rsidR="0022643C" w:rsidRDefault="00B32C04">
      <w:pPr>
        <w:spacing w:before="0" w:after="0"/>
        <w:jc w:val="center"/>
        <w:rPr>
          <w:b/>
          <w:sz w:val="36"/>
          <w:szCs w:val="36"/>
        </w:rPr>
      </w:pPr>
      <w:r>
        <w:rPr>
          <w:b/>
          <w:sz w:val="36"/>
          <w:szCs w:val="36"/>
        </w:rPr>
        <w:t>PROYECTO</w:t>
      </w:r>
      <w:r>
        <w:t xml:space="preserve"> </w:t>
      </w:r>
      <w:r>
        <w:rPr>
          <w:b/>
          <w:sz w:val="36"/>
          <w:szCs w:val="36"/>
        </w:rPr>
        <w:t>PEQUEÑA CENTRAL HIDROELÉCTRICA RÍO HONDO</w:t>
      </w:r>
    </w:p>
    <w:p w14:paraId="726D6B2F" w14:textId="77777777" w:rsidR="0022643C" w:rsidRDefault="0022643C">
      <w:pPr>
        <w:jc w:val="center"/>
        <w:rPr>
          <w:b/>
          <w:sz w:val="36"/>
          <w:szCs w:val="36"/>
        </w:rPr>
      </w:pPr>
    </w:p>
    <w:p w14:paraId="6AB5D66B" w14:textId="77777777" w:rsidR="0022643C" w:rsidRDefault="0022643C">
      <w:pPr>
        <w:jc w:val="center"/>
        <w:rPr>
          <w:b/>
          <w:sz w:val="36"/>
          <w:szCs w:val="36"/>
        </w:rPr>
      </w:pPr>
    </w:p>
    <w:p w14:paraId="5CEFB9E2" w14:textId="77777777" w:rsidR="0022643C" w:rsidRDefault="00B32C04">
      <w:pPr>
        <w:jc w:val="center"/>
        <w:rPr>
          <w:b/>
        </w:rPr>
      </w:pPr>
      <w:r>
        <w:rPr>
          <w:b/>
        </w:rPr>
        <w:t>ESTUDIO DE IMPACTO AMBIENTAL</w:t>
      </w:r>
      <w:r>
        <w:rPr>
          <w:noProof/>
        </w:rPr>
        <mc:AlternateContent>
          <mc:Choice Requires="wps">
            <w:drawing>
              <wp:anchor distT="0" distB="0" distL="114300" distR="114300" simplePos="0" relativeHeight="251658240" behindDoc="0" locked="0" layoutInCell="1" hidden="0" allowOverlap="1" wp14:anchorId="4FF3911C" wp14:editId="4E12B9C2">
                <wp:simplePos x="0" y="0"/>
                <wp:positionH relativeFrom="column">
                  <wp:posOffset>739140</wp:posOffset>
                </wp:positionH>
                <wp:positionV relativeFrom="paragraph">
                  <wp:posOffset>254634</wp:posOffset>
                </wp:positionV>
                <wp:extent cx="4114800" cy="2352675"/>
                <wp:effectExtent l="0" t="0" r="0" b="0"/>
                <wp:wrapSquare wrapText="bothSides" distT="0" distB="0" distL="114300" distR="114300"/>
                <wp:docPr id="173" name="Rectángulo 173"/>
                <wp:cNvGraphicFramePr/>
                <a:graphic xmlns:a="http://schemas.openxmlformats.org/drawingml/2006/main">
                  <a:graphicData uri="http://schemas.microsoft.com/office/word/2010/wordprocessingShape">
                    <wps:wsp>
                      <wps:cNvSpPr/>
                      <wps:spPr>
                        <a:xfrm>
                          <a:off x="0" y="0"/>
                          <a:ext cx="4114800" cy="2352675"/>
                        </a:xfrm>
                        <a:prstGeom prst="rect">
                          <a:avLst/>
                        </a:prstGeom>
                        <a:solidFill>
                          <a:schemeClr val="lt1"/>
                        </a:solidFill>
                        <a:ln w="28575">
                          <a:solidFill>
                            <a:schemeClr val="accent6">
                              <a:lumMod val="50000"/>
                            </a:schemeClr>
                          </a:solidFill>
                          <a:prstDash val="solid"/>
                          <a:miter lim="800000"/>
                        </a:ln>
                      </wps:spPr>
                      <wps:style>
                        <a:lnRef idx="2">
                          <a:schemeClr val="accent6"/>
                        </a:lnRef>
                        <a:fillRef idx="1">
                          <a:schemeClr val="lt1"/>
                        </a:fillRef>
                        <a:effectRef idx="0">
                          <a:schemeClr val="accent6"/>
                        </a:effectRef>
                        <a:fontRef idx="minor">
                          <a:schemeClr val="dk1"/>
                        </a:fontRef>
                      </wps:style>
                      <wps:txbx>
                        <w:txbxContent>
                          <w:p w14:paraId="369EBCD8" w14:textId="77777777" w:rsidR="00600161" w:rsidRDefault="00600161">
                            <w:r>
                              <w:rPr>
                                <w:noProof/>
                              </w:rPr>
                              <w:drawing>
                                <wp:inline distT="0" distB="0" distL="0" distR="0" wp14:anchorId="7A3D5597" wp14:editId="1E097EC3">
                                  <wp:extent cx="3928110" cy="2619375"/>
                                  <wp:effectExtent l="0" t="0" r="0" b="0"/>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n 75"/>
                                          <pic:cNvPicPr>
                                            <a:picLocks noChangeAspect="1"/>
                                          </pic:cNvPicPr>
                                        </pic:nvPicPr>
                                        <pic:blipFill>
                                          <a:blip r:embed="rId9"/>
                                          <a:stretch>
                                            <a:fillRect/>
                                          </a:stretch>
                                        </pic:blipFill>
                                        <pic:spPr>
                                          <a:xfrm>
                                            <a:off x="0" y="0"/>
                                            <a:ext cx="3937575" cy="26252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FF3911C" id="Rectángulo 173" o:spid="_x0000_s1026" style="position:absolute;left:0;text-align:left;margin-left:58.2pt;margin-top:20.05pt;width:324pt;height:185.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" fillcolor="white [3201]" strokecolor="#262626 [1609]" strokeweight="2.25pt">
                <v:textbox>
                  <w:txbxContent>
                    <w:p w14:paraId="369EBCD8" w14:textId="77777777" w:rsidR="00600161" w:rsidRDefault="00600161">
                      <w:r>
                        <w:rPr>
                          <w:noProof/>
                        </w:rPr>
                        <w:drawing>
                          <wp:inline distT="0" distB="0" distL="0" distR="0" wp14:anchorId="7A3D5597" wp14:editId="1E097EC3">
                            <wp:extent cx="3928110" cy="2619375"/>
                            <wp:effectExtent l="0" t="0" r="0" b="0"/>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n 75"/>
                                    <pic:cNvPicPr>
                                      <a:picLocks noChangeAspect="1"/>
                                    </pic:cNvPicPr>
                                  </pic:nvPicPr>
                                  <pic:blipFill>
                                    <a:blip r:embed="rId9"/>
                                    <a:stretch>
                                      <a:fillRect/>
                                    </a:stretch>
                                  </pic:blipFill>
                                  <pic:spPr>
                                    <a:xfrm>
                                      <a:off x="0" y="0"/>
                                      <a:ext cx="3937575" cy="2625272"/>
                                    </a:xfrm>
                                    <a:prstGeom prst="rect">
                                      <a:avLst/>
                                    </a:prstGeom>
                                  </pic:spPr>
                                </pic:pic>
                              </a:graphicData>
                            </a:graphic>
                          </wp:inline>
                        </w:drawing>
                      </w:r>
                    </w:p>
                  </w:txbxContent>
                </v:textbox>
                <w10:wrap type="square"/>
              </v:rect>
            </w:pict>
          </mc:Fallback>
        </mc:AlternateContent>
      </w:r>
    </w:p>
    <w:p w14:paraId="73BB0C55" w14:textId="77777777" w:rsidR="0022643C" w:rsidRDefault="0022643C">
      <w:pPr>
        <w:jc w:val="center"/>
        <w:rPr>
          <w:b/>
        </w:rPr>
      </w:pPr>
    </w:p>
    <w:p w14:paraId="69D51508" w14:textId="77777777" w:rsidR="0022643C" w:rsidRDefault="0022643C">
      <w:pPr>
        <w:jc w:val="center"/>
        <w:rPr>
          <w:b/>
        </w:rPr>
      </w:pPr>
    </w:p>
    <w:p w14:paraId="2E94D35C" w14:textId="77777777" w:rsidR="0022643C" w:rsidRDefault="0022643C">
      <w:pPr>
        <w:jc w:val="center"/>
        <w:rPr>
          <w:b/>
        </w:rPr>
      </w:pPr>
    </w:p>
    <w:p w14:paraId="1E7D4924" w14:textId="77777777" w:rsidR="0022643C" w:rsidRDefault="0022643C">
      <w:pPr>
        <w:jc w:val="center"/>
        <w:rPr>
          <w:b/>
        </w:rPr>
      </w:pPr>
    </w:p>
    <w:p w14:paraId="476B9FF4" w14:textId="77777777" w:rsidR="0022643C" w:rsidRDefault="0022643C">
      <w:pPr>
        <w:jc w:val="center"/>
        <w:rPr>
          <w:b/>
        </w:rPr>
      </w:pPr>
    </w:p>
    <w:p w14:paraId="06E41E20" w14:textId="77777777" w:rsidR="0022643C" w:rsidRDefault="0022643C">
      <w:pPr>
        <w:jc w:val="center"/>
        <w:rPr>
          <w:b/>
        </w:rPr>
      </w:pPr>
    </w:p>
    <w:p w14:paraId="786453DD" w14:textId="77777777" w:rsidR="0022643C" w:rsidRDefault="0022643C"/>
    <w:p w14:paraId="3BF245DD" w14:textId="77777777" w:rsidR="0022643C" w:rsidRDefault="0022643C"/>
    <w:p w14:paraId="586EFD6F" w14:textId="77777777" w:rsidR="0022643C" w:rsidRDefault="0022643C"/>
    <w:p w14:paraId="34FD7679" w14:textId="77777777" w:rsidR="0022643C" w:rsidRDefault="0022643C"/>
    <w:p w14:paraId="7AB6D00D" w14:textId="77777777" w:rsidR="0022643C" w:rsidRDefault="0022643C"/>
    <w:p w14:paraId="29A36443" w14:textId="77777777" w:rsidR="0022643C" w:rsidRDefault="00B32C04">
      <w:pPr>
        <w:jc w:val="center"/>
      </w:pPr>
      <w:r>
        <w:rPr>
          <w:noProof/>
        </w:rPr>
        <w:drawing>
          <wp:inline distT="0" distB="0" distL="0" distR="0" wp14:anchorId="3F6D3878" wp14:editId="5C1C2A22">
            <wp:extent cx="5612130" cy="1642110"/>
            <wp:effectExtent l="0" t="0" r="0" b="0"/>
            <wp:docPr id="201"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10"/>
                    <a:srcRect/>
                    <a:stretch>
                      <a:fillRect/>
                    </a:stretch>
                  </pic:blipFill>
                  <pic:spPr>
                    <a:xfrm>
                      <a:off x="0" y="0"/>
                      <a:ext cx="5612130" cy="1642110"/>
                    </a:xfrm>
                    <a:prstGeom prst="rect">
                      <a:avLst/>
                    </a:prstGeom>
                    <a:ln/>
                  </pic:spPr>
                </pic:pic>
              </a:graphicData>
            </a:graphic>
          </wp:inline>
        </w:drawing>
      </w:r>
    </w:p>
    <w:p w14:paraId="7C4A2239" w14:textId="77777777" w:rsidR="0022643C" w:rsidRDefault="0022643C">
      <w:pPr>
        <w:jc w:val="center"/>
      </w:pPr>
    </w:p>
    <w:p w14:paraId="430FD447" w14:textId="77777777" w:rsidR="0022643C" w:rsidRDefault="0022643C">
      <w:pPr>
        <w:jc w:val="cente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22643C" w14:paraId="6F1958F5" w14:textId="77777777">
        <w:tc>
          <w:tcPr>
            <w:tcW w:w="8828" w:type="dxa"/>
            <w:gridSpan w:val="2"/>
            <w:shd w:val="clear" w:color="auto" w:fill="FFF7F7"/>
          </w:tcPr>
          <w:p w14:paraId="514F6D1A" w14:textId="77777777" w:rsidR="0022643C" w:rsidRDefault="00B32C04">
            <w:pPr>
              <w:jc w:val="center"/>
              <w:rPr>
                <w:b/>
                <w:sz w:val="22"/>
                <w:szCs w:val="22"/>
              </w:rPr>
            </w:pPr>
            <w:r>
              <w:rPr>
                <w:b/>
                <w:sz w:val="22"/>
                <w:szCs w:val="22"/>
              </w:rPr>
              <w:t>CONTIENE</w:t>
            </w:r>
          </w:p>
        </w:tc>
      </w:tr>
      <w:tr w:rsidR="0022643C" w14:paraId="1C81AEB9" w14:textId="77777777">
        <w:tc>
          <w:tcPr>
            <w:tcW w:w="4414" w:type="dxa"/>
            <w:shd w:val="clear" w:color="auto" w:fill="FFFFFF"/>
          </w:tcPr>
          <w:p w14:paraId="3A769907" w14:textId="77777777" w:rsidR="0022643C" w:rsidRDefault="00B32C04">
            <w:pPr>
              <w:jc w:val="center"/>
              <w:rPr>
                <w:b/>
                <w:sz w:val="22"/>
                <w:szCs w:val="22"/>
              </w:rPr>
            </w:pPr>
            <w:r>
              <w:rPr>
                <w:b/>
                <w:sz w:val="22"/>
                <w:szCs w:val="22"/>
              </w:rPr>
              <w:t>CAPITULO  10</w:t>
            </w:r>
          </w:p>
        </w:tc>
        <w:tc>
          <w:tcPr>
            <w:tcW w:w="4414" w:type="dxa"/>
            <w:shd w:val="clear" w:color="auto" w:fill="FFFFFF"/>
          </w:tcPr>
          <w:p w14:paraId="72D97C47" w14:textId="77777777" w:rsidR="0022643C" w:rsidRDefault="00B32C04">
            <w:pPr>
              <w:jc w:val="center"/>
              <w:rPr>
                <w:b/>
                <w:sz w:val="22"/>
                <w:szCs w:val="22"/>
              </w:rPr>
            </w:pPr>
            <w:r>
              <w:rPr>
                <w:b/>
                <w:sz w:val="22"/>
                <w:szCs w:val="22"/>
              </w:rPr>
              <w:t>Planes y programas</w:t>
            </w:r>
          </w:p>
        </w:tc>
      </w:tr>
    </w:tbl>
    <w:p w14:paraId="092F6C6F" w14:textId="630968FD" w:rsidR="00706F8F" w:rsidRDefault="00706F8F">
      <w:pPr>
        <w:jc w:val="center"/>
        <w:rPr>
          <w:b/>
          <w:sz w:val="28"/>
          <w:szCs w:val="28"/>
        </w:rPr>
      </w:pPr>
    </w:p>
    <w:p w14:paraId="7B0D93D7" w14:textId="77777777" w:rsidR="000D5D3B" w:rsidRDefault="000D5D3B">
      <w:pPr>
        <w:jc w:val="center"/>
        <w:rPr>
          <w:b/>
          <w:sz w:val="28"/>
          <w:szCs w:val="28"/>
        </w:rPr>
      </w:pPr>
    </w:p>
    <w:p w14:paraId="5DDD63EA" w14:textId="7B5F873B" w:rsidR="0022643C" w:rsidRDefault="00B32C04">
      <w:pPr>
        <w:jc w:val="center"/>
        <w:rPr>
          <w:b/>
          <w:sz w:val="28"/>
          <w:szCs w:val="28"/>
        </w:rPr>
      </w:pPr>
      <w:r>
        <w:rPr>
          <w:b/>
          <w:sz w:val="28"/>
          <w:szCs w:val="28"/>
        </w:rPr>
        <w:t>TABLA DE CONTENIDO</w:t>
      </w:r>
    </w:p>
    <w:p w14:paraId="32C3441D" w14:textId="77777777" w:rsidR="0022643C" w:rsidRDefault="0022643C">
      <w:pPr>
        <w:jc w:val="center"/>
        <w:rPr>
          <w:b/>
        </w:rPr>
      </w:pPr>
    </w:p>
    <w:p w14:paraId="3EC09D3F" w14:textId="77777777" w:rsidR="0022643C" w:rsidRDefault="0022643C">
      <w:pPr>
        <w:jc w:val="center"/>
        <w:rPr>
          <w:b/>
        </w:rPr>
      </w:pPr>
    </w:p>
    <w:sdt>
      <w:sdtPr>
        <w:id w:val="829480790"/>
        <w:docPartObj>
          <w:docPartGallery w:val="Table of Contents"/>
          <w:docPartUnique/>
        </w:docPartObj>
      </w:sdtPr>
      <w:sdtContent>
        <w:p w14:paraId="091821DC" w14:textId="2CEAF0DA" w:rsidR="00706F8F" w:rsidRDefault="00706F8F">
          <w:pPr>
            <w:pStyle w:val="TDC1"/>
            <w:tabs>
              <w:tab w:val="left" w:pos="1540"/>
              <w:tab w:val="right" w:leader="dot" w:pos="8828"/>
            </w:tabs>
            <w:rPr>
              <w:rFonts w:asciiTheme="minorHAnsi" w:eastAsiaTheme="minorEastAsia" w:hAnsiTheme="minorHAnsi" w:cstheme="minorBidi"/>
              <w:noProof/>
              <w:sz w:val="22"/>
              <w:szCs w:val="22"/>
            </w:rPr>
          </w:pPr>
          <w:r>
            <w:rPr>
              <w:rFonts w:eastAsia="Arial"/>
              <w:color w:val="000000"/>
            </w:rPr>
            <w:fldChar w:fldCharType="begin"/>
          </w:r>
          <w:r>
            <w:rPr>
              <w:rFonts w:eastAsia="Arial"/>
              <w:color w:val="000000"/>
            </w:rPr>
            <w:instrText xml:space="preserve"> TOC \o "1-7" \u </w:instrText>
          </w:r>
          <w:r>
            <w:rPr>
              <w:rFonts w:eastAsia="Arial"/>
              <w:color w:val="000000"/>
            </w:rPr>
            <w:fldChar w:fldCharType="separate"/>
          </w:r>
          <w:r>
            <w:rPr>
              <w:noProof/>
            </w:rPr>
            <w:t>10</w:t>
          </w:r>
          <w:r>
            <w:rPr>
              <w:rFonts w:asciiTheme="minorHAnsi" w:eastAsiaTheme="minorEastAsia" w:hAnsiTheme="minorHAnsi" w:cstheme="minorBidi"/>
              <w:noProof/>
              <w:sz w:val="22"/>
              <w:szCs w:val="22"/>
            </w:rPr>
            <w:tab/>
          </w:r>
          <w:r>
            <w:rPr>
              <w:noProof/>
            </w:rPr>
            <w:t>PLANES Y PROGRAMAS</w:t>
          </w:r>
          <w:r>
            <w:rPr>
              <w:noProof/>
            </w:rPr>
            <w:tab/>
          </w:r>
          <w:r>
            <w:rPr>
              <w:noProof/>
            </w:rPr>
            <w:fldChar w:fldCharType="begin"/>
          </w:r>
          <w:r>
            <w:rPr>
              <w:noProof/>
            </w:rPr>
            <w:instrText xml:space="preserve"> PAGEREF _Toc127888388 \h </w:instrText>
          </w:r>
          <w:r>
            <w:rPr>
              <w:noProof/>
            </w:rPr>
          </w:r>
          <w:r>
            <w:rPr>
              <w:noProof/>
            </w:rPr>
            <w:fldChar w:fldCharType="separate"/>
          </w:r>
          <w:r w:rsidR="00802033">
            <w:rPr>
              <w:noProof/>
            </w:rPr>
            <w:t>10</w:t>
          </w:r>
          <w:r>
            <w:rPr>
              <w:noProof/>
            </w:rPr>
            <w:fldChar w:fldCharType="end"/>
          </w:r>
        </w:p>
        <w:p w14:paraId="7DD7BCA0" w14:textId="7FFF79D9" w:rsidR="00706F8F" w:rsidRDefault="00706F8F">
          <w:pPr>
            <w:pStyle w:val="TDC2"/>
            <w:tabs>
              <w:tab w:val="left" w:pos="1540"/>
              <w:tab w:val="right" w:leader="dot" w:pos="8828"/>
            </w:tabs>
            <w:rPr>
              <w:rFonts w:asciiTheme="minorHAnsi" w:eastAsiaTheme="minorEastAsia" w:hAnsiTheme="minorHAnsi" w:cstheme="minorBidi"/>
              <w:noProof/>
              <w:sz w:val="22"/>
              <w:szCs w:val="22"/>
            </w:rPr>
          </w:pPr>
          <w:r w:rsidRPr="0032085C">
            <w:rPr>
              <w:noProof/>
            </w:rPr>
            <w:t>10.1</w:t>
          </w:r>
          <w:r>
            <w:rPr>
              <w:rFonts w:asciiTheme="minorHAnsi" w:eastAsiaTheme="minorEastAsia" w:hAnsiTheme="minorHAnsi" w:cstheme="minorBidi"/>
              <w:noProof/>
              <w:sz w:val="22"/>
              <w:szCs w:val="22"/>
            </w:rPr>
            <w:tab/>
          </w:r>
          <w:r>
            <w:rPr>
              <w:noProof/>
            </w:rPr>
            <w:t>Plan de Manejo Ambiental</w:t>
          </w:r>
          <w:r>
            <w:rPr>
              <w:noProof/>
            </w:rPr>
            <w:tab/>
          </w:r>
          <w:r>
            <w:rPr>
              <w:noProof/>
            </w:rPr>
            <w:fldChar w:fldCharType="begin"/>
          </w:r>
          <w:r>
            <w:rPr>
              <w:noProof/>
            </w:rPr>
            <w:instrText xml:space="preserve"> PAGEREF _Toc127888389 \h </w:instrText>
          </w:r>
          <w:r>
            <w:rPr>
              <w:noProof/>
            </w:rPr>
          </w:r>
          <w:r>
            <w:rPr>
              <w:noProof/>
            </w:rPr>
            <w:fldChar w:fldCharType="separate"/>
          </w:r>
          <w:r w:rsidR="00802033">
            <w:rPr>
              <w:noProof/>
            </w:rPr>
            <w:t>10</w:t>
          </w:r>
          <w:r>
            <w:rPr>
              <w:noProof/>
            </w:rPr>
            <w:fldChar w:fldCharType="end"/>
          </w:r>
        </w:p>
        <w:p w14:paraId="586C3FCF" w14:textId="1FF594F2" w:rsidR="00706F8F" w:rsidRDefault="00706F8F">
          <w:pPr>
            <w:pStyle w:val="TDC3"/>
            <w:tabs>
              <w:tab w:val="left" w:pos="1540"/>
              <w:tab w:val="right" w:leader="dot" w:pos="8828"/>
            </w:tabs>
            <w:rPr>
              <w:rFonts w:asciiTheme="minorHAnsi" w:eastAsiaTheme="minorEastAsia" w:hAnsiTheme="minorHAnsi" w:cstheme="minorBidi"/>
              <w:noProof/>
              <w:sz w:val="22"/>
              <w:szCs w:val="22"/>
            </w:rPr>
          </w:pPr>
          <w:r>
            <w:rPr>
              <w:noProof/>
            </w:rPr>
            <w:t>10.1.1</w:t>
          </w:r>
          <w:r>
            <w:rPr>
              <w:rFonts w:asciiTheme="minorHAnsi" w:eastAsiaTheme="minorEastAsia" w:hAnsiTheme="minorHAnsi" w:cstheme="minorBidi"/>
              <w:noProof/>
              <w:sz w:val="22"/>
              <w:szCs w:val="22"/>
            </w:rPr>
            <w:tab/>
          </w:r>
          <w:r>
            <w:rPr>
              <w:noProof/>
            </w:rPr>
            <w:t>Medio Socioeconómico</w:t>
          </w:r>
          <w:r>
            <w:rPr>
              <w:noProof/>
            </w:rPr>
            <w:tab/>
          </w:r>
          <w:r>
            <w:rPr>
              <w:noProof/>
            </w:rPr>
            <w:fldChar w:fldCharType="begin"/>
          </w:r>
          <w:r>
            <w:rPr>
              <w:noProof/>
            </w:rPr>
            <w:instrText xml:space="preserve"> PAGEREF _Toc127888390 \h </w:instrText>
          </w:r>
          <w:r>
            <w:rPr>
              <w:noProof/>
            </w:rPr>
          </w:r>
          <w:r>
            <w:rPr>
              <w:noProof/>
            </w:rPr>
            <w:fldChar w:fldCharType="separate"/>
          </w:r>
          <w:r w:rsidR="00802033">
            <w:rPr>
              <w:noProof/>
            </w:rPr>
            <w:t>16</w:t>
          </w:r>
          <w:r>
            <w:rPr>
              <w:noProof/>
            </w:rPr>
            <w:fldChar w:fldCharType="end"/>
          </w:r>
        </w:p>
        <w:p w14:paraId="4BD8C170" w14:textId="16003656" w:rsidR="00706F8F" w:rsidRDefault="00706F8F">
          <w:pPr>
            <w:pStyle w:val="TDC3"/>
            <w:tabs>
              <w:tab w:val="left" w:pos="1540"/>
              <w:tab w:val="right" w:leader="dot" w:pos="8828"/>
            </w:tabs>
            <w:rPr>
              <w:rFonts w:asciiTheme="minorHAnsi" w:eastAsiaTheme="minorEastAsia" w:hAnsiTheme="minorHAnsi" w:cstheme="minorBidi"/>
              <w:noProof/>
              <w:sz w:val="22"/>
              <w:szCs w:val="22"/>
            </w:rPr>
          </w:pPr>
          <w:r>
            <w:rPr>
              <w:noProof/>
            </w:rPr>
            <w:t>10.1.2</w:t>
          </w:r>
          <w:r>
            <w:rPr>
              <w:rFonts w:asciiTheme="minorHAnsi" w:eastAsiaTheme="minorEastAsia" w:hAnsiTheme="minorHAnsi" w:cstheme="minorBidi"/>
              <w:noProof/>
              <w:sz w:val="22"/>
              <w:szCs w:val="22"/>
            </w:rPr>
            <w:tab/>
          </w:r>
          <w:r>
            <w:rPr>
              <w:noProof/>
            </w:rPr>
            <w:t>Medio Biótico</w:t>
          </w:r>
          <w:r>
            <w:rPr>
              <w:noProof/>
            </w:rPr>
            <w:tab/>
          </w:r>
          <w:r>
            <w:rPr>
              <w:noProof/>
            </w:rPr>
            <w:fldChar w:fldCharType="begin"/>
          </w:r>
          <w:r>
            <w:rPr>
              <w:noProof/>
            </w:rPr>
            <w:instrText xml:space="preserve"> PAGEREF _Toc127888391 \h </w:instrText>
          </w:r>
          <w:r>
            <w:rPr>
              <w:noProof/>
            </w:rPr>
          </w:r>
          <w:r>
            <w:rPr>
              <w:noProof/>
            </w:rPr>
            <w:fldChar w:fldCharType="separate"/>
          </w:r>
          <w:r w:rsidR="00802033">
            <w:rPr>
              <w:noProof/>
            </w:rPr>
            <w:t>29</w:t>
          </w:r>
          <w:r>
            <w:rPr>
              <w:noProof/>
            </w:rPr>
            <w:fldChar w:fldCharType="end"/>
          </w:r>
        </w:p>
        <w:p w14:paraId="5581CC57" w14:textId="76FFB12D" w:rsidR="00706F8F" w:rsidRDefault="00706F8F">
          <w:pPr>
            <w:pStyle w:val="TDC3"/>
            <w:tabs>
              <w:tab w:val="left" w:pos="1540"/>
              <w:tab w:val="right" w:leader="dot" w:pos="8828"/>
            </w:tabs>
            <w:rPr>
              <w:rFonts w:asciiTheme="minorHAnsi" w:eastAsiaTheme="minorEastAsia" w:hAnsiTheme="minorHAnsi" w:cstheme="minorBidi"/>
              <w:noProof/>
              <w:sz w:val="22"/>
              <w:szCs w:val="22"/>
            </w:rPr>
          </w:pPr>
          <w:r>
            <w:rPr>
              <w:noProof/>
            </w:rPr>
            <w:t>10.1.3</w:t>
          </w:r>
          <w:r>
            <w:rPr>
              <w:rFonts w:asciiTheme="minorHAnsi" w:eastAsiaTheme="minorEastAsia" w:hAnsiTheme="minorHAnsi" w:cstheme="minorBidi"/>
              <w:noProof/>
              <w:sz w:val="22"/>
              <w:szCs w:val="22"/>
            </w:rPr>
            <w:tab/>
          </w:r>
          <w:r>
            <w:rPr>
              <w:noProof/>
            </w:rPr>
            <w:t>Medio Abiótico</w:t>
          </w:r>
          <w:r>
            <w:rPr>
              <w:noProof/>
            </w:rPr>
            <w:tab/>
          </w:r>
          <w:r>
            <w:rPr>
              <w:noProof/>
            </w:rPr>
            <w:fldChar w:fldCharType="begin"/>
          </w:r>
          <w:r>
            <w:rPr>
              <w:noProof/>
            </w:rPr>
            <w:instrText xml:space="preserve"> PAGEREF _Toc127888392 \h </w:instrText>
          </w:r>
          <w:r>
            <w:rPr>
              <w:noProof/>
            </w:rPr>
          </w:r>
          <w:r>
            <w:rPr>
              <w:noProof/>
            </w:rPr>
            <w:fldChar w:fldCharType="separate"/>
          </w:r>
          <w:r w:rsidR="00802033">
            <w:rPr>
              <w:noProof/>
            </w:rPr>
            <w:t>41</w:t>
          </w:r>
          <w:r>
            <w:rPr>
              <w:noProof/>
            </w:rPr>
            <w:fldChar w:fldCharType="end"/>
          </w:r>
        </w:p>
        <w:p w14:paraId="6F88F999" w14:textId="240205C3" w:rsidR="00706F8F" w:rsidRDefault="00706F8F">
          <w:pPr>
            <w:pStyle w:val="TDC2"/>
            <w:tabs>
              <w:tab w:val="left" w:pos="1540"/>
              <w:tab w:val="right" w:leader="dot" w:pos="8828"/>
            </w:tabs>
            <w:rPr>
              <w:rFonts w:asciiTheme="minorHAnsi" w:eastAsiaTheme="minorEastAsia" w:hAnsiTheme="minorHAnsi" w:cstheme="minorBidi"/>
              <w:noProof/>
              <w:sz w:val="22"/>
              <w:szCs w:val="22"/>
            </w:rPr>
          </w:pPr>
          <w:r w:rsidRPr="0032085C">
            <w:rPr>
              <w:noProof/>
            </w:rPr>
            <w:t>10.2</w:t>
          </w:r>
          <w:r>
            <w:rPr>
              <w:rFonts w:asciiTheme="minorHAnsi" w:eastAsiaTheme="minorEastAsia" w:hAnsiTheme="minorHAnsi" w:cstheme="minorBidi"/>
              <w:noProof/>
              <w:sz w:val="22"/>
              <w:szCs w:val="22"/>
            </w:rPr>
            <w:tab/>
          </w:r>
          <w:r>
            <w:rPr>
              <w:noProof/>
            </w:rPr>
            <w:t>Plan de Seguimiento y monitoreo</w:t>
          </w:r>
          <w:r>
            <w:rPr>
              <w:noProof/>
            </w:rPr>
            <w:tab/>
          </w:r>
          <w:r>
            <w:rPr>
              <w:noProof/>
            </w:rPr>
            <w:fldChar w:fldCharType="begin"/>
          </w:r>
          <w:r>
            <w:rPr>
              <w:noProof/>
            </w:rPr>
            <w:instrText xml:space="preserve"> PAGEREF _Toc127888393 \h </w:instrText>
          </w:r>
          <w:r>
            <w:rPr>
              <w:noProof/>
            </w:rPr>
          </w:r>
          <w:r>
            <w:rPr>
              <w:noProof/>
            </w:rPr>
            <w:fldChar w:fldCharType="separate"/>
          </w:r>
          <w:r w:rsidR="00802033">
            <w:rPr>
              <w:noProof/>
            </w:rPr>
            <w:t>61</w:t>
          </w:r>
          <w:r>
            <w:rPr>
              <w:noProof/>
            </w:rPr>
            <w:fldChar w:fldCharType="end"/>
          </w:r>
        </w:p>
        <w:p w14:paraId="74DC542C" w14:textId="317A3466" w:rsidR="00706F8F" w:rsidRDefault="00706F8F">
          <w:pPr>
            <w:pStyle w:val="TDC3"/>
            <w:tabs>
              <w:tab w:val="left" w:pos="1540"/>
              <w:tab w:val="right" w:leader="dot" w:pos="8828"/>
            </w:tabs>
            <w:rPr>
              <w:rFonts w:asciiTheme="minorHAnsi" w:eastAsiaTheme="minorEastAsia" w:hAnsiTheme="minorHAnsi" w:cstheme="minorBidi"/>
              <w:noProof/>
              <w:sz w:val="22"/>
              <w:szCs w:val="22"/>
            </w:rPr>
          </w:pPr>
          <w:r>
            <w:rPr>
              <w:noProof/>
            </w:rPr>
            <w:t>10.2.1</w:t>
          </w:r>
          <w:r>
            <w:rPr>
              <w:rFonts w:asciiTheme="minorHAnsi" w:eastAsiaTheme="minorEastAsia" w:hAnsiTheme="minorHAnsi" w:cstheme="minorBidi"/>
              <w:noProof/>
              <w:sz w:val="22"/>
              <w:szCs w:val="22"/>
            </w:rPr>
            <w:tab/>
          </w:r>
          <w:r>
            <w:rPr>
              <w:noProof/>
            </w:rPr>
            <w:t>Seguimiento y monitoreo a los programas de manejo ambiental</w:t>
          </w:r>
          <w:r>
            <w:rPr>
              <w:noProof/>
            </w:rPr>
            <w:tab/>
          </w:r>
          <w:r>
            <w:rPr>
              <w:noProof/>
            </w:rPr>
            <w:fldChar w:fldCharType="begin"/>
          </w:r>
          <w:r>
            <w:rPr>
              <w:noProof/>
            </w:rPr>
            <w:instrText xml:space="preserve"> PAGEREF _Toc127888394 \h </w:instrText>
          </w:r>
          <w:r>
            <w:rPr>
              <w:noProof/>
            </w:rPr>
          </w:r>
          <w:r>
            <w:rPr>
              <w:noProof/>
            </w:rPr>
            <w:fldChar w:fldCharType="separate"/>
          </w:r>
          <w:r w:rsidR="00802033">
            <w:rPr>
              <w:noProof/>
            </w:rPr>
            <w:t>64</w:t>
          </w:r>
          <w:r>
            <w:rPr>
              <w:noProof/>
            </w:rPr>
            <w:fldChar w:fldCharType="end"/>
          </w:r>
        </w:p>
        <w:p w14:paraId="439603E9" w14:textId="7E689542" w:rsidR="00706F8F" w:rsidRDefault="00706F8F">
          <w:pPr>
            <w:pStyle w:val="TDC4"/>
            <w:tabs>
              <w:tab w:val="left" w:pos="1540"/>
              <w:tab w:val="right" w:leader="dot" w:pos="8828"/>
            </w:tabs>
            <w:rPr>
              <w:rFonts w:asciiTheme="minorHAnsi" w:eastAsiaTheme="minorEastAsia" w:hAnsiTheme="minorHAnsi" w:cstheme="minorBidi"/>
              <w:noProof/>
              <w:sz w:val="22"/>
              <w:szCs w:val="22"/>
            </w:rPr>
          </w:pPr>
          <w:r>
            <w:rPr>
              <w:noProof/>
            </w:rPr>
            <w:t>10.2.1.1</w:t>
          </w:r>
          <w:r>
            <w:rPr>
              <w:rFonts w:asciiTheme="minorHAnsi" w:eastAsiaTheme="minorEastAsia" w:hAnsiTheme="minorHAnsi" w:cstheme="minorBidi"/>
              <w:noProof/>
              <w:sz w:val="22"/>
              <w:szCs w:val="22"/>
            </w:rPr>
            <w:tab/>
          </w:r>
          <w:r>
            <w:rPr>
              <w:noProof/>
            </w:rPr>
            <w:t>Medio Abiótico</w:t>
          </w:r>
          <w:r>
            <w:rPr>
              <w:noProof/>
            </w:rPr>
            <w:tab/>
          </w:r>
          <w:r>
            <w:rPr>
              <w:noProof/>
            </w:rPr>
            <w:fldChar w:fldCharType="begin"/>
          </w:r>
          <w:r>
            <w:rPr>
              <w:noProof/>
            </w:rPr>
            <w:instrText xml:space="preserve"> PAGEREF _Toc127888395 \h </w:instrText>
          </w:r>
          <w:r>
            <w:rPr>
              <w:noProof/>
            </w:rPr>
          </w:r>
          <w:r>
            <w:rPr>
              <w:noProof/>
            </w:rPr>
            <w:fldChar w:fldCharType="separate"/>
          </w:r>
          <w:r w:rsidR="00802033">
            <w:rPr>
              <w:noProof/>
            </w:rPr>
            <w:t>64</w:t>
          </w:r>
          <w:r>
            <w:rPr>
              <w:noProof/>
            </w:rPr>
            <w:fldChar w:fldCharType="end"/>
          </w:r>
        </w:p>
        <w:p w14:paraId="6D20D915" w14:textId="77499F40" w:rsidR="00706F8F" w:rsidRDefault="00706F8F">
          <w:pPr>
            <w:pStyle w:val="TDC4"/>
            <w:tabs>
              <w:tab w:val="left" w:pos="1540"/>
              <w:tab w:val="right" w:leader="dot" w:pos="8828"/>
            </w:tabs>
            <w:rPr>
              <w:rFonts w:asciiTheme="minorHAnsi" w:eastAsiaTheme="minorEastAsia" w:hAnsiTheme="minorHAnsi" w:cstheme="minorBidi"/>
              <w:noProof/>
              <w:sz w:val="22"/>
              <w:szCs w:val="22"/>
            </w:rPr>
          </w:pPr>
          <w:r>
            <w:rPr>
              <w:noProof/>
            </w:rPr>
            <w:t>10.2.1.2</w:t>
          </w:r>
          <w:r>
            <w:rPr>
              <w:rFonts w:asciiTheme="minorHAnsi" w:eastAsiaTheme="minorEastAsia" w:hAnsiTheme="minorHAnsi" w:cstheme="minorBidi"/>
              <w:noProof/>
              <w:sz w:val="22"/>
              <w:szCs w:val="22"/>
            </w:rPr>
            <w:tab/>
          </w:r>
          <w:r>
            <w:rPr>
              <w:noProof/>
            </w:rPr>
            <w:t>Medio Biótico</w:t>
          </w:r>
          <w:r>
            <w:rPr>
              <w:noProof/>
            </w:rPr>
            <w:tab/>
          </w:r>
          <w:r>
            <w:rPr>
              <w:noProof/>
            </w:rPr>
            <w:fldChar w:fldCharType="begin"/>
          </w:r>
          <w:r>
            <w:rPr>
              <w:noProof/>
            </w:rPr>
            <w:instrText xml:space="preserve"> PAGEREF _Toc127888396 \h </w:instrText>
          </w:r>
          <w:r>
            <w:rPr>
              <w:noProof/>
            </w:rPr>
          </w:r>
          <w:r>
            <w:rPr>
              <w:noProof/>
            </w:rPr>
            <w:fldChar w:fldCharType="separate"/>
          </w:r>
          <w:r w:rsidR="00802033">
            <w:rPr>
              <w:noProof/>
            </w:rPr>
            <w:t>73</w:t>
          </w:r>
          <w:r>
            <w:rPr>
              <w:noProof/>
            </w:rPr>
            <w:fldChar w:fldCharType="end"/>
          </w:r>
        </w:p>
        <w:p w14:paraId="2034F9DC" w14:textId="708F0A3A" w:rsidR="00706F8F" w:rsidRDefault="00706F8F">
          <w:pPr>
            <w:pStyle w:val="TDC4"/>
            <w:tabs>
              <w:tab w:val="left" w:pos="1540"/>
              <w:tab w:val="right" w:leader="dot" w:pos="8828"/>
            </w:tabs>
            <w:rPr>
              <w:rFonts w:asciiTheme="minorHAnsi" w:eastAsiaTheme="minorEastAsia" w:hAnsiTheme="minorHAnsi" w:cstheme="minorBidi"/>
              <w:noProof/>
              <w:sz w:val="22"/>
              <w:szCs w:val="22"/>
            </w:rPr>
          </w:pPr>
          <w:r>
            <w:rPr>
              <w:noProof/>
            </w:rPr>
            <w:t>10.2.1.3</w:t>
          </w:r>
          <w:r>
            <w:rPr>
              <w:rFonts w:asciiTheme="minorHAnsi" w:eastAsiaTheme="minorEastAsia" w:hAnsiTheme="minorHAnsi" w:cstheme="minorBidi"/>
              <w:noProof/>
              <w:sz w:val="22"/>
              <w:szCs w:val="22"/>
            </w:rPr>
            <w:tab/>
          </w:r>
          <w:r>
            <w:rPr>
              <w:noProof/>
            </w:rPr>
            <w:t>Medio Socio-económico</w:t>
          </w:r>
          <w:r>
            <w:rPr>
              <w:noProof/>
            </w:rPr>
            <w:tab/>
          </w:r>
          <w:r>
            <w:rPr>
              <w:noProof/>
            </w:rPr>
            <w:fldChar w:fldCharType="begin"/>
          </w:r>
          <w:r>
            <w:rPr>
              <w:noProof/>
            </w:rPr>
            <w:instrText xml:space="preserve"> PAGEREF _Toc127888397 \h </w:instrText>
          </w:r>
          <w:r>
            <w:rPr>
              <w:noProof/>
            </w:rPr>
          </w:r>
          <w:r>
            <w:rPr>
              <w:noProof/>
            </w:rPr>
            <w:fldChar w:fldCharType="separate"/>
          </w:r>
          <w:r w:rsidR="00802033">
            <w:rPr>
              <w:noProof/>
            </w:rPr>
            <w:t>82</w:t>
          </w:r>
          <w:r>
            <w:rPr>
              <w:noProof/>
            </w:rPr>
            <w:fldChar w:fldCharType="end"/>
          </w:r>
        </w:p>
        <w:p w14:paraId="2B6230E2" w14:textId="1A571D1C" w:rsidR="00706F8F" w:rsidRDefault="00706F8F">
          <w:pPr>
            <w:pStyle w:val="TDC3"/>
            <w:tabs>
              <w:tab w:val="left" w:pos="1540"/>
              <w:tab w:val="right" w:leader="dot" w:pos="8828"/>
            </w:tabs>
            <w:rPr>
              <w:rFonts w:asciiTheme="minorHAnsi" w:eastAsiaTheme="minorEastAsia" w:hAnsiTheme="minorHAnsi" w:cstheme="minorBidi"/>
              <w:noProof/>
              <w:sz w:val="22"/>
              <w:szCs w:val="22"/>
            </w:rPr>
          </w:pPr>
          <w:r>
            <w:rPr>
              <w:noProof/>
            </w:rPr>
            <w:t>10.2.2</w:t>
          </w:r>
          <w:r>
            <w:rPr>
              <w:rFonts w:asciiTheme="minorHAnsi" w:eastAsiaTheme="minorEastAsia" w:hAnsiTheme="minorHAnsi" w:cstheme="minorBidi"/>
              <w:noProof/>
              <w:sz w:val="22"/>
              <w:szCs w:val="22"/>
            </w:rPr>
            <w:tab/>
          </w:r>
          <w:r>
            <w:rPr>
              <w:noProof/>
            </w:rPr>
            <w:t>Seguimiento y monitoreo a la calidad del medio</w:t>
          </w:r>
          <w:r>
            <w:rPr>
              <w:noProof/>
            </w:rPr>
            <w:tab/>
          </w:r>
          <w:r>
            <w:rPr>
              <w:noProof/>
            </w:rPr>
            <w:fldChar w:fldCharType="begin"/>
          </w:r>
          <w:r>
            <w:rPr>
              <w:noProof/>
            </w:rPr>
            <w:instrText xml:space="preserve"> PAGEREF _Toc127888398 \h </w:instrText>
          </w:r>
          <w:r>
            <w:rPr>
              <w:noProof/>
            </w:rPr>
          </w:r>
          <w:r>
            <w:rPr>
              <w:noProof/>
            </w:rPr>
            <w:fldChar w:fldCharType="separate"/>
          </w:r>
          <w:r w:rsidR="00802033">
            <w:rPr>
              <w:noProof/>
            </w:rPr>
            <w:t>91</w:t>
          </w:r>
          <w:r>
            <w:rPr>
              <w:noProof/>
            </w:rPr>
            <w:fldChar w:fldCharType="end"/>
          </w:r>
        </w:p>
        <w:p w14:paraId="70FA1E46" w14:textId="1457C501" w:rsidR="00706F8F" w:rsidRDefault="00706F8F">
          <w:pPr>
            <w:pStyle w:val="TDC4"/>
            <w:tabs>
              <w:tab w:val="left" w:pos="1540"/>
              <w:tab w:val="right" w:leader="dot" w:pos="8828"/>
            </w:tabs>
            <w:rPr>
              <w:rFonts w:asciiTheme="minorHAnsi" w:eastAsiaTheme="minorEastAsia" w:hAnsiTheme="minorHAnsi" w:cstheme="minorBidi"/>
              <w:noProof/>
              <w:sz w:val="22"/>
              <w:szCs w:val="22"/>
            </w:rPr>
          </w:pPr>
          <w:r>
            <w:rPr>
              <w:noProof/>
            </w:rPr>
            <w:t>10.2.2.1</w:t>
          </w:r>
          <w:r>
            <w:rPr>
              <w:rFonts w:asciiTheme="minorHAnsi" w:eastAsiaTheme="minorEastAsia" w:hAnsiTheme="minorHAnsi" w:cstheme="minorBidi"/>
              <w:noProof/>
              <w:sz w:val="22"/>
              <w:szCs w:val="22"/>
            </w:rPr>
            <w:tab/>
          </w:r>
          <w:r>
            <w:rPr>
              <w:noProof/>
            </w:rPr>
            <w:t>Seguimiento y monitoreo a la calidad del medio Abiótico</w:t>
          </w:r>
          <w:r>
            <w:rPr>
              <w:noProof/>
            </w:rPr>
            <w:tab/>
          </w:r>
          <w:r>
            <w:rPr>
              <w:noProof/>
            </w:rPr>
            <w:fldChar w:fldCharType="begin"/>
          </w:r>
          <w:r>
            <w:rPr>
              <w:noProof/>
            </w:rPr>
            <w:instrText xml:space="preserve"> PAGEREF _Toc127888399 \h </w:instrText>
          </w:r>
          <w:r>
            <w:rPr>
              <w:noProof/>
            </w:rPr>
          </w:r>
          <w:r>
            <w:rPr>
              <w:noProof/>
            </w:rPr>
            <w:fldChar w:fldCharType="separate"/>
          </w:r>
          <w:r w:rsidR="00802033">
            <w:rPr>
              <w:noProof/>
            </w:rPr>
            <w:t>91</w:t>
          </w:r>
          <w:r>
            <w:rPr>
              <w:noProof/>
            </w:rPr>
            <w:fldChar w:fldCharType="end"/>
          </w:r>
        </w:p>
        <w:p w14:paraId="46684AE8" w14:textId="1A624982" w:rsidR="00706F8F" w:rsidRDefault="00706F8F">
          <w:pPr>
            <w:pStyle w:val="TDC4"/>
            <w:tabs>
              <w:tab w:val="left" w:pos="1540"/>
              <w:tab w:val="right" w:leader="dot" w:pos="8828"/>
            </w:tabs>
            <w:rPr>
              <w:rFonts w:asciiTheme="minorHAnsi" w:eastAsiaTheme="minorEastAsia" w:hAnsiTheme="minorHAnsi" w:cstheme="minorBidi"/>
              <w:noProof/>
              <w:sz w:val="22"/>
              <w:szCs w:val="22"/>
            </w:rPr>
          </w:pPr>
          <w:r>
            <w:rPr>
              <w:noProof/>
            </w:rPr>
            <w:t>10.2.2.2</w:t>
          </w:r>
          <w:r>
            <w:rPr>
              <w:rFonts w:asciiTheme="minorHAnsi" w:eastAsiaTheme="minorEastAsia" w:hAnsiTheme="minorHAnsi" w:cstheme="minorBidi"/>
              <w:noProof/>
              <w:sz w:val="22"/>
              <w:szCs w:val="22"/>
            </w:rPr>
            <w:tab/>
          </w:r>
          <w:r>
            <w:rPr>
              <w:noProof/>
            </w:rPr>
            <w:t>Seguimiento y monitoreo a la calidad del medio biótico</w:t>
          </w:r>
          <w:r>
            <w:rPr>
              <w:noProof/>
            </w:rPr>
            <w:tab/>
          </w:r>
          <w:r>
            <w:rPr>
              <w:noProof/>
            </w:rPr>
            <w:fldChar w:fldCharType="begin"/>
          </w:r>
          <w:r>
            <w:rPr>
              <w:noProof/>
            </w:rPr>
            <w:instrText xml:space="preserve"> PAGEREF _Toc127888400 \h </w:instrText>
          </w:r>
          <w:r>
            <w:rPr>
              <w:noProof/>
            </w:rPr>
          </w:r>
          <w:r>
            <w:rPr>
              <w:noProof/>
            </w:rPr>
            <w:fldChar w:fldCharType="separate"/>
          </w:r>
          <w:r w:rsidR="00802033">
            <w:rPr>
              <w:noProof/>
            </w:rPr>
            <w:t>98</w:t>
          </w:r>
          <w:r>
            <w:rPr>
              <w:noProof/>
            </w:rPr>
            <w:fldChar w:fldCharType="end"/>
          </w:r>
        </w:p>
        <w:p w14:paraId="2A0E7A47" w14:textId="7DBC4F87" w:rsidR="00706F8F" w:rsidRDefault="00706F8F">
          <w:pPr>
            <w:pStyle w:val="TDC4"/>
            <w:tabs>
              <w:tab w:val="left" w:pos="1540"/>
              <w:tab w:val="right" w:leader="dot" w:pos="8828"/>
            </w:tabs>
            <w:rPr>
              <w:rFonts w:asciiTheme="minorHAnsi" w:eastAsiaTheme="minorEastAsia" w:hAnsiTheme="minorHAnsi" w:cstheme="minorBidi"/>
              <w:noProof/>
              <w:sz w:val="22"/>
              <w:szCs w:val="22"/>
            </w:rPr>
          </w:pPr>
          <w:r>
            <w:rPr>
              <w:noProof/>
            </w:rPr>
            <w:t>10.2.2.3</w:t>
          </w:r>
          <w:r>
            <w:rPr>
              <w:rFonts w:asciiTheme="minorHAnsi" w:eastAsiaTheme="minorEastAsia" w:hAnsiTheme="minorHAnsi" w:cstheme="minorBidi"/>
              <w:noProof/>
              <w:sz w:val="22"/>
              <w:szCs w:val="22"/>
            </w:rPr>
            <w:tab/>
          </w:r>
          <w:r>
            <w:rPr>
              <w:noProof/>
            </w:rPr>
            <w:t>Seguimiento y monitoreo a la calidad del medio Socioeconómico</w:t>
          </w:r>
          <w:r>
            <w:rPr>
              <w:noProof/>
            </w:rPr>
            <w:tab/>
          </w:r>
          <w:r>
            <w:rPr>
              <w:noProof/>
            </w:rPr>
            <w:fldChar w:fldCharType="begin"/>
          </w:r>
          <w:r>
            <w:rPr>
              <w:noProof/>
            </w:rPr>
            <w:instrText xml:space="preserve"> PAGEREF _Toc127888401 \h </w:instrText>
          </w:r>
          <w:r>
            <w:rPr>
              <w:noProof/>
            </w:rPr>
          </w:r>
          <w:r>
            <w:rPr>
              <w:noProof/>
            </w:rPr>
            <w:fldChar w:fldCharType="separate"/>
          </w:r>
          <w:r w:rsidR="00802033">
            <w:rPr>
              <w:noProof/>
            </w:rPr>
            <w:t>102</w:t>
          </w:r>
          <w:r>
            <w:rPr>
              <w:noProof/>
            </w:rPr>
            <w:fldChar w:fldCharType="end"/>
          </w:r>
        </w:p>
        <w:p w14:paraId="0875C106" w14:textId="16DB0442" w:rsidR="00706F8F" w:rsidRDefault="00706F8F">
          <w:pPr>
            <w:pStyle w:val="TDC2"/>
            <w:tabs>
              <w:tab w:val="left" w:pos="1540"/>
              <w:tab w:val="right" w:leader="dot" w:pos="8828"/>
            </w:tabs>
            <w:rPr>
              <w:rFonts w:asciiTheme="minorHAnsi" w:eastAsiaTheme="minorEastAsia" w:hAnsiTheme="minorHAnsi" w:cstheme="minorBidi"/>
              <w:noProof/>
              <w:sz w:val="22"/>
              <w:szCs w:val="22"/>
            </w:rPr>
          </w:pPr>
          <w:r w:rsidRPr="0032085C">
            <w:rPr>
              <w:noProof/>
            </w:rPr>
            <w:t>10.3</w:t>
          </w:r>
          <w:r>
            <w:rPr>
              <w:rFonts w:asciiTheme="minorHAnsi" w:eastAsiaTheme="minorEastAsia" w:hAnsiTheme="minorHAnsi" w:cstheme="minorBidi"/>
              <w:noProof/>
              <w:sz w:val="22"/>
              <w:szCs w:val="22"/>
            </w:rPr>
            <w:tab/>
          </w:r>
          <w:r>
            <w:rPr>
              <w:noProof/>
            </w:rPr>
            <w:t>Plan de Gestión del Riesgo PCH Río Hondo</w:t>
          </w:r>
          <w:r>
            <w:rPr>
              <w:noProof/>
            </w:rPr>
            <w:tab/>
          </w:r>
          <w:r>
            <w:rPr>
              <w:noProof/>
            </w:rPr>
            <w:fldChar w:fldCharType="begin"/>
          </w:r>
          <w:r>
            <w:rPr>
              <w:noProof/>
            </w:rPr>
            <w:instrText xml:space="preserve"> PAGEREF _Toc127888402 \h </w:instrText>
          </w:r>
          <w:r>
            <w:rPr>
              <w:noProof/>
            </w:rPr>
          </w:r>
          <w:r>
            <w:rPr>
              <w:noProof/>
            </w:rPr>
            <w:fldChar w:fldCharType="separate"/>
          </w:r>
          <w:r w:rsidR="00802033">
            <w:rPr>
              <w:noProof/>
            </w:rPr>
            <w:t>107</w:t>
          </w:r>
          <w:r>
            <w:rPr>
              <w:noProof/>
            </w:rPr>
            <w:fldChar w:fldCharType="end"/>
          </w:r>
        </w:p>
        <w:p w14:paraId="287AC4BE" w14:textId="6D5C4AAA" w:rsidR="00706F8F" w:rsidRDefault="00706F8F">
          <w:pPr>
            <w:pStyle w:val="TDC3"/>
            <w:tabs>
              <w:tab w:val="left" w:pos="1540"/>
              <w:tab w:val="right" w:leader="dot" w:pos="8828"/>
            </w:tabs>
            <w:rPr>
              <w:rFonts w:asciiTheme="minorHAnsi" w:eastAsiaTheme="minorEastAsia" w:hAnsiTheme="minorHAnsi" w:cstheme="minorBidi"/>
              <w:noProof/>
              <w:sz w:val="22"/>
              <w:szCs w:val="22"/>
            </w:rPr>
          </w:pPr>
          <w:r>
            <w:rPr>
              <w:noProof/>
            </w:rPr>
            <w:t>10.3.1</w:t>
          </w:r>
          <w:r>
            <w:rPr>
              <w:rFonts w:asciiTheme="minorHAnsi" w:eastAsiaTheme="minorEastAsia" w:hAnsiTheme="minorHAnsi" w:cstheme="minorBidi"/>
              <w:noProof/>
              <w:sz w:val="22"/>
              <w:szCs w:val="22"/>
            </w:rPr>
            <w:tab/>
          </w:r>
          <w:r>
            <w:rPr>
              <w:noProof/>
            </w:rPr>
            <w:t>Identificación de eventos amenazantes</w:t>
          </w:r>
          <w:r>
            <w:rPr>
              <w:noProof/>
            </w:rPr>
            <w:tab/>
          </w:r>
          <w:r>
            <w:rPr>
              <w:noProof/>
            </w:rPr>
            <w:fldChar w:fldCharType="begin"/>
          </w:r>
          <w:r>
            <w:rPr>
              <w:noProof/>
            </w:rPr>
            <w:instrText xml:space="preserve"> PAGEREF _Toc127888403 \h </w:instrText>
          </w:r>
          <w:r>
            <w:rPr>
              <w:noProof/>
            </w:rPr>
          </w:r>
          <w:r>
            <w:rPr>
              <w:noProof/>
            </w:rPr>
            <w:fldChar w:fldCharType="separate"/>
          </w:r>
          <w:r w:rsidR="00802033">
            <w:rPr>
              <w:noProof/>
            </w:rPr>
            <w:t>107</w:t>
          </w:r>
          <w:r>
            <w:rPr>
              <w:noProof/>
            </w:rPr>
            <w:fldChar w:fldCharType="end"/>
          </w:r>
        </w:p>
        <w:p w14:paraId="08DA8465" w14:textId="5FC1B196" w:rsidR="00706F8F" w:rsidRDefault="00706F8F" w:rsidP="002644C9">
          <w:pPr>
            <w:pStyle w:val="TDC4"/>
            <w:tabs>
              <w:tab w:val="left" w:pos="1540"/>
              <w:tab w:val="right" w:leader="dot" w:pos="8828"/>
            </w:tabs>
            <w:ind w:left="1540" w:hanging="1540"/>
            <w:rPr>
              <w:rFonts w:asciiTheme="minorHAnsi" w:eastAsiaTheme="minorEastAsia" w:hAnsiTheme="minorHAnsi" w:cstheme="minorBidi"/>
              <w:noProof/>
              <w:sz w:val="22"/>
              <w:szCs w:val="22"/>
            </w:rPr>
          </w:pPr>
          <w:r>
            <w:rPr>
              <w:noProof/>
            </w:rPr>
            <w:t>10.3.1.1</w:t>
          </w:r>
          <w:r>
            <w:rPr>
              <w:rFonts w:asciiTheme="minorHAnsi" w:eastAsiaTheme="minorEastAsia" w:hAnsiTheme="minorHAnsi" w:cstheme="minorBidi"/>
              <w:noProof/>
              <w:sz w:val="22"/>
              <w:szCs w:val="22"/>
            </w:rPr>
            <w:tab/>
          </w:r>
          <w:r>
            <w:rPr>
              <w:noProof/>
            </w:rPr>
            <w:t>Equipos y/o actividades involucradas en las diferentes fases del proyecto</w:t>
          </w:r>
          <w:r>
            <w:rPr>
              <w:noProof/>
            </w:rPr>
            <w:tab/>
          </w:r>
          <w:r>
            <w:rPr>
              <w:noProof/>
            </w:rPr>
            <w:fldChar w:fldCharType="begin"/>
          </w:r>
          <w:r>
            <w:rPr>
              <w:noProof/>
            </w:rPr>
            <w:instrText xml:space="preserve"> PAGEREF _Toc127888404 \h </w:instrText>
          </w:r>
          <w:r>
            <w:rPr>
              <w:noProof/>
            </w:rPr>
          </w:r>
          <w:r>
            <w:rPr>
              <w:noProof/>
            </w:rPr>
            <w:fldChar w:fldCharType="separate"/>
          </w:r>
          <w:r w:rsidR="00802033">
            <w:rPr>
              <w:noProof/>
            </w:rPr>
            <w:t>108</w:t>
          </w:r>
          <w:r>
            <w:rPr>
              <w:noProof/>
            </w:rPr>
            <w:fldChar w:fldCharType="end"/>
          </w:r>
        </w:p>
        <w:p w14:paraId="4215C23A" w14:textId="72B7F097" w:rsidR="00706F8F" w:rsidRDefault="00706F8F">
          <w:pPr>
            <w:pStyle w:val="TDC4"/>
            <w:tabs>
              <w:tab w:val="left" w:pos="1540"/>
              <w:tab w:val="right" w:leader="dot" w:pos="8828"/>
            </w:tabs>
            <w:rPr>
              <w:rFonts w:asciiTheme="minorHAnsi" w:eastAsiaTheme="minorEastAsia" w:hAnsiTheme="minorHAnsi" w:cstheme="minorBidi"/>
              <w:noProof/>
              <w:sz w:val="22"/>
              <w:szCs w:val="22"/>
            </w:rPr>
          </w:pPr>
          <w:r>
            <w:rPr>
              <w:noProof/>
            </w:rPr>
            <w:t>10.3.1.2</w:t>
          </w:r>
          <w:r>
            <w:rPr>
              <w:rFonts w:asciiTheme="minorHAnsi" w:eastAsiaTheme="minorEastAsia" w:hAnsiTheme="minorHAnsi" w:cstheme="minorBidi"/>
              <w:noProof/>
              <w:sz w:val="22"/>
              <w:szCs w:val="22"/>
            </w:rPr>
            <w:tab/>
          </w:r>
          <w:r>
            <w:rPr>
              <w:noProof/>
            </w:rPr>
            <w:t>Identificación de eventos amenazantes exógenos</w:t>
          </w:r>
          <w:r>
            <w:rPr>
              <w:noProof/>
            </w:rPr>
            <w:tab/>
          </w:r>
          <w:r>
            <w:rPr>
              <w:noProof/>
            </w:rPr>
            <w:fldChar w:fldCharType="begin"/>
          </w:r>
          <w:r>
            <w:rPr>
              <w:noProof/>
            </w:rPr>
            <w:instrText xml:space="preserve"> PAGEREF _Toc127888405 \h </w:instrText>
          </w:r>
          <w:r>
            <w:rPr>
              <w:noProof/>
            </w:rPr>
          </w:r>
          <w:r>
            <w:rPr>
              <w:noProof/>
            </w:rPr>
            <w:fldChar w:fldCharType="separate"/>
          </w:r>
          <w:r w:rsidR="00802033">
            <w:rPr>
              <w:noProof/>
            </w:rPr>
            <w:t>109</w:t>
          </w:r>
          <w:r>
            <w:rPr>
              <w:noProof/>
            </w:rPr>
            <w:fldChar w:fldCharType="end"/>
          </w:r>
        </w:p>
        <w:p w14:paraId="57C8F300" w14:textId="30879281" w:rsidR="00706F8F" w:rsidRDefault="00706F8F">
          <w:pPr>
            <w:pStyle w:val="TDC5"/>
            <w:tabs>
              <w:tab w:val="left" w:pos="1540"/>
              <w:tab w:val="right" w:leader="dot" w:pos="8828"/>
            </w:tabs>
            <w:rPr>
              <w:rFonts w:asciiTheme="minorHAnsi" w:eastAsiaTheme="minorEastAsia" w:hAnsiTheme="minorHAnsi" w:cstheme="minorBidi"/>
              <w:noProof/>
              <w:sz w:val="22"/>
              <w:szCs w:val="22"/>
            </w:rPr>
          </w:pPr>
          <w:r>
            <w:rPr>
              <w:noProof/>
            </w:rPr>
            <w:t>10.3.1.2.1</w:t>
          </w:r>
          <w:r>
            <w:rPr>
              <w:rFonts w:asciiTheme="minorHAnsi" w:eastAsiaTheme="minorEastAsia" w:hAnsiTheme="minorHAnsi" w:cstheme="minorBidi"/>
              <w:noProof/>
              <w:sz w:val="22"/>
              <w:szCs w:val="22"/>
            </w:rPr>
            <w:tab/>
          </w:r>
          <w:r>
            <w:rPr>
              <w:noProof/>
            </w:rPr>
            <w:t>Amenaza sísmica</w:t>
          </w:r>
          <w:r>
            <w:rPr>
              <w:noProof/>
            </w:rPr>
            <w:tab/>
          </w:r>
          <w:r>
            <w:rPr>
              <w:noProof/>
            </w:rPr>
            <w:fldChar w:fldCharType="begin"/>
          </w:r>
          <w:r>
            <w:rPr>
              <w:noProof/>
            </w:rPr>
            <w:instrText xml:space="preserve"> PAGEREF _Toc127888406 \h </w:instrText>
          </w:r>
          <w:r>
            <w:rPr>
              <w:noProof/>
            </w:rPr>
          </w:r>
          <w:r>
            <w:rPr>
              <w:noProof/>
            </w:rPr>
            <w:fldChar w:fldCharType="separate"/>
          </w:r>
          <w:r w:rsidR="00802033">
            <w:rPr>
              <w:noProof/>
            </w:rPr>
            <w:t>109</w:t>
          </w:r>
          <w:r>
            <w:rPr>
              <w:noProof/>
            </w:rPr>
            <w:fldChar w:fldCharType="end"/>
          </w:r>
        </w:p>
        <w:p w14:paraId="531F2F39" w14:textId="59785F20" w:rsidR="00706F8F" w:rsidRDefault="00706F8F">
          <w:pPr>
            <w:pStyle w:val="TDC5"/>
            <w:tabs>
              <w:tab w:val="left" w:pos="1540"/>
              <w:tab w:val="right" w:leader="dot" w:pos="8828"/>
            </w:tabs>
            <w:rPr>
              <w:rFonts w:asciiTheme="minorHAnsi" w:eastAsiaTheme="minorEastAsia" w:hAnsiTheme="minorHAnsi" w:cstheme="minorBidi"/>
              <w:noProof/>
              <w:sz w:val="22"/>
              <w:szCs w:val="22"/>
            </w:rPr>
          </w:pPr>
          <w:r>
            <w:rPr>
              <w:noProof/>
            </w:rPr>
            <w:t>10.3.1.2.2</w:t>
          </w:r>
          <w:r>
            <w:rPr>
              <w:rFonts w:asciiTheme="minorHAnsi" w:eastAsiaTheme="minorEastAsia" w:hAnsiTheme="minorHAnsi" w:cstheme="minorBidi"/>
              <w:noProof/>
              <w:sz w:val="22"/>
              <w:szCs w:val="22"/>
            </w:rPr>
            <w:tab/>
          </w:r>
          <w:r>
            <w:rPr>
              <w:noProof/>
            </w:rPr>
            <w:t>Amenaza por remoción en masa</w:t>
          </w:r>
          <w:r>
            <w:rPr>
              <w:noProof/>
            </w:rPr>
            <w:tab/>
          </w:r>
          <w:r>
            <w:rPr>
              <w:noProof/>
            </w:rPr>
            <w:fldChar w:fldCharType="begin"/>
          </w:r>
          <w:r>
            <w:rPr>
              <w:noProof/>
            </w:rPr>
            <w:instrText xml:space="preserve"> PAGEREF _Toc127888407 \h </w:instrText>
          </w:r>
          <w:r>
            <w:rPr>
              <w:noProof/>
            </w:rPr>
          </w:r>
          <w:r>
            <w:rPr>
              <w:noProof/>
            </w:rPr>
            <w:fldChar w:fldCharType="separate"/>
          </w:r>
          <w:r w:rsidR="00802033">
            <w:rPr>
              <w:noProof/>
            </w:rPr>
            <w:t>109</w:t>
          </w:r>
          <w:r>
            <w:rPr>
              <w:noProof/>
            </w:rPr>
            <w:fldChar w:fldCharType="end"/>
          </w:r>
        </w:p>
        <w:p w14:paraId="6E6390F2" w14:textId="0F62FB1E" w:rsidR="00706F8F" w:rsidRDefault="00706F8F">
          <w:pPr>
            <w:pStyle w:val="TDC5"/>
            <w:tabs>
              <w:tab w:val="left" w:pos="1540"/>
              <w:tab w:val="right" w:leader="dot" w:pos="8828"/>
            </w:tabs>
            <w:rPr>
              <w:rFonts w:asciiTheme="minorHAnsi" w:eastAsiaTheme="minorEastAsia" w:hAnsiTheme="minorHAnsi" w:cstheme="minorBidi"/>
              <w:noProof/>
              <w:sz w:val="22"/>
              <w:szCs w:val="22"/>
            </w:rPr>
          </w:pPr>
          <w:r>
            <w:rPr>
              <w:noProof/>
            </w:rPr>
            <w:t>10.3.1.2.3</w:t>
          </w:r>
          <w:r>
            <w:rPr>
              <w:rFonts w:asciiTheme="minorHAnsi" w:eastAsiaTheme="minorEastAsia" w:hAnsiTheme="minorHAnsi" w:cstheme="minorBidi"/>
              <w:noProof/>
              <w:sz w:val="22"/>
              <w:szCs w:val="22"/>
            </w:rPr>
            <w:tab/>
          </w:r>
          <w:r>
            <w:rPr>
              <w:noProof/>
            </w:rPr>
            <w:t>Amenaza por inundación</w:t>
          </w:r>
          <w:r>
            <w:rPr>
              <w:noProof/>
            </w:rPr>
            <w:tab/>
          </w:r>
          <w:r>
            <w:rPr>
              <w:noProof/>
            </w:rPr>
            <w:fldChar w:fldCharType="begin"/>
          </w:r>
          <w:r>
            <w:rPr>
              <w:noProof/>
            </w:rPr>
            <w:instrText xml:space="preserve"> PAGEREF _Toc127888408 \h </w:instrText>
          </w:r>
          <w:r>
            <w:rPr>
              <w:noProof/>
            </w:rPr>
          </w:r>
          <w:r>
            <w:rPr>
              <w:noProof/>
            </w:rPr>
            <w:fldChar w:fldCharType="separate"/>
          </w:r>
          <w:r w:rsidR="00802033">
            <w:rPr>
              <w:noProof/>
            </w:rPr>
            <w:t>111</w:t>
          </w:r>
          <w:r>
            <w:rPr>
              <w:noProof/>
            </w:rPr>
            <w:fldChar w:fldCharType="end"/>
          </w:r>
        </w:p>
        <w:p w14:paraId="7CBC7BB0" w14:textId="6DFCCCD1" w:rsidR="00706F8F" w:rsidRDefault="00706F8F" w:rsidP="002644C9">
          <w:pPr>
            <w:pStyle w:val="TDC5"/>
            <w:tabs>
              <w:tab w:val="left" w:pos="1540"/>
              <w:tab w:val="right" w:leader="dot" w:pos="8828"/>
            </w:tabs>
            <w:ind w:left="1540" w:hanging="1540"/>
            <w:rPr>
              <w:rFonts w:asciiTheme="minorHAnsi" w:eastAsiaTheme="minorEastAsia" w:hAnsiTheme="minorHAnsi" w:cstheme="minorBidi"/>
              <w:noProof/>
              <w:sz w:val="22"/>
              <w:szCs w:val="22"/>
            </w:rPr>
          </w:pPr>
          <w:r w:rsidRPr="0032085C">
            <w:rPr>
              <w:rFonts w:eastAsia="Arial"/>
              <w:noProof/>
              <w:color w:val="000000"/>
            </w:rPr>
            <w:t>10.3.1.2.4</w:t>
          </w:r>
          <w:r>
            <w:rPr>
              <w:rFonts w:asciiTheme="minorHAnsi" w:eastAsiaTheme="minorEastAsia" w:hAnsiTheme="minorHAnsi" w:cstheme="minorBidi"/>
              <w:noProof/>
              <w:sz w:val="22"/>
              <w:szCs w:val="22"/>
            </w:rPr>
            <w:tab/>
          </w:r>
          <w:r>
            <w:rPr>
              <w:noProof/>
            </w:rPr>
            <w:t>Orden público y social (asaltos o robos, sabotajes, secuestros y extorsión, actos delincuenciales y/o terroristas y bloqueos de vías por grupos insurgentes)</w:t>
          </w:r>
          <w:r>
            <w:rPr>
              <w:noProof/>
            </w:rPr>
            <w:tab/>
          </w:r>
          <w:r>
            <w:rPr>
              <w:noProof/>
            </w:rPr>
            <w:fldChar w:fldCharType="begin"/>
          </w:r>
          <w:r>
            <w:rPr>
              <w:noProof/>
            </w:rPr>
            <w:instrText xml:space="preserve"> PAGEREF _Toc127888409 \h </w:instrText>
          </w:r>
          <w:r>
            <w:rPr>
              <w:noProof/>
            </w:rPr>
          </w:r>
          <w:r>
            <w:rPr>
              <w:noProof/>
            </w:rPr>
            <w:fldChar w:fldCharType="separate"/>
          </w:r>
          <w:r w:rsidR="00802033">
            <w:rPr>
              <w:noProof/>
            </w:rPr>
            <w:t>111</w:t>
          </w:r>
          <w:r>
            <w:rPr>
              <w:noProof/>
            </w:rPr>
            <w:fldChar w:fldCharType="end"/>
          </w:r>
        </w:p>
        <w:p w14:paraId="65E1FECE" w14:textId="3D731C23" w:rsidR="00706F8F" w:rsidRDefault="00706F8F">
          <w:pPr>
            <w:pStyle w:val="TDC4"/>
            <w:tabs>
              <w:tab w:val="left" w:pos="1540"/>
              <w:tab w:val="right" w:leader="dot" w:pos="8828"/>
            </w:tabs>
            <w:rPr>
              <w:rFonts w:asciiTheme="minorHAnsi" w:eastAsiaTheme="minorEastAsia" w:hAnsiTheme="minorHAnsi" w:cstheme="minorBidi"/>
              <w:noProof/>
              <w:sz w:val="22"/>
              <w:szCs w:val="22"/>
            </w:rPr>
          </w:pPr>
          <w:r>
            <w:rPr>
              <w:noProof/>
            </w:rPr>
            <w:t>10.3.1.3</w:t>
          </w:r>
          <w:r>
            <w:rPr>
              <w:rFonts w:asciiTheme="minorHAnsi" w:eastAsiaTheme="minorEastAsia" w:hAnsiTheme="minorHAnsi" w:cstheme="minorBidi"/>
              <w:noProof/>
              <w:sz w:val="22"/>
              <w:szCs w:val="22"/>
            </w:rPr>
            <w:tab/>
          </w:r>
          <w:r>
            <w:rPr>
              <w:noProof/>
            </w:rPr>
            <w:t>Amenazas endógenas</w:t>
          </w:r>
          <w:r>
            <w:rPr>
              <w:noProof/>
            </w:rPr>
            <w:tab/>
          </w:r>
          <w:r>
            <w:rPr>
              <w:noProof/>
            </w:rPr>
            <w:fldChar w:fldCharType="begin"/>
          </w:r>
          <w:r>
            <w:rPr>
              <w:noProof/>
            </w:rPr>
            <w:instrText xml:space="preserve"> PAGEREF _Toc127888410 \h </w:instrText>
          </w:r>
          <w:r>
            <w:rPr>
              <w:noProof/>
            </w:rPr>
          </w:r>
          <w:r>
            <w:rPr>
              <w:noProof/>
            </w:rPr>
            <w:fldChar w:fldCharType="separate"/>
          </w:r>
          <w:r w:rsidR="00802033">
            <w:rPr>
              <w:noProof/>
            </w:rPr>
            <w:t>112</w:t>
          </w:r>
          <w:r>
            <w:rPr>
              <w:noProof/>
            </w:rPr>
            <w:fldChar w:fldCharType="end"/>
          </w:r>
        </w:p>
        <w:p w14:paraId="29F90605" w14:textId="3DD93E33" w:rsidR="00706F8F" w:rsidRDefault="00706F8F">
          <w:pPr>
            <w:pStyle w:val="TDC5"/>
            <w:tabs>
              <w:tab w:val="left" w:pos="1540"/>
              <w:tab w:val="right" w:leader="dot" w:pos="8828"/>
            </w:tabs>
            <w:rPr>
              <w:rFonts w:asciiTheme="minorHAnsi" w:eastAsiaTheme="minorEastAsia" w:hAnsiTheme="minorHAnsi" w:cstheme="minorBidi"/>
              <w:noProof/>
              <w:sz w:val="22"/>
              <w:szCs w:val="22"/>
            </w:rPr>
          </w:pPr>
          <w:r>
            <w:rPr>
              <w:noProof/>
            </w:rPr>
            <w:lastRenderedPageBreak/>
            <w:t>10.3.1.3.1</w:t>
          </w:r>
          <w:r>
            <w:rPr>
              <w:rFonts w:asciiTheme="minorHAnsi" w:eastAsiaTheme="minorEastAsia" w:hAnsiTheme="minorHAnsi" w:cstheme="minorBidi"/>
              <w:noProof/>
              <w:sz w:val="22"/>
              <w:szCs w:val="22"/>
            </w:rPr>
            <w:tab/>
          </w:r>
          <w:r>
            <w:rPr>
              <w:noProof/>
            </w:rPr>
            <w:t>Daños a terceros</w:t>
          </w:r>
          <w:r>
            <w:rPr>
              <w:noProof/>
            </w:rPr>
            <w:tab/>
          </w:r>
          <w:r>
            <w:rPr>
              <w:noProof/>
            </w:rPr>
            <w:fldChar w:fldCharType="begin"/>
          </w:r>
          <w:r>
            <w:rPr>
              <w:noProof/>
            </w:rPr>
            <w:instrText xml:space="preserve"> PAGEREF _Toc127888411 \h </w:instrText>
          </w:r>
          <w:r>
            <w:rPr>
              <w:noProof/>
            </w:rPr>
          </w:r>
          <w:r>
            <w:rPr>
              <w:noProof/>
            </w:rPr>
            <w:fldChar w:fldCharType="separate"/>
          </w:r>
          <w:r w:rsidR="00802033">
            <w:rPr>
              <w:noProof/>
            </w:rPr>
            <w:t>112</w:t>
          </w:r>
          <w:r>
            <w:rPr>
              <w:noProof/>
            </w:rPr>
            <w:fldChar w:fldCharType="end"/>
          </w:r>
        </w:p>
        <w:p w14:paraId="5168B7D8" w14:textId="30F177D0" w:rsidR="00706F8F" w:rsidRDefault="00706F8F">
          <w:pPr>
            <w:pStyle w:val="TDC5"/>
            <w:tabs>
              <w:tab w:val="left" w:pos="1540"/>
              <w:tab w:val="right" w:leader="dot" w:pos="8828"/>
            </w:tabs>
            <w:rPr>
              <w:rFonts w:asciiTheme="minorHAnsi" w:eastAsiaTheme="minorEastAsia" w:hAnsiTheme="minorHAnsi" w:cstheme="minorBidi"/>
              <w:noProof/>
              <w:sz w:val="22"/>
              <w:szCs w:val="22"/>
            </w:rPr>
          </w:pPr>
          <w:r>
            <w:rPr>
              <w:noProof/>
            </w:rPr>
            <w:t>10.3.1.3.2</w:t>
          </w:r>
          <w:r>
            <w:rPr>
              <w:rFonts w:asciiTheme="minorHAnsi" w:eastAsiaTheme="minorEastAsia" w:hAnsiTheme="minorHAnsi" w:cstheme="minorBidi"/>
              <w:noProof/>
              <w:sz w:val="22"/>
              <w:szCs w:val="22"/>
            </w:rPr>
            <w:tab/>
          </w:r>
          <w:r>
            <w:rPr>
              <w:noProof/>
            </w:rPr>
            <w:t>Incendios y explosiones en plantas físicas</w:t>
          </w:r>
          <w:r>
            <w:rPr>
              <w:noProof/>
            </w:rPr>
            <w:tab/>
          </w:r>
          <w:r>
            <w:rPr>
              <w:noProof/>
            </w:rPr>
            <w:fldChar w:fldCharType="begin"/>
          </w:r>
          <w:r>
            <w:rPr>
              <w:noProof/>
            </w:rPr>
            <w:instrText xml:space="preserve"> PAGEREF _Toc127888412 \h </w:instrText>
          </w:r>
          <w:r>
            <w:rPr>
              <w:noProof/>
            </w:rPr>
          </w:r>
          <w:r>
            <w:rPr>
              <w:noProof/>
            </w:rPr>
            <w:fldChar w:fldCharType="separate"/>
          </w:r>
          <w:r w:rsidR="00802033">
            <w:rPr>
              <w:noProof/>
            </w:rPr>
            <w:t>112</w:t>
          </w:r>
          <w:r>
            <w:rPr>
              <w:noProof/>
            </w:rPr>
            <w:fldChar w:fldCharType="end"/>
          </w:r>
        </w:p>
        <w:p w14:paraId="3961C4FE" w14:textId="7C5277B8" w:rsidR="00706F8F" w:rsidRDefault="00706F8F">
          <w:pPr>
            <w:pStyle w:val="TDC5"/>
            <w:tabs>
              <w:tab w:val="left" w:pos="1540"/>
              <w:tab w:val="right" w:leader="dot" w:pos="8828"/>
            </w:tabs>
            <w:rPr>
              <w:rFonts w:asciiTheme="minorHAnsi" w:eastAsiaTheme="minorEastAsia" w:hAnsiTheme="minorHAnsi" w:cstheme="minorBidi"/>
              <w:noProof/>
              <w:sz w:val="22"/>
              <w:szCs w:val="22"/>
            </w:rPr>
          </w:pPr>
          <w:r>
            <w:rPr>
              <w:noProof/>
            </w:rPr>
            <w:t>10.3.1.3.3</w:t>
          </w:r>
          <w:r>
            <w:rPr>
              <w:rFonts w:asciiTheme="minorHAnsi" w:eastAsiaTheme="minorEastAsia" w:hAnsiTheme="minorHAnsi" w:cstheme="minorBidi"/>
              <w:noProof/>
              <w:sz w:val="22"/>
              <w:szCs w:val="22"/>
            </w:rPr>
            <w:tab/>
          </w:r>
          <w:r>
            <w:rPr>
              <w:noProof/>
            </w:rPr>
            <w:t>Accidentes de trabajo</w:t>
          </w:r>
          <w:r>
            <w:rPr>
              <w:noProof/>
            </w:rPr>
            <w:tab/>
          </w:r>
          <w:r>
            <w:rPr>
              <w:noProof/>
            </w:rPr>
            <w:fldChar w:fldCharType="begin"/>
          </w:r>
          <w:r>
            <w:rPr>
              <w:noProof/>
            </w:rPr>
            <w:instrText xml:space="preserve"> PAGEREF _Toc127888413 \h </w:instrText>
          </w:r>
          <w:r>
            <w:rPr>
              <w:noProof/>
            </w:rPr>
          </w:r>
          <w:r>
            <w:rPr>
              <w:noProof/>
            </w:rPr>
            <w:fldChar w:fldCharType="separate"/>
          </w:r>
          <w:r w:rsidR="00802033">
            <w:rPr>
              <w:noProof/>
            </w:rPr>
            <w:t>112</w:t>
          </w:r>
          <w:r>
            <w:rPr>
              <w:noProof/>
            </w:rPr>
            <w:fldChar w:fldCharType="end"/>
          </w:r>
        </w:p>
        <w:p w14:paraId="76CF10D9" w14:textId="44FF2247" w:rsidR="00706F8F" w:rsidRDefault="00706F8F">
          <w:pPr>
            <w:pStyle w:val="TDC4"/>
            <w:tabs>
              <w:tab w:val="left" w:pos="1540"/>
              <w:tab w:val="right" w:leader="dot" w:pos="8828"/>
            </w:tabs>
            <w:rPr>
              <w:rFonts w:asciiTheme="minorHAnsi" w:eastAsiaTheme="minorEastAsia" w:hAnsiTheme="minorHAnsi" w:cstheme="minorBidi"/>
              <w:noProof/>
              <w:sz w:val="22"/>
              <w:szCs w:val="22"/>
            </w:rPr>
          </w:pPr>
          <w:r>
            <w:rPr>
              <w:noProof/>
            </w:rPr>
            <w:t>10.3.1.4</w:t>
          </w:r>
          <w:r>
            <w:rPr>
              <w:rFonts w:asciiTheme="minorHAnsi" w:eastAsiaTheme="minorEastAsia" w:hAnsiTheme="minorHAnsi" w:cstheme="minorBidi"/>
              <w:noProof/>
              <w:sz w:val="22"/>
              <w:szCs w:val="22"/>
            </w:rPr>
            <w:tab/>
          </w:r>
          <w:r>
            <w:rPr>
              <w:noProof/>
            </w:rPr>
            <w:t>Posibles causas y frecuencias de falla</w:t>
          </w:r>
          <w:r>
            <w:rPr>
              <w:noProof/>
            </w:rPr>
            <w:tab/>
          </w:r>
          <w:r>
            <w:rPr>
              <w:noProof/>
            </w:rPr>
            <w:fldChar w:fldCharType="begin"/>
          </w:r>
          <w:r>
            <w:rPr>
              <w:noProof/>
            </w:rPr>
            <w:instrText xml:space="preserve"> PAGEREF _Toc127888414 \h </w:instrText>
          </w:r>
          <w:r>
            <w:rPr>
              <w:noProof/>
            </w:rPr>
          </w:r>
          <w:r>
            <w:rPr>
              <w:noProof/>
            </w:rPr>
            <w:fldChar w:fldCharType="separate"/>
          </w:r>
          <w:r w:rsidR="00802033">
            <w:rPr>
              <w:noProof/>
            </w:rPr>
            <w:t>113</w:t>
          </w:r>
          <w:r>
            <w:rPr>
              <w:noProof/>
            </w:rPr>
            <w:fldChar w:fldCharType="end"/>
          </w:r>
        </w:p>
        <w:p w14:paraId="00C6471A" w14:textId="56006684" w:rsidR="00706F8F" w:rsidRDefault="00706F8F">
          <w:pPr>
            <w:pStyle w:val="TDC3"/>
            <w:tabs>
              <w:tab w:val="left" w:pos="1540"/>
              <w:tab w:val="right" w:leader="dot" w:pos="8828"/>
            </w:tabs>
            <w:rPr>
              <w:rFonts w:asciiTheme="minorHAnsi" w:eastAsiaTheme="minorEastAsia" w:hAnsiTheme="minorHAnsi" w:cstheme="minorBidi"/>
              <w:noProof/>
              <w:sz w:val="22"/>
              <w:szCs w:val="22"/>
            </w:rPr>
          </w:pPr>
          <w:r>
            <w:rPr>
              <w:noProof/>
            </w:rPr>
            <w:t>10.3.2</w:t>
          </w:r>
          <w:r>
            <w:rPr>
              <w:rFonts w:asciiTheme="minorHAnsi" w:eastAsiaTheme="minorEastAsia" w:hAnsiTheme="minorHAnsi" w:cstheme="minorBidi"/>
              <w:noProof/>
              <w:sz w:val="22"/>
              <w:szCs w:val="22"/>
            </w:rPr>
            <w:tab/>
          </w:r>
          <w:r>
            <w:rPr>
              <w:noProof/>
            </w:rPr>
            <w:t>Estimación de áreas de afectación</w:t>
          </w:r>
          <w:r>
            <w:rPr>
              <w:noProof/>
            </w:rPr>
            <w:tab/>
          </w:r>
          <w:r>
            <w:rPr>
              <w:noProof/>
            </w:rPr>
            <w:fldChar w:fldCharType="begin"/>
          </w:r>
          <w:r>
            <w:rPr>
              <w:noProof/>
            </w:rPr>
            <w:instrText xml:space="preserve"> PAGEREF _Toc127888415 \h </w:instrText>
          </w:r>
          <w:r>
            <w:rPr>
              <w:noProof/>
            </w:rPr>
          </w:r>
          <w:r>
            <w:rPr>
              <w:noProof/>
            </w:rPr>
            <w:fldChar w:fldCharType="separate"/>
          </w:r>
          <w:r w:rsidR="00802033">
            <w:rPr>
              <w:noProof/>
            </w:rPr>
            <w:t>113</w:t>
          </w:r>
          <w:r>
            <w:rPr>
              <w:noProof/>
            </w:rPr>
            <w:fldChar w:fldCharType="end"/>
          </w:r>
        </w:p>
        <w:p w14:paraId="51A26412" w14:textId="3BF6B47C" w:rsidR="00706F8F" w:rsidRDefault="00706F8F">
          <w:pPr>
            <w:pStyle w:val="TDC4"/>
            <w:tabs>
              <w:tab w:val="left" w:pos="1540"/>
              <w:tab w:val="right" w:leader="dot" w:pos="8828"/>
            </w:tabs>
            <w:rPr>
              <w:rFonts w:asciiTheme="minorHAnsi" w:eastAsiaTheme="minorEastAsia" w:hAnsiTheme="minorHAnsi" w:cstheme="minorBidi"/>
              <w:noProof/>
              <w:sz w:val="22"/>
              <w:szCs w:val="22"/>
            </w:rPr>
          </w:pPr>
          <w:r>
            <w:rPr>
              <w:noProof/>
            </w:rPr>
            <w:t>10.3.2.1</w:t>
          </w:r>
          <w:r>
            <w:rPr>
              <w:rFonts w:asciiTheme="minorHAnsi" w:eastAsiaTheme="minorEastAsia" w:hAnsiTheme="minorHAnsi" w:cstheme="minorBidi"/>
              <w:noProof/>
              <w:sz w:val="22"/>
              <w:szCs w:val="22"/>
            </w:rPr>
            <w:tab/>
          </w:r>
          <w:r>
            <w:rPr>
              <w:noProof/>
            </w:rPr>
            <w:t>Estimación áreas de afectación por evento de inundación</w:t>
          </w:r>
          <w:r>
            <w:rPr>
              <w:noProof/>
            </w:rPr>
            <w:tab/>
          </w:r>
          <w:r>
            <w:rPr>
              <w:noProof/>
            </w:rPr>
            <w:fldChar w:fldCharType="begin"/>
          </w:r>
          <w:r>
            <w:rPr>
              <w:noProof/>
            </w:rPr>
            <w:instrText xml:space="preserve"> PAGEREF _Toc127888416 \h </w:instrText>
          </w:r>
          <w:r>
            <w:rPr>
              <w:noProof/>
            </w:rPr>
          </w:r>
          <w:r>
            <w:rPr>
              <w:noProof/>
            </w:rPr>
            <w:fldChar w:fldCharType="separate"/>
          </w:r>
          <w:r w:rsidR="00802033">
            <w:rPr>
              <w:noProof/>
            </w:rPr>
            <w:t>113</w:t>
          </w:r>
          <w:r>
            <w:rPr>
              <w:noProof/>
            </w:rPr>
            <w:fldChar w:fldCharType="end"/>
          </w:r>
        </w:p>
        <w:p w14:paraId="5DE5E626" w14:textId="2248EE5D" w:rsidR="00706F8F" w:rsidRDefault="00706F8F">
          <w:pPr>
            <w:pStyle w:val="TDC3"/>
            <w:tabs>
              <w:tab w:val="left" w:pos="1540"/>
              <w:tab w:val="right" w:leader="dot" w:pos="8828"/>
            </w:tabs>
            <w:rPr>
              <w:rFonts w:asciiTheme="minorHAnsi" w:eastAsiaTheme="minorEastAsia" w:hAnsiTheme="minorHAnsi" w:cstheme="minorBidi"/>
              <w:noProof/>
              <w:sz w:val="22"/>
              <w:szCs w:val="22"/>
            </w:rPr>
          </w:pPr>
          <w:r>
            <w:rPr>
              <w:noProof/>
            </w:rPr>
            <w:t>10.3.3</w:t>
          </w:r>
          <w:r>
            <w:rPr>
              <w:rFonts w:asciiTheme="minorHAnsi" w:eastAsiaTheme="minorEastAsia" w:hAnsiTheme="minorHAnsi" w:cstheme="minorBidi"/>
              <w:noProof/>
              <w:sz w:val="22"/>
              <w:szCs w:val="22"/>
            </w:rPr>
            <w:tab/>
          </w:r>
          <w:r>
            <w:rPr>
              <w:noProof/>
            </w:rPr>
            <w:t>Identificación de elementos vulnerables (Sensibles)</w:t>
          </w:r>
          <w:r>
            <w:rPr>
              <w:noProof/>
            </w:rPr>
            <w:tab/>
          </w:r>
          <w:r>
            <w:rPr>
              <w:noProof/>
            </w:rPr>
            <w:fldChar w:fldCharType="begin"/>
          </w:r>
          <w:r>
            <w:rPr>
              <w:noProof/>
            </w:rPr>
            <w:instrText xml:space="preserve"> PAGEREF _Toc127888417 \h </w:instrText>
          </w:r>
          <w:r>
            <w:rPr>
              <w:noProof/>
            </w:rPr>
          </w:r>
          <w:r>
            <w:rPr>
              <w:noProof/>
            </w:rPr>
            <w:fldChar w:fldCharType="separate"/>
          </w:r>
          <w:r w:rsidR="00802033">
            <w:rPr>
              <w:noProof/>
            </w:rPr>
            <w:t>113</w:t>
          </w:r>
          <w:r>
            <w:rPr>
              <w:noProof/>
            </w:rPr>
            <w:fldChar w:fldCharType="end"/>
          </w:r>
        </w:p>
        <w:p w14:paraId="57BB1C6A" w14:textId="418F52BC" w:rsidR="00706F8F" w:rsidRDefault="00706F8F">
          <w:pPr>
            <w:pStyle w:val="TDC3"/>
            <w:tabs>
              <w:tab w:val="left" w:pos="1540"/>
              <w:tab w:val="right" w:leader="dot" w:pos="8828"/>
            </w:tabs>
            <w:rPr>
              <w:rFonts w:asciiTheme="minorHAnsi" w:eastAsiaTheme="minorEastAsia" w:hAnsiTheme="minorHAnsi" w:cstheme="minorBidi"/>
              <w:noProof/>
              <w:sz w:val="22"/>
              <w:szCs w:val="22"/>
            </w:rPr>
          </w:pPr>
          <w:r>
            <w:rPr>
              <w:noProof/>
            </w:rPr>
            <w:t>10.3.4</w:t>
          </w:r>
          <w:r>
            <w:rPr>
              <w:rFonts w:asciiTheme="minorHAnsi" w:eastAsiaTheme="minorEastAsia" w:hAnsiTheme="minorHAnsi" w:cstheme="minorBidi"/>
              <w:noProof/>
              <w:sz w:val="22"/>
              <w:szCs w:val="22"/>
            </w:rPr>
            <w:tab/>
          </w:r>
          <w:r>
            <w:rPr>
              <w:noProof/>
            </w:rPr>
            <w:t>Análisis del Riesgo</w:t>
          </w:r>
          <w:r>
            <w:rPr>
              <w:noProof/>
            </w:rPr>
            <w:tab/>
          </w:r>
          <w:r>
            <w:rPr>
              <w:noProof/>
            </w:rPr>
            <w:fldChar w:fldCharType="begin"/>
          </w:r>
          <w:r>
            <w:rPr>
              <w:noProof/>
            </w:rPr>
            <w:instrText xml:space="preserve"> PAGEREF _Toc127888418 \h </w:instrText>
          </w:r>
          <w:r>
            <w:rPr>
              <w:noProof/>
            </w:rPr>
          </w:r>
          <w:r>
            <w:rPr>
              <w:noProof/>
            </w:rPr>
            <w:fldChar w:fldCharType="separate"/>
          </w:r>
          <w:r w:rsidR="00802033">
            <w:rPr>
              <w:noProof/>
            </w:rPr>
            <w:t>114</w:t>
          </w:r>
          <w:r>
            <w:rPr>
              <w:noProof/>
            </w:rPr>
            <w:fldChar w:fldCharType="end"/>
          </w:r>
        </w:p>
        <w:p w14:paraId="403DFBD4" w14:textId="040621E3" w:rsidR="00706F8F" w:rsidRDefault="00706F8F" w:rsidP="002644C9">
          <w:pPr>
            <w:pStyle w:val="TDC4"/>
            <w:tabs>
              <w:tab w:val="left" w:pos="1540"/>
              <w:tab w:val="right" w:leader="dot" w:pos="8828"/>
            </w:tabs>
            <w:ind w:left="1540" w:hanging="1540"/>
            <w:rPr>
              <w:rFonts w:asciiTheme="minorHAnsi" w:eastAsiaTheme="minorEastAsia" w:hAnsiTheme="minorHAnsi" w:cstheme="minorBidi"/>
              <w:noProof/>
              <w:sz w:val="22"/>
              <w:szCs w:val="22"/>
            </w:rPr>
          </w:pPr>
          <w:r>
            <w:rPr>
              <w:noProof/>
            </w:rPr>
            <w:t>10.3.4.1</w:t>
          </w:r>
          <w:r>
            <w:rPr>
              <w:rFonts w:asciiTheme="minorHAnsi" w:eastAsiaTheme="minorEastAsia" w:hAnsiTheme="minorHAnsi" w:cstheme="minorBidi"/>
              <w:noProof/>
              <w:sz w:val="22"/>
              <w:szCs w:val="22"/>
            </w:rPr>
            <w:tab/>
          </w:r>
          <w:r>
            <w:rPr>
              <w:noProof/>
            </w:rPr>
            <w:t>Identificación de posibles escenarios de riesgo (Consecuencias de los eventos amenazantes)</w:t>
          </w:r>
          <w:r>
            <w:rPr>
              <w:noProof/>
            </w:rPr>
            <w:tab/>
          </w:r>
          <w:r>
            <w:rPr>
              <w:noProof/>
            </w:rPr>
            <w:fldChar w:fldCharType="begin"/>
          </w:r>
          <w:r>
            <w:rPr>
              <w:noProof/>
            </w:rPr>
            <w:instrText xml:space="preserve"> PAGEREF _Toc127888419 \h </w:instrText>
          </w:r>
          <w:r>
            <w:rPr>
              <w:noProof/>
            </w:rPr>
          </w:r>
          <w:r>
            <w:rPr>
              <w:noProof/>
            </w:rPr>
            <w:fldChar w:fldCharType="separate"/>
          </w:r>
          <w:r w:rsidR="00802033">
            <w:rPr>
              <w:noProof/>
            </w:rPr>
            <w:t>114</w:t>
          </w:r>
          <w:r>
            <w:rPr>
              <w:noProof/>
            </w:rPr>
            <w:fldChar w:fldCharType="end"/>
          </w:r>
        </w:p>
        <w:p w14:paraId="24F2CE62" w14:textId="37697FC5" w:rsidR="00706F8F" w:rsidRDefault="00706F8F">
          <w:pPr>
            <w:pStyle w:val="TDC4"/>
            <w:tabs>
              <w:tab w:val="left" w:pos="1540"/>
              <w:tab w:val="right" w:leader="dot" w:pos="8828"/>
            </w:tabs>
            <w:rPr>
              <w:rFonts w:asciiTheme="minorHAnsi" w:eastAsiaTheme="minorEastAsia" w:hAnsiTheme="minorHAnsi" w:cstheme="minorBidi"/>
              <w:noProof/>
              <w:sz w:val="22"/>
              <w:szCs w:val="22"/>
            </w:rPr>
          </w:pPr>
          <w:r>
            <w:rPr>
              <w:noProof/>
            </w:rPr>
            <w:t>10.3.4.2</w:t>
          </w:r>
          <w:r>
            <w:rPr>
              <w:rFonts w:asciiTheme="minorHAnsi" w:eastAsiaTheme="minorEastAsia" w:hAnsiTheme="minorHAnsi" w:cstheme="minorBidi"/>
              <w:noProof/>
              <w:sz w:val="22"/>
              <w:szCs w:val="22"/>
            </w:rPr>
            <w:tab/>
          </w:r>
          <w:r>
            <w:rPr>
              <w:noProof/>
            </w:rPr>
            <w:t>Metodología para realizar el análisis de riesgo</w:t>
          </w:r>
          <w:r>
            <w:rPr>
              <w:noProof/>
            </w:rPr>
            <w:tab/>
          </w:r>
          <w:r>
            <w:rPr>
              <w:noProof/>
            </w:rPr>
            <w:fldChar w:fldCharType="begin"/>
          </w:r>
          <w:r>
            <w:rPr>
              <w:noProof/>
            </w:rPr>
            <w:instrText xml:space="preserve"> PAGEREF _Toc127888420 \h </w:instrText>
          </w:r>
          <w:r>
            <w:rPr>
              <w:noProof/>
            </w:rPr>
          </w:r>
          <w:r>
            <w:rPr>
              <w:noProof/>
            </w:rPr>
            <w:fldChar w:fldCharType="separate"/>
          </w:r>
          <w:r w:rsidR="00802033">
            <w:rPr>
              <w:noProof/>
            </w:rPr>
            <w:t>119</w:t>
          </w:r>
          <w:r>
            <w:rPr>
              <w:noProof/>
            </w:rPr>
            <w:fldChar w:fldCharType="end"/>
          </w:r>
        </w:p>
        <w:p w14:paraId="11E43B54" w14:textId="65CE8882" w:rsidR="00706F8F" w:rsidRDefault="00706F8F">
          <w:pPr>
            <w:pStyle w:val="TDC5"/>
            <w:tabs>
              <w:tab w:val="left" w:pos="1540"/>
              <w:tab w:val="right" w:leader="dot" w:pos="8828"/>
            </w:tabs>
            <w:rPr>
              <w:rFonts w:asciiTheme="minorHAnsi" w:eastAsiaTheme="minorEastAsia" w:hAnsiTheme="minorHAnsi" w:cstheme="minorBidi"/>
              <w:noProof/>
              <w:sz w:val="22"/>
              <w:szCs w:val="22"/>
            </w:rPr>
          </w:pPr>
          <w:r>
            <w:rPr>
              <w:noProof/>
            </w:rPr>
            <w:t>10.3.4.2.1</w:t>
          </w:r>
          <w:r>
            <w:rPr>
              <w:rFonts w:asciiTheme="minorHAnsi" w:eastAsiaTheme="minorEastAsia" w:hAnsiTheme="minorHAnsi" w:cstheme="minorBidi"/>
              <w:noProof/>
              <w:sz w:val="22"/>
              <w:szCs w:val="22"/>
            </w:rPr>
            <w:tab/>
          </w:r>
          <w:r>
            <w:rPr>
              <w:noProof/>
            </w:rPr>
            <w:t>Análisis de vulnerabilidad</w:t>
          </w:r>
          <w:r>
            <w:rPr>
              <w:noProof/>
            </w:rPr>
            <w:tab/>
          </w:r>
          <w:r>
            <w:rPr>
              <w:noProof/>
            </w:rPr>
            <w:fldChar w:fldCharType="begin"/>
          </w:r>
          <w:r>
            <w:rPr>
              <w:noProof/>
            </w:rPr>
            <w:instrText xml:space="preserve"> PAGEREF _Toc127888421 \h </w:instrText>
          </w:r>
          <w:r>
            <w:rPr>
              <w:noProof/>
            </w:rPr>
          </w:r>
          <w:r>
            <w:rPr>
              <w:noProof/>
            </w:rPr>
            <w:fldChar w:fldCharType="separate"/>
          </w:r>
          <w:r w:rsidR="00802033">
            <w:rPr>
              <w:noProof/>
            </w:rPr>
            <w:t>119</w:t>
          </w:r>
          <w:r>
            <w:rPr>
              <w:noProof/>
            </w:rPr>
            <w:fldChar w:fldCharType="end"/>
          </w:r>
        </w:p>
        <w:p w14:paraId="7BC4C20E" w14:textId="26756A66" w:rsidR="00706F8F" w:rsidRDefault="00706F8F">
          <w:pPr>
            <w:pStyle w:val="TDC5"/>
            <w:tabs>
              <w:tab w:val="left" w:pos="1540"/>
              <w:tab w:val="right" w:leader="dot" w:pos="8828"/>
            </w:tabs>
            <w:rPr>
              <w:rFonts w:asciiTheme="minorHAnsi" w:eastAsiaTheme="minorEastAsia" w:hAnsiTheme="minorHAnsi" w:cstheme="minorBidi"/>
              <w:noProof/>
              <w:sz w:val="22"/>
              <w:szCs w:val="22"/>
            </w:rPr>
          </w:pPr>
          <w:r>
            <w:rPr>
              <w:noProof/>
            </w:rPr>
            <w:t>10.3.2.2.2</w:t>
          </w:r>
          <w:r>
            <w:rPr>
              <w:rFonts w:asciiTheme="minorHAnsi" w:eastAsiaTheme="minorEastAsia" w:hAnsiTheme="minorHAnsi" w:cstheme="minorBidi"/>
              <w:noProof/>
              <w:sz w:val="22"/>
              <w:szCs w:val="22"/>
            </w:rPr>
            <w:tab/>
          </w:r>
          <w:r>
            <w:rPr>
              <w:noProof/>
            </w:rPr>
            <w:t>Identificación y análisis de la vulnerabilidad y riesgo</w:t>
          </w:r>
          <w:r>
            <w:rPr>
              <w:noProof/>
            </w:rPr>
            <w:tab/>
          </w:r>
          <w:r>
            <w:rPr>
              <w:noProof/>
            </w:rPr>
            <w:fldChar w:fldCharType="begin"/>
          </w:r>
          <w:r>
            <w:rPr>
              <w:noProof/>
            </w:rPr>
            <w:instrText xml:space="preserve"> PAGEREF _Toc127888422 \h </w:instrText>
          </w:r>
          <w:r>
            <w:rPr>
              <w:noProof/>
            </w:rPr>
          </w:r>
          <w:r>
            <w:rPr>
              <w:noProof/>
            </w:rPr>
            <w:fldChar w:fldCharType="separate"/>
          </w:r>
          <w:r w:rsidR="00802033">
            <w:rPr>
              <w:noProof/>
            </w:rPr>
            <w:t>120</w:t>
          </w:r>
          <w:r>
            <w:rPr>
              <w:noProof/>
            </w:rPr>
            <w:fldChar w:fldCharType="end"/>
          </w:r>
        </w:p>
        <w:p w14:paraId="46558A4C" w14:textId="1531218B" w:rsidR="00706F8F" w:rsidRDefault="00706F8F">
          <w:pPr>
            <w:pStyle w:val="TDC5"/>
            <w:tabs>
              <w:tab w:val="left" w:pos="1540"/>
              <w:tab w:val="right" w:leader="dot" w:pos="8828"/>
            </w:tabs>
            <w:rPr>
              <w:rFonts w:asciiTheme="minorHAnsi" w:eastAsiaTheme="minorEastAsia" w:hAnsiTheme="minorHAnsi" w:cstheme="minorBidi"/>
              <w:noProof/>
              <w:sz w:val="22"/>
              <w:szCs w:val="22"/>
            </w:rPr>
          </w:pPr>
          <w:r>
            <w:rPr>
              <w:noProof/>
            </w:rPr>
            <w:t>10.3.2.2.3</w:t>
          </w:r>
          <w:r>
            <w:rPr>
              <w:rFonts w:asciiTheme="minorHAnsi" w:eastAsiaTheme="minorEastAsia" w:hAnsiTheme="minorHAnsi" w:cstheme="minorBidi"/>
              <w:noProof/>
              <w:sz w:val="22"/>
              <w:szCs w:val="22"/>
            </w:rPr>
            <w:tab/>
          </w:r>
          <w:r>
            <w:rPr>
              <w:noProof/>
            </w:rPr>
            <w:t>Evaluación del riesgo para el entorno ambiental</w:t>
          </w:r>
          <w:r>
            <w:rPr>
              <w:noProof/>
            </w:rPr>
            <w:tab/>
          </w:r>
          <w:r>
            <w:rPr>
              <w:noProof/>
            </w:rPr>
            <w:fldChar w:fldCharType="begin"/>
          </w:r>
          <w:r>
            <w:rPr>
              <w:noProof/>
            </w:rPr>
            <w:instrText xml:space="preserve"> PAGEREF _Toc127888423 \h </w:instrText>
          </w:r>
          <w:r>
            <w:rPr>
              <w:noProof/>
            </w:rPr>
          </w:r>
          <w:r>
            <w:rPr>
              <w:noProof/>
            </w:rPr>
            <w:fldChar w:fldCharType="separate"/>
          </w:r>
          <w:r w:rsidR="00802033">
            <w:rPr>
              <w:noProof/>
            </w:rPr>
            <w:t>120</w:t>
          </w:r>
          <w:r>
            <w:rPr>
              <w:noProof/>
            </w:rPr>
            <w:fldChar w:fldCharType="end"/>
          </w:r>
        </w:p>
        <w:p w14:paraId="5AA75F26" w14:textId="7ADE04A8" w:rsidR="00706F8F" w:rsidRDefault="00706F8F">
          <w:pPr>
            <w:pStyle w:val="TDC5"/>
            <w:tabs>
              <w:tab w:val="left" w:pos="1540"/>
              <w:tab w:val="right" w:leader="dot" w:pos="8828"/>
            </w:tabs>
            <w:rPr>
              <w:rFonts w:asciiTheme="minorHAnsi" w:eastAsiaTheme="minorEastAsia" w:hAnsiTheme="minorHAnsi" w:cstheme="minorBidi"/>
              <w:noProof/>
              <w:sz w:val="22"/>
              <w:szCs w:val="22"/>
            </w:rPr>
          </w:pPr>
          <w:r>
            <w:rPr>
              <w:noProof/>
            </w:rPr>
            <w:t>10.3.2.2.4</w:t>
          </w:r>
          <w:r>
            <w:rPr>
              <w:rFonts w:asciiTheme="minorHAnsi" w:eastAsiaTheme="minorEastAsia" w:hAnsiTheme="minorHAnsi" w:cstheme="minorBidi"/>
              <w:noProof/>
              <w:sz w:val="22"/>
              <w:szCs w:val="22"/>
            </w:rPr>
            <w:tab/>
          </w:r>
          <w:r>
            <w:rPr>
              <w:noProof/>
            </w:rPr>
            <w:t>Evaluación de riesgos para el entorno socioeconómico</w:t>
          </w:r>
          <w:r>
            <w:rPr>
              <w:noProof/>
            </w:rPr>
            <w:tab/>
          </w:r>
          <w:r>
            <w:rPr>
              <w:noProof/>
            </w:rPr>
            <w:fldChar w:fldCharType="begin"/>
          </w:r>
          <w:r>
            <w:rPr>
              <w:noProof/>
            </w:rPr>
            <w:instrText xml:space="preserve"> PAGEREF _Toc127888424 \h </w:instrText>
          </w:r>
          <w:r>
            <w:rPr>
              <w:noProof/>
            </w:rPr>
          </w:r>
          <w:r>
            <w:rPr>
              <w:noProof/>
            </w:rPr>
            <w:fldChar w:fldCharType="separate"/>
          </w:r>
          <w:r w:rsidR="00802033">
            <w:rPr>
              <w:noProof/>
            </w:rPr>
            <w:t>121</w:t>
          </w:r>
          <w:r>
            <w:rPr>
              <w:noProof/>
            </w:rPr>
            <w:fldChar w:fldCharType="end"/>
          </w:r>
        </w:p>
        <w:p w14:paraId="61FA10F7" w14:textId="01AC0837" w:rsidR="00706F8F" w:rsidRDefault="00706F8F">
          <w:pPr>
            <w:pStyle w:val="TDC3"/>
            <w:tabs>
              <w:tab w:val="left" w:pos="1540"/>
              <w:tab w:val="right" w:leader="dot" w:pos="8828"/>
            </w:tabs>
            <w:rPr>
              <w:rFonts w:asciiTheme="minorHAnsi" w:eastAsiaTheme="minorEastAsia" w:hAnsiTheme="minorHAnsi" w:cstheme="minorBidi"/>
              <w:noProof/>
              <w:sz w:val="22"/>
              <w:szCs w:val="22"/>
            </w:rPr>
          </w:pPr>
          <w:r>
            <w:rPr>
              <w:noProof/>
            </w:rPr>
            <w:t>10.3.3</w:t>
          </w:r>
          <w:r>
            <w:rPr>
              <w:rFonts w:asciiTheme="minorHAnsi" w:eastAsiaTheme="minorEastAsia" w:hAnsiTheme="minorHAnsi" w:cstheme="minorBidi"/>
              <w:noProof/>
              <w:sz w:val="22"/>
              <w:szCs w:val="22"/>
            </w:rPr>
            <w:tab/>
          </w:r>
          <w:r>
            <w:rPr>
              <w:noProof/>
            </w:rPr>
            <w:t>Plan de Reducción de Riesgo</w:t>
          </w:r>
          <w:r>
            <w:rPr>
              <w:noProof/>
            </w:rPr>
            <w:tab/>
          </w:r>
          <w:r>
            <w:rPr>
              <w:noProof/>
            </w:rPr>
            <w:fldChar w:fldCharType="begin"/>
          </w:r>
          <w:r>
            <w:rPr>
              <w:noProof/>
            </w:rPr>
            <w:instrText xml:space="preserve"> PAGEREF _Toc127888425 \h </w:instrText>
          </w:r>
          <w:r>
            <w:rPr>
              <w:noProof/>
            </w:rPr>
          </w:r>
          <w:r>
            <w:rPr>
              <w:noProof/>
            </w:rPr>
            <w:fldChar w:fldCharType="separate"/>
          </w:r>
          <w:r w:rsidR="00802033">
            <w:rPr>
              <w:noProof/>
            </w:rPr>
            <w:t>121</w:t>
          </w:r>
          <w:r>
            <w:rPr>
              <w:noProof/>
            </w:rPr>
            <w:fldChar w:fldCharType="end"/>
          </w:r>
        </w:p>
        <w:p w14:paraId="5169BD9A" w14:textId="5971388B" w:rsidR="00706F8F" w:rsidRDefault="00706F8F">
          <w:pPr>
            <w:pStyle w:val="TDC4"/>
            <w:tabs>
              <w:tab w:val="left" w:pos="1540"/>
              <w:tab w:val="right" w:leader="dot" w:pos="8828"/>
            </w:tabs>
            <w:rPr>
              <w:rFonts w:asciiTheme="minorHAnsi" w:eastAsiaTheme="minorEastAsia" w:hAnsiTheme="minorHAnsi" w:cstheme="minorBidi"/>
              <w:noProof/>
              <w:sz w:val="22"/>
              <w:szCs w:val="22"/>
            </w:rPr>
          </w:pPr>
          <w:r>
            <w:rPr>
              <w:noProof/>
            </w:rPr>
            <w:t>10.3.3.2</w:t>
          </w:r>
          <w:r>
            <w:rPr>
              <w:rFonts w:asciiTheme="minorHAnsi" w:eastAsiaTheme="minorEastAsia" w:hAnsiTheme="minorHAnsi" w:cstheme="minorBidi"/>
              <w:noProof/>
              <w:sz w:val="22"/>
              <w:szCs w:val="22"/>
            </w:rPr>
            <w:tab/>
          </w:r>
          <w:r>
            <w:rPr>
              <w:noProof/>
            </w:rPr>
            <w:t>Programa de gestión del Riesgo</w:t>
          </w:r>
          <w:r>
            <w:rPr>
              <w:noProof/>
            </w:rPr>
            <w:tab/>
          </w:r>
          <w:r>
            <w:rPr>
              <w:noProof/>
            </w:rPr>
            <w:fldChar w:fldCharType="begin"/>
          </w:r>
          <w:r>
            <w:rPr>
              <w:noProof/>
            </w:rPr>
            <w:instrText xml:space="preserve"> PAGEREF _Toc127888426 \h </w:instrText>
          </w:r>
          <w:r>
            <w:rPr>
              <w:noProof/>
            </w:rPr>
          </w:r>
          <w:r>
            <w:rPr>
              <w:noProof/>
            </w:rPr>
            <w:fldChar w:fldCharType="separate"/>
          </w:r>
          <w:r w:rsidR="00802033">
            <w:rPr>
              <w:noProof/>
            </w:rPr>
            <w:t>121</w:t>
          </w:r>
          <w:r>
            <w:rPr>
              <w:noProof/>
            </w:rPr>
            <w:fldChar w:fldCharType="end"/>
          </w:r>
        </w:p>
        <w:p w14:paraId="609BB009" w14:textId="12F02EAB" w:rsidR="00706F8F" w:rsidRDefault="00706F8F">
          <w:pPr>
            <w:pStyle w:val="TDC3"/>
            <w:tabs>
              <w:tab w:val="left" w:pos="1540"/>
              <w:tab w:val="right" w:leader="dot" w:pos="8828"/>
            </w:tabs>
            <w:rPr>
              <w:rFonts w:asciiTheme="minorHAnsi" w:eastAsiaTheme="minorEastAsia" w:hAnsiTheme="minorHAnsi" w:cstheme="minorBidi"/>
              <w:noProof/>
              <w:sz w:val="22"/>
              <w:szCs w:val="22"/>
            </w:rPr>
          </w:pPr>
          <w:r>
            <w:rPr>
              <w:noProof/>
            </w:rPr>
            <w:t>10.3.4</w:t>
          </w:r>
          <w:r>
            <w:rPr>
              <w:rFonts w:asciiTheme="minorHAnsi" w:eastAsiaTheme="minorEastAsia" w:hAnsiTheme="minorHAnsi" w:cstheme="minorBidi"/>
              <w:noProof/>
              <w:sz w:val="22"/>
              <w:szCs w:val="22"/>
            </w:rPr>
            <w:tab/>
          </w:r>
          <w:r>
            <w:rPr>
              <w:noProof/>
            </w:rPr>
            <w:t>Manejo de la contingencia</w:t>
          </w:r>
          <w:r>
            <w:rPr>
              <w:noProof/>
            </w:rPr>
            <w:tab/>
          </w:r>
          <w:r>
            <w:rPr>
              <w:noProof/>
            </w:rPr>
            <w:fldChar w:fldCharType="begin"/>
          </w:r>
          <w:r>
            <w:rPr>
              <w:noProof/>
            </w:rPr>
            <w:instrText xml:space="preserve"> PAGEREF _Toc127888427 \h </w:instrText>
          </w:r>
          <w:r>
            <w:rPr>
              <w:noProof/>
            </w:rPr>
          </w:r>
          <w:r>
            <w:rPr>
              <w:noProof/>
            </w:rPr>
            <w:fldChar w:fldCharType="separate"/>
          </w:r>
          <w:r w:rsidR="00802033">
            <w:rPr>
              <w:noProof/>
            </w:rPr>
            <w:t>126</w:t>
          </w:r>
          <w:r>
            <w:rPr>
              <w:noProof/>
            </w:rPr>
            <w:fldChar w:fldCharType="end"/>
          </w:r>
        </w:p>
        <w:p w14:paraId="4FBD231C" w14:textId="2E501D33" w:rsidR="00706F8F" w:rsidRDefault="00706F8F">
          <w:pPr>
            <w:pStyle w:val="TDC4"/>
            <w:tabs>
              <w:tab w:val="left" w:pos="1540"/>
              <w:tab w:val="right" w:leader="dot" w:pos="8828"/>
            </w:tabs>
            <w:rPr>
              <w:rFonts w:asciiTheme="minorHAnsi" w:eastAsiaTheme="minorEastAsia" w:hAnsiTheme="minorHAnsi" w:cstheme="minorBidi"/>
              <w:noProof/>
              <w:sz w:val="22"/>
              <w:szCs w:val="22"/>
            </w:rPr>
          </w:pPr>
          <w:r>
            <w:rPr>
              <w:noProof/>
            </w:rPr>
            <w:t>10.3.4.2</w:t>
          </w:r>
          <w:r>
            <w:rPr>
              <w:rFonts w:asciiTheme="minorHAnsi" w:eastAsiaTheme="minorEastAsia" w:hAnsiTheme="minorHAnsi" w:cstheme="minorBidi"/>
              <w:noProof/>
              <w:sz w:val="22"/>
              <w:szCs w:val="22"/>
            </w:rPr>
            <w:tab/>
          </w:r>
          <w:r>
            <w:rPr>
              <w:noProof/>
            </w:rPr>
            <w:t>Plan Informático</w:t>
          </w:r>
          <w:r>
            <w:rPr>
              <w:noProof/>
            </w:rPr>
            <w:tab/>
          </w:r>
          <w:r>
            <w:rPr>
              <w:noProof/>
            </w:rPr>
            <w:fldChar w:fldCharType="begin"/>
          </w:r>
          <w:r>
            <w:rPr>
              <w:noProof/>
            </w:rPr>
            <w:instrText xml:space="preserve"> PAGEREF _Toc127888428 \h </w:instrText>
          </w:r>
          <w:r>
            <w:rPr>
              <w:noProof/>
            </w:rPr>
          </w:r>
          <w:r>
            <w:rPr>
              <w:noProof/>
            </w:rPr>
            <w:fldChar w:fldCharType="separate"/>
          </w:r>
          <w:r w:rsidR="00802033">
            <w:rPr>
              <w:noProof/>
            </w:rPr>
            <w:t>134</w:t>
          </w:r>
          <w:r>
            <w:rPr>
              <w:noProof/>
            </w:rPr>
            <w:fldChar w:fldCharType="end"/>
          </w:r>
        </w:p>
        <w:p w14:paraId="25F8BAD8" w14:textId="1EF590D4" w:rsidR="00706F8F" w:rsidRDefault="00706F8F">
          <w:pPr>
            <w:pStyle w:val="TDC4"/>
            <w:tabs>
              <w:tab w:val="left" w:pos="1540"/>
              <w:tab w:val="right" w:leader="dot" w:pos="8828"/>
            </w:tabs>
            <w:rPr>
              <w:rFonts w:asciiTheme="minorHAnsi" w:eastAsiaTheme="minorEastAsia" w:hAnsiTheme="minorHAnsi" w:cstheme="minorBidi"/>
              <w:noProof/>
              <w:sz w:val="22"/>
              <w:szCs w:val="22"/>
            </w:rPr>
          </w:pPr>
          <w:r>
            <w:rPr>
              <w:noProof/>
            </w:rPr>
            <w:t>10.3.4.3</w:t>
          </w:r>
          <w:r>
            <w:rPr>
              <w:rFonts w:asciiTheme="minorHAnsi" w:eastAsiaTheme="minorEastAsia" w:hAnsiTheme="minorHAnsi" w:cstheme="minorBidi"/>
              <w:noProof/>
              <w:sz w:val="22"/>
              <w:szCs w:val="22"/>
            </w:rPr>
            <w:tab/>
          </w:r>
          <w:r>
            <w:rPr>
              <w:noProof/>
            </w:rPr>
            <w:t>Plan Estratégico</w:t>
          </w:r>
          <w:r>
            <w:rPr>
              <w:noProof/>
            </w:rPr>
            <w:tab/>
          </w:r>
          <w:r>
            <w:rPr>
              <w:noProof/>
            </w:rPr>
            <w:fldChar w:fldCharType="begin"/>
          </w:r>
          <w:r>
            <w:rPr>
              <w:noProof/>
            </w:rPr>
            <w:instrText xml:space="preserve"> PAGEREF _Toc127888429 \h </w:instrText>
          </w:r>
          <w:r>
            <w:rPr>
              <w:noProof/>
            </w:rPr>
          </w:r>
          <w:r>
            <w:rPr>
              <w:noProof/>
            </w:rPr>
            <w:fldChar w:fldCharType="separate"/>
          </w:r>
          <w:r w:rsidR="00802033">
            <w:rPr>
              <w:noProof/>
            </w:rPr>
            <w:t>139</w:t>
          </w:r>
          <w:r>
            <w:rPr>
              <w:noProof/>
            </w:rPr>
            <w:fldChar w:fldCharType="end"/>
          </w:r>
        </w:p>
        <w:p w14:paraId="5224C9DB" w14:textId="1DB12166" w:rsidR="00706F8F" w:rsidRDefault="00706F8F">
          <w:pPr>
            <w:pStyle w:val="TDC4"/>
            <w:tabs>
              <w:tab w:val="left" w:pos="1540"/>
              <w:tab w:val="right" w:leader="dot" w:pos="8828"/>
            </w:tabs>
            <w:rPr>
              <w:rFonts w:asciiTheme="minorHAnsi" w:eastAsiaTheme="minorEastAsia" w:hAnsiTheme="minorHAnsi" w:cstheme="minorBidi"/>
              <w:noProof/>
              <w:sz w:val="22"/>
              <w:szCs w:val="22"/>
            </w:rPr>
          </w:pPr>
          <w:r>
            <w:rPr>
              <w:noProof/>
            </w:rPr>
            <w:t>10.3.4.4</w:t>
          </w:r>
          <w:r>
            <w:rPr>
              <w:rFonts w:asciiTheme="minorHAnsi" w:eastAsiaTheme="minorEastAsia" w:hAnsiTheme="minorHAnsi" w:cstheme="minorBidi"/>
              <w:noProof/>
              <w:sz w:val="22"/>
              <w:szCs w:val="22"/>
            </w:rPr>
            <w:tab/>
          </w:r>
          <w:r>
            <w:rPr>
              <w:noProof/>
            </w:rPr>
            <w:t>Plan Operativo</w:t>
          </w:r>
          <w:r>
            <w:rPr>
              <w:noProof/>
            </w:rPr>
            <w:tab/>
          </w:r>
          <w:r>
            <w:rPr>
              <w:noProof/>
            </w:rPr>
            <w:fldChar w:fldCharType="begin"/>
          </w:r>
          <w:r>
            <w:rPr>
              <w:noProof/>
            </w:rPr>
            <w:instrText xml:space="preserve"> PAGEREF _Toc127888430 \h </w:instrText>
          </w:r>
          <w:r>
            <w:rPr>
              <w:noProof/>
            </w:rPr>
          </w:r>
          <w:r>
            <w:rPr>
              <w:noProof/>
            </w:rPr>
            <w:fldChar w:fldCharType="separate"/>
          </w:r>
          <w:r w:rsidR="00802033">
            <w:rPr>
              <w:noProof/>
            </w:rPr>
            <w:t>146</w:t>
          </w:r>
          <w:r>
            <w:rPr>
              <w:noProof/>
            </w:rPr>
            <w:fldChar w:fldCharType="end"/>
          </w:r>
        </w:p>
        <w:p w14:paraId="6860CB25" w14:textId="4FBC2CBC" w:rsidR="00706F8F" w:rsidRDefault="00706F8F">
          <w:pPr>
            <w:pStyle w:val="TDC2"/>
            <w:tabs>
              <w:tab w:val="left" w:pos="1540"/>
              <w:tab w:val="right" w:leader="dot" w:pos="8828"/>
            </w:tabs>
            <w:rPr>
              <w:rFonts w:asciiTheme="minorHAnsi" w:eastAsiaTheme="minorEastAsia" w:hAnsiTheme="minorHAnsi" w:cstheme="minorBidi"/>
              <w:noProof/>
              <w:sz w:val="22"/>
              <w:szCs w:val="22"/>
            </w:rPr>
          </w:pPr>
          <w:r w:rsidRPr="0032085C">
            <w:rPr>
              <w:noProof/>
            </w:rPr>
            <w:t>10.4</w:t>
          </w:r>
          <w:r>
            <w:rPr>
              <w:rFonts w:asciiTheme="minorHAnsi" w:eastAsiaTheme="minorEastAsia" w:hAnsiTheme="minorHAnsi" w:cstheme="minorBidi"/>
              <w:noProof/>
              <w:sz w:val="22"/>
              <w:szCs w:val="22"/>
            </w:rPr>
            <w:tab/>
          </w:r>
          <w:r>
            <w:rPr>
              <w:noProof/>
            </w:rPr>
            <w:t>PLAN DE DESMANTELAMIENTO Y ABANDONO</w:t>
          </w:r>
          <w:r>
            <w:rPr>
              <w:noProof/>
            </w:rPr>
            <w:tab/>
          </w:r>
          <w:r>
            <w:rPr>
              <w:noProof/>
            </w:rPr>
            <w:fldChar w:fldCharType="begin"/>
          </w:r>
          <w:r>
            <w:rPr>
              <w:noProof/>
            </w:rPr>
            <w:instrText xml:space="preserve"> PAGEREF _Toc127888431 \h </w:instrText>
          </w:r>
          <w:r>
            <w:rPr>
              <w:noProof/>
            </w:rPr>
          </w:r>
          <w:r>
            <w:rPr>
              <w:noProof/>
            </w:rPr>
            <w:fldChar w:fldCharType="separate"/>
          </w:r>
          <w:r w:rsidR="00802033">
            <w:rPr>
              <w:noProof/>
            </w:rPr>
            <w:t>154</w:t>
          </w:r>
          <w:r>
            <w:rPr>
              <w:noProof/>
            </w:rPr>
            <w:fldChar w:fldCharType="end"/>
          </w:r>
        </w:p>
        <w:p w14:paraId="645E3C8E" w14:textId="6A4313F4" w:rsidR="00706F8F" w:rsidRDefault="00706F8F">
          <w:pPr>
            <w:pStyle w:val="TDC3"/>
            <w:tabs>
              <w:tab w:val="left" w:pos="1540"/>
              <w:tab w:val="right" w:leader="dot" w:pos="8828"/>
            </w:tabs>
            <w:rPr>
              <w:rFonts w:asciiTheme="minorHAnsi" w:eastAsiaTheme="minorEastAsia" w:hAnsiTheme="minorHAnsi" w:cstheme="minorBidi"/>
              <w:noProof/>
              <w:sz w:val="22"/>
              <w:szCs w:val="22"/>
            </w:rPr>
          </w:pPr>
          <w:r>
            <w:rPr>
              <w:noProof/>
            </w:rPr>
            <w:t>10.4.2</w:t>
          </w:r>
          <w:r>
            <w:rPr>
              <w:rFonts w:asciiTheme="minorHAnsi" w:eastAsiaTheme="minorEastAsia" w:hAnsiTheme="minorHAnsi" w:cstheme="minorBidi"/>
              <w:noProof/>
              <w:sz w:val="22"/>
              <w:szCs w:val="22"/>
            </w:rPr>
            <w:tab/>
          </w:r>
          <w:r>
            <w:rPr>
              <w:noProof/>
            </w:rPr>
            <w:t>Marco Normativo</w:t>
          </w:r>
          <w:r>
            <w:rPr>
              <w:noProof/>
            </w:rPr>
            <w:tab/>
          </w:r>
          <w:r>
            <w:rPr>
              <w:noProof/>
            </w:rPr>
            <w:fldChar w:fldCharType="begin"/>
          </w:r>
          <w:r>
            <w:rPr>
              <w:noProof/>
            </w:rPr>
            <w:instrText xml:space="preserve"> PAGEREF _Toc127888432 \h </w:instrText>
          </w:r>
          <w:r>
            <w:rPr>
              <w:noProof/>
            </w:rPr>
          </w:r>
          <w:r>
            <w:rPr>
              <w:noProof/>
            </w:rPr>
            <w:fldChar w:fldCharType="separate"/>
          </w:r>
          <w:r w:rsidR="00802033">
            <w:rPr>
              <w:noProof/>
            </w:rPr>
            <w:t>155</w:t>
          </w:r>
          <w:r>
            <w:rPr>
              <w:noProof/>
            </w:rPr>
            <w:fldChar w:fldCharType="end"/>
          </w:r>
        </w:p>
        <w:p w14:paraId="0E4605EE" w14:textId="77E37ABD" w:rsidR="00706F8F" w:rsidRDefault="00706F8F">
          <w:pPr>
            <w:pStyle w:val="TDC3"/>
            <w:tabs>
              <w:tab w:val="left" w:pos="1540"/>
              <w:tab w:val="right" w:leader="dot" w:pos="8828"/>
            </w:tabs>
            <w:rPr>
              <w:rFonts w:asciiTheme="minorHAnsi" w:eastAsiaTheme="minorEastAsia" w:hAnsiTheme="minorHAnsi" w:cstheme="minorBidi"/>
              <w:noProof/>
              <w:sz w:val="22"/>
              <w:szCs w:val="22"/>
            </w:rPr>
          </w:pPr>
          <w:r>
            <w:rPr>
              <w:noProof/>
            </w:rPr>
            <w:t>10.4.3</w:t>
          </w:r>
          <w:r>
            <w:rPr>
              <w:rFonts w:asciiTheme="minorHAnsi" w:eastAsiaTheme="minorEastAsia" w:hAnsiTheme="minorHAnsi" w:cstheme="minorBidi"/>
              <w:noProof/>
              <w:sz w:val="22"/>
              <w:szCs w:val="22"/>
            </w:rPr>
            <w:tab/>
          </w:r>
          <w:r>
            <w:rPr>
              <w:noProof/>
            </w:rPr>
            <w:t>Objetivos del Plan</w:t>
          </w:r>
          <w:r>
            <w:rPr>
              <w:noProof/>
            </w:rPr>
            <w:tab/>
          </w:r>
          <w:r>
            <w:rPr>
              <w:noProof/>
            </w:rPr>
            <w:fldChar w:fldCharType="begin"/>
          </w:r>
          <w:r>
            <w:rPr>
              <w:noProof/>
            </w:rPr>
            <w:instrText xml:space="preserve"> PAGEREF _Toc127888433 \h </w:instrText>
          </w:r>
          <w:r>
            <w:rPr>
              <w:noProof/>
            </w:rPr>
          </w:r>
          <w:r>
            <w:rPr>
              <w:noProof/>
            </w:rPr>
            <w:fldChar w:fldCharType="separate"/>
          </w:r>
          <w:r w:rsidR="00802033">
            <w:rPr>
              <w:noProof/>
            </w:rPr>
            <w:t>156</w:t>
          </w:r>
          <w:r>
            <w:rPr>
              <w:noProof/>
            </w:rPr>
            <w:fldChar w:fldCharType="end"/>
          </w:r>
        </w:p>
        <w:p w14:paraId="2F5E35FB" w14:textId="354895C1" w:rsidR="00706F8F" w:rsidRDefault="00706F8F">
          <w:pPr>
            <w:pStyle w:val="TDC3"/>
            <w:tabs>
              <w:tab w:val="left" w:pos="1540"/>
              <w:tab w:val="right" w:leader="dot" w:pos="8828"/>
            </w:tabs>
            <w:rPr>
              <w:rFonts w:asciiTheme="minorHAnsi" w:eastAsiaTheme="minorEastAsia" w:hAnsiTheme="minorHAnsi" w:cstheme="minorBidi"/>
              <w:noProof/>
              <w:sz w:val="22"/>
              <w:szCs w:val="22"/>
            </w:rPr>
          </w:pPr>
          <w:r>
            <w:rPr>
              <w:noProof/>
            </w:rPr>
            <w:t>10.4.4</w:t>
          </w:r>
          <w:r>
            <w:rPr>
              <w:rFonts w:asciiTheme="minorHAnsi" w:eastAsiaTheme="minorEastAsia" w:hAnsiTheme="minorHAnsi" w:cstheme="minorBidi"/>
              <w:noProof/>
              <w:sz w:val="22"/>
              <w:szCs w:val="22"/>
            </w:rPr>
            <w:tab/>
          </w:r>
          <w:r>
            <w:rPr>
              <w:noProof/>
            </w:rPr>
            <w:t>Alcance</w:t>
          </w:r>
          <w:r>
            <w:rPr>
              <w:noProof/>
            </w:rPr>
            <w:tab/>
          </w:r>
          <w:r>
            <w:rPr>
              <w:noProof/>
            </w:rPr>
            <w:fldChar w:fldCharType="begin"/>
          </w:r>
          <w:r>
            <w:rPr>
              <w:noProof/>
            </w:rPr>
            <w:instrText xml:space="preserve"> PAGEREF _Toc127888434 \h </w:instrText>
          </w:r>
          <w:r>
            <w:rPr>
              <w:noProof/>
            </w:rPr>
          </w:r>
          <w:r>
            <w:rPr>
              <w:noProof/>
            </w:rPr>
            <w:fldChar w:fldCharType="separate"/>
          </w:r>
          <w:r w:rsidR="00802033">
            <w:rPr>
              <w:noProof/>
            </w:rPr>
            <w:t>157</w:t>
          </w:r>
          <w:r>
            <w:rPr>
              <w:noProof/>
            </w:rPr>
            <w:fldChar w:fldCharType="end"/>
          </w:r>
        </w:p>
        <w:p w14:paraId="4C49B2B4" w14:textId="40529613" w:rsidR="00706F8F" w:rsidRDefault="00706F8F" w:rsidP="002644C9">
          <w:pPr>
            <w:pStyle w:val="TDC3"/>
            <w:tabs>
              <w:tab w:val="left" w:pos="1540"/>
              <w:tab w:val="right" w:leader="dot" w:pos="8828"/>
            </w:tabs>
            <w:ind w:left="1540" w:hanging="1540"/>
            <w:rPr>
              <w:rFonts w:asciiTheme="minorHAnsi" w:eastAsiaTheme="minorEastAsia" w:hAnsiTheme="minorHAnsi" w:cstheme="minorBidi"/>
              <w:noProof/>
              <w:sz w:val="22"/>
              <w:szCs w:val="22"/>
            </w:rPr>
          </w:pPr>
          <w:r>
            <w:rPr>
              <w:noProof/>
            </w:rPr>
            <w:t>10.4.5</w:t>
          </w:r>
          <w:r>
            <w:rPr>
              <w:rFonts w:asciiTheme="minorHAnsi" w:eastAsiaTheme="minorEastAsia" w:hAnsiTheme="minorHAnsi" w:cstheme="minorBidi"/>
              <w:noProof/>
              <w:sz w:val="22"/>
              <w:szCs w:val="22"/>
            </w:rPr>
            <w:tab/>
          </w:r>
          <w:r>
            <w:rPr>
              <w:noProof/>
            </w:rPr>
            <w:t>Acciones para el desmantelamiento y abandono para las obras temporales (Etapa de construcción).</w:t>
          </w:r>
          <w:r>
            <w:rPr>
              <w:noProof/>
            </w:rPr>
            <w:tab/>
          </w:r>
          <w:r>
            <w:rPr>
              <w:noProof/>
            </w:rPr>
            <w:fldChar w:fldCharType="begin"/>
          </w:r>
          <w:r>
            <w:rPr>
              <w:noProof/>
            </w:rPr>
            <w:instrText xml:space="preserve"> PAGEREF _Toc127888435 \h </w:instrText>
          </w:r>
          <w:r>
            <w:rPr>
              <w:noProof/>
            </w:rPr>
          </w:r>
          <w:r>
            <w:rPr>
              <w:noProof/>
            </w:rPr>
            <w:fldChar w:fldCharType="separate"/>
          </w:r>
          <w:r w:rsidR="00802033">
            <w:rPr>
              <w:noProof/>
            </w:rPr>
            <w:t>157</w:t>
          </w:r>
          <w:r>
            <w:rPr>
              <w:noProof/>
            </w:rPr>
            <w:fldChar w:fldCharType="end"/>
          </w:r>
        </w:p>
        <w:p w14:paraId="42597909" w14:textId="29E9E329" w:rsidR="00706F8F" w:rsidRDefault="00706F8F">
          <w:pPr>
            <w:pStyle w:val="TDC4"/>
            <w:tabs>
              <w:tab w:val="left" w:pos="1540"/>
              <w:tab w:val="right" w:leader="dot" w:pos="8828"/>
            </w:tabs>
            <w:rPr>
              <w:rFonts w:asciiTheme="minorHAnsi" w:eastAsiaTheme="minorEastAsia" w:hAnsiTheme="minorHAnsi" w:cstheme="minorBidi"/>
              <w:noProof/>
              <w:sz w:val="22"/>
              <w:szCs w:val="22"/>
            </w:rPr>
          </w:pPr>
          <w:r>
            <w:rPr>
              <w:noProof/>
            </w:rPr>
            <w:t>10.4.5.2</w:t>
          </w:r>
          <w:r>
            <w:rPr>
              <w:rFonts w:asciiTheme="minorHAnsi" w:eastAsiaTheme="minorEastAsia" w:hAnsiTheme="minorHAnsi" w:cstheme="minorBidi"/>
              <w:noProof/>
              <w:sz w:val="22"/>
              <w:szCs w:val="22"/>
            </w:rPr>
            <w:tab/>
          </w:r>
          <w:r>
            <w:rPr>
              <w:noProof/>
            </w:rPr>
            <w:t>Desmantelamiento de campamento</w:t>
          </w:r>
          <w:r>
            <w:rPr>
              <w:noProof/>
            </w:rPr>
            <w:tab/>
          </w:r>
          <w:r>
            <w:rPr>
              <w:noProof/>
            </w:rPr>
            <w:fldChar w:fldCharType="begin"/>
          </w:r>
          <w:r>
            <w:rPr>
              <w:noProof/>
            </w:rPr>
            <w:instrText xml:space="preserve"> PAGEREF _Toc127888436 \h </w:instrText>
          </w:r>
          <w:r>
            <w:rPr>
              <w:noProof/>
            </w:rPr>
          </w:r>
          <w:r>
            <w:rPr>
              <w:noProof/>
            </w:rPr>
            <w:fldChar w:fldCharType="separate"/>
          </w:r>
          <w:r w:rsidR="00802033">
            <w:rPr>
              <w:noProof/>
            </w:rPr>
            <w:t>158</w:t>
          </w:r>
          <w:r>
            <w:rPr>
              <w:noProof/>
            </w:rPr>
            <w:fldChar w:fldCharType="end"/>
          </w:r>
        </w:p>
        <w:p w14:paraId="7D851958" w14:textId="31C1A437" w:rsidR="00706F8F" w:rsidRDefault="00706F8F">
          <w:pPr>
            <w:pStyle w:val="TDC4"/>
            <w:tabs>
              <w:tab w:val="left" w:pos="1540"/>
              <w:tab w:val="right" w:leader="dot" w:pos="8828"/>
            </w:tabs>
            <w:rPr>
              <w:rFonts w:asciiTheme="minorHAnsi" w:eastAsiaTheme="minorEastAsia" w:hAnsiTheme="minorHAnsi" w:cstheme="minorBidi"/>
              <w:noProof/>
              <w:sz w:val="22"/>
              <w:szCs w:val="22"/>
            </w:rPr>
          </w:pPr>
          <w:r>
            <w:rPr>
              <w:noProof/>
            </w:rPr>
            <w:t>10.4.5.3</w:t>
          </w:r>
          <w:r>
            <w:rPr>
              <w:rFonts w:asciiTheme="minorHAnsi" w:eastAsiaTheme="minorEastAsia" w:hAnsiTheme="minorHAnsi" w:cstheme="minorBidi"/>
              <w:noProof/>
              <w:sz w:val="22"/>
              <w:szCs w:val="22"/>
            </w:rPr>
            <w:tab/>
          </w:r>
          <w:r>
            <w:rPr>
              <w:noProof/>
            </w:rPr>
            <w:t>Desmantelamiento de Talleres</w:t>
          </w:r>
          <w:r>
            <w:rPr>
              <w:noProof/>
            </w:rPr>
            <w:tab/>
          </w:r>
          <w:r>
            <w:rPr>
              <w:noProof/>
            </w:rPr>
            <w:fldChar w:fldCharType="begin"/>
          </w:r>
          <w:r>
            <w:rPr>
              <w:noProof/>
            </w:rPr>
            <w:instrText xml:space="preserve"> PAGEREF _Toc127888437 \h </w:instrText>
          </w:r>
          <w:r>
            <w:rPr>
              <w:noProof/>
            </w:rPr>
          </w:r>
          <w:r>
            <w:rPr>
              <w:noProof/>
            </w:rPr>
            <w:fldChar w:fldCharType="separate"/>
          </w:r>
          <w:r w:rsidR="00802033">
            <w:rPr>
              <w:noProof/>
            </w:rPr>
            <w:t>158</w:t>
          </w:r>
          <w:r>
            <w:rPr>
              <w:noProof/>
            </w:rPr>
            <w:fldChar w:fldCharType="end"/>
          </w:r>
        </w:p>
        <w:p w14:paraId="762A4551" w14:textId="75F02DDF" w:rsidR="00706F8F" w:rsidRDefault="00706F8F">
          <w:pPr>
            <w:pStyle w:val="TDC4"/>
            <w:tabs>
              <w:tab w:val="left" w:pos="1540"/>
              <w:tab w:val="right" w:leader="dot" w:pos="8828"/>
            </w:tabs>
            <w:rPr>
              <w:rFonts w:asciiTheme="minorHAnsi" w:eastAsiaTheme="minorEastAsia" w:hAnsiTheme="minorHAnsi" w:cstheme="minorBidi"/>
              <w:noProof/>
              <w:sz w:val="22"/>
              <w:szCs w:val="22"/>
            </w:rPr>
          </w:pPr>
          <w:r>
            <w:rPr>
              <w:noProof/>
            </w:rPr>
            <w:t>10.4.5.4</w:t>
          </w:r>
          <w:r>
            <w:rPr>
              <w:rFonts w:asciiTheme="minorHAnsi" w:eastAsiaTheme="minorEastAsia" w:hAnsiTheme="minorHAnsi" w:cstheme="minorBidi"/>
              <w:noProof/>
              <w:sz w:val="22"/>
              <w:szCs w:val="22"/>
            </w:rPr>
            <w:tab/>
          </w:r>
          <w:r>
            <w:rPr>
              <w:noProof/>
            </w:rPr>
            <w:t>Cierre y abandono de Zodmes</w:t>
          </w:r>
          <w:r>
            <w:rPr>
              <w:noProof/>
            </w:rPr>
            <w:tab/>
          </w:r>
          <w:r>
            <w:rPr>
              <w:noProof/>
            </w:rPr>
            <w:fldChar w:fldCharType="begin"/>
          </w:r>
          <w:r>
            <w:rPr>
              <w:noProof/>
            </w:rPr>
            <w:instrText xml:space="preserve"> PAGEREF _Toc127888438 \h </w:instrText>
          </w:r>
          <w:r>
            <w:rPr>
              <w:noProof/>
            </w:rPr>
          </w:r>
          <w:r>
            <w:rPr>
              <w:noProof/>
            </w:rPr>
            <w:fldChar w:fldCharType="separate"/>
          </w:r>
          <w:r w:rsidR="00802033">
            <w:rPr>
              <w:noProof/>
            </w:rPr>
            <w:t>159</w:t>
          </w:r>
          <w:r>
            <w:rPr>
              <w:noProof/>
            </w:rPr>
            <w:fldChar w:fldCharType="end"/>
          </w:r>
        </w:p>
        <w:p w14:paraId="4EB23A79" w14:textId="5D07BF12" w:rsidR="00706F8F" w:rsidRDefault="00706F8F">
          <w:pPr>
            <w:pStyle w:val="TDC3"/>
            <w:tabs>
              <w:tab w:val="left" w:pos="1540"/>
              <w:tab w:val="right" w:leader="dot" w:pos="8828"/>
            </w:tabs>
            <w:rPr>
              <w:rFonts w:asciiTheme="minorHAnsi" w:eastAsiaTheme="minorEastAsia" w:hAnsiTheme="minorHAnsi" w:cstheme="minorBidi"/>
              <w:noProof/>
              <w:sz w:val="22"/>
              <w:szCs w:val="22"/>
            </w:rPr>
          </w:pPr>
          <w:r>
            <w:rPr>
              <w:noProof/>
            </w:rPr>
            <w:lastRenderedPageBreak/>
            <w:t>10.4.6</w:t>
          </w:r>
          <w:r>
            <w:rPr>
              <w:rFonts w:asciiTheme="minorHAnsi" w:eastAsiaTheme="minorEastAsia" w:hAnsiTheme="minorHAnsi" w:cstheme="minorBidi"/>
              <w:noProof/>
              <w:sz w:val="22"/>
              <w:szCs w:val="22"/>
            </w:rPr>
            <w:tab/>
          </w:r>
          <w:r>
            <w:rPr>
              <w:noProof/>
            </w:rPr>
            <w:t>Acciones para el desmantelamiento y abandono final del proyecto.</w:t>
          </w:r>
          <w:r>
            <w:rPr>
              <w:noProof/>
            </w:rPr>
            <w:tab/>
          </w:r>
          <w:r>
            <w:rPr>
              <w:noProof/>
            </w:rPr>
            <w:fldChar w:fldCharType="begin"/>
          </w:r>
          <w:r>
            <w:rPr>
              <w:noProof/>
            </w:rPr>
            <w:instrText xml:space="preserve"> PAGEREF _Toc127888439 \h </w:instrText>
          </w:r>
          <w:r>
            <w:rPr>
              <w:noProof/>
            </w:rPr>
          </w:r>
          <w:r>
            <w:rPr>
              <w:noProof/>
            </w:rPr>
            <w:fldChar w:fldCharType="separate"/>
          </w:r>
          <w:r w:rsidR="00802033">
            <w:rPr>
              <w:noProof/>
            </w:rPr>
            <w:t>161</w:t>
          </w:r>
          <w:r>
            <w:rPr>
              <w:noProof/>
            </w:rPr>
            <w:fldChar w:fldCharType="end"/>
          </w:r>
        </w:p>
        <w:p w14:paraId="267A0C26" w14:textId="045EB9DE" w:rsidR="00706F8F" w:rsidRDefault="00706F8F">
          <w:pPr>
            <w:pStyle w:val="TDC4"/>
            <w:tabs>
              <w:tab w:val="left" w:pos="1540"/>
              <w:tab w:val="right" w:leader="dot" w:pos="8828"/>
            </w:tabs>
            <w:rPr>
              <w:rFonts w:asciiTheme="minorHAnsi" w:eastAsiaTheme="minorEastAsia" w:hAnsiTheme="minorHAnsi" w:cstheme="minorBidi"/>
              <w:noProof/>
              <w:sz w:val="22"/>
              <w:szCs w:val="22"/>
            </w:rPr>
          </w:pPr>
          <w:r>
            <w:rPr>
              <w:noProof/>
            </w:rPr>
            <w:t>10.4.6.2</w:t>
          </w:r>
          <w:r>
            <w:rPr>
              <w:rFonts w:asciiTheme="minorHAnsi" w:eastAsiaTheme="minorEastAsia" w:hAnsiTheme="minorHAnsi" w:cstheme="minorBidi"/>
              <w:noProof/>
              <w:sz w:val="22"/>
              <w:szCs w:val="22"/>
            </w:rPr>
            <w:tab/>
          </w:r>
          <w:r>
            <w:rPr>
              <w:noProof/>
            </w:rPr>
            <w:t>Desmantelamiento casa de Maquinas</w:t>
          </w:r>
          <w:r>
            <w:rPr>
              <w:noProof/>
            </w:rPr>
            <w:tab/>
          </w:r>
          <w:r>
            <w:rPr>
              <w:noProof/>
            </w:rPr>
            <w:fldChar w:fldCharType="begin"/>
          </w:r>
          <w:r>
            <w:rPr>
              <w:noProof/>
            </w:rPr>
            <w:instrText xml:space="preserve"> PAGEREF _Toc127888440 \h </w:instrText>
          </w:r>
          <w:r>
            <w:rPr>
              <w:noProof/>
            </w:rPr>
          </w:r>
          <w:r>
            <w:rPr>
              <w:noProof/>
            </w:rPr>
            <w:fldChar w:fldCharType="separate"/>
          </w:r>
          <w:r w:rsidR="00802033">
            <w:rPr>
              <w:noProof/>
            </w:rPr>
            <w:t>161</w:t>
          </w:r>
          <w:r>
            <w:rPr>
              <w:noProof/>
            </w:rPr>
            <w:fldChar w:fldCharType="end"/>
          </w:r>
        </w:p>
        <w:p w14:paraId="3330DFA1" w14:textId="337A3FED" w:rsidR="00706F8F" w:rsidRDefault="00706F8F">
          <w:pPr>
            <w:pStyle w:val="TDC4"/>
            <w:tabs>
              <w:tab w:val="left" w:pos="1540"/>
              <w:tab w:val="right" w:leader="dot" w:pos="8828"/>
            </w:tabs>
            <w:rPr>
              <w:rFonts w:asciiTheme="minorHAnsi" w:eastAsiaTheme="minorEastAsia" w:hAnsiTheme="minorHAnsi" w:cstheme="minorBidi"/>
              <w:noProof/>
              <w:sz w:val="22"/>
              <w:szCs w:val="22"/>
            </w:rPr>
          </w:pPr>
          <w:r>
            <w:rPr>
              <w:noProof/>
            </w:rPr>
            <w:t>10.4.6.3</w:t>
          </w:r>
          <w:r>
            <w:rPr>
              <w:rFonts w:asciiTheme="minorHAnsi" w:eastAsiaTheme="minorEastAsia" w:hAnsiTheme="minorHAnsi" w:cstheme="minorBidi"/>
              <w:noProof/>
              <w:sz w:val="22"/>
              <w:szCs w:val="22"/>
            </w:rPr>
            <w:tab/>
          </w:r>
          <w:r>
            <w:rPr>
              <w:noProof/>
            </w:rPr>
            <w:t>Desmantelamiento Obras de Captación</w:t>
          </w:r>
          <w:r>
            <w:rPr>
              <w:noProof/>
            </w:rPr>
            <w:tab/>
          </w:r>
          <w:r>
            <w:rPr>
              <w:noProof/>
            </w:rPr>
            <w:fldChar w:fldCharType="begin"/>
          </w:r>
          <w:r>
            <w:rPr>
              <w:noProof/>
            </w:rPr>
            <w:instrText xml:space="preserve"> PAGEREF _Toc127888441 \h </w:instrText>
          </w:r>
          <w:r>
            <w:rPr>
              <w:noProof/>
            </w:rPr>
          </w:r>
          <w:r>
            <w:rPr>
              <w:noProof/>
            </w:rPr>
            <w:fldChar w:fldCharType="separate"/>
          </w:r>
          <w:r w:rsidR="00802033">
            <w:rPr>
              <w:noProof/>
            </w:rPr>
            <w:t>161</w:t>
          </w:r>
          <w:r>
            <w:rPr>
              <w:noProof/>
            </w:rPr>
            <w:fldChar w:fldCharType="end"/>
          </w:r>
        </w:p>
        <w:p w14:paraId="74FFE473" w14:textId="52A2504E" w:rsidR="00706F8F" w:rsidRDefault="00706F8F">
          <w:pPr>
            <w:pStyle w:val="TDC4"/>
            <w:tabs>
              <w:tab w:val="left" w:pos="1540"/>
              <w:tab w:val="right" w:leader="dot" w:pos="8828"/>
            </w:tabs>
            <w:rPr>
              <w:rFonts w:asciiTheme="minorHAnsi" w:eastAsiaTheme="minorEastAsia" w:hAnsiTheme="minorHAnsi" w:cstheme="minorBidi"/>
              <w:noProof/>
              <w:sz w:val="22"/>
              <w:szCs w:val="22"/>
            </w:rPr>
          </w:pPr>
          <w:r>
            <w:rPr>
              <w:noProof/>
            </w:rPr>
            <w:t>10.4.6.4</w:t>
          </w:r>
          <w:r>
            <w:rPr>
              <w:rFonts w:asciiTheme="minorHAnsi" w:eastAsiaTheme="minorEastAsia" w:hAnsiTheme="minorHAnsi" w:cstheme="minorBidi"/>
              <w:noProof/>
              <w:sz w:val="22"/>
              <w:szCs w:val="22"/>
            </w:rPr>
            <w:tab/>
          </w:r>
          <w:r>
            <w:rPr>
              <w:noProof/>
            </w:rPr>
            <w:t>Vías de acceso</w:t>
          </w:r>
          <w:r>
            <w:rPr>
              <w:noProof/>
            </w:rPr>
            <w:tab/>
          </w:r>
          <w:r>
            <w:rPr>
              <w:noProof/>
            </w:rPr>
            <w:fldChar w:fldCharType="begin"/>
          </w:r>
          <w:r>
            <w:rPr>
              <w:noProof/>
            </w:rPr>
            <w:instrText xml:space="preserve"> PAGEREF _Toc127888442 \h </w:instrText>
          </w:r>
          <w:r>
            <w:rPr>
              <w:noProof/>
            </w:rPr>
          </w:r>
          <w:r>
            <w:rPr>
              <w:noProof/>
            </w:rPr>
            <w:fldChar w:fldCharType="separate"/>
          </w:r>
          <w:r w:rsidR="00802033">
            <w:rPr>
              <w:noProof/>
            </w:rPr>
            <w:t>162</w:t>
          </w:r>
          <w:r>
            <w:rPr>
              <w:noProof/>
            </w:rPr>
            <w:fldChar w:fldCharType="end"/>
          </w:r>
        </w:p>
        <w:p w14:paraId="17EBFC20" w14:textId="7C905250" w:rsidR="00706F8F" w:rsidRDefault="00706F8F">
          <w:pPr>
            <w:pStyle w:val="TDC3"/>
            <w:tabs>
              <w:tab w:val="left" w:pos="1540"/>
              <w:tab w:val="right" w:leader="dot" w:pos="8828"/>
            </w:tabs>
            <w:rPr>
              <w:rFonts w:asciiTheme="minorHAnsi" w:eastAsiaTheme="minorEastAsia" w:hAnsiTheme="minorHAnsi" w:cstheme="minorBidi"/>
              <w:noProof/>
              <w:sz w:val="22"/>
              <w:szCs w:val="22"/>
            </w:rPr>
          </w:pPr>
          <w:r>
            <w:rPr>
              <w:noProof/>
            </w:rPr>
            <w:t>10.4.7</w:t>
          </w:r>
          <w:r>
            <w:rPr>
              <w:rFonts w:asciiTheme="minorHAnsi" w:eastAsiaTheme="minorEastAsia" w:hAnsiTheme="minorHAnsi" w:cstheme="minorBidi"/>
              <w:noProof/>
              <w:sz w:val="22"/>
              <w:szCs w:val="22"/>
            </w:rPr>
            <w:tab/>
          </w:r>
          <w:r>
            <w:rPr>
              <w:noProof/>
            </w:rPr>
            <w:t>Plan de Cierre y abandono del área de disposición del Vertimiento</w:t>
          </w:r>
          <w:r>
            <w:rPr>
              <w:noProof/>
            </w:rPr>
            <w:tab/>
          </w:r>
          <w:r>
            <w:rPr>
              <w:noProof/>
            </w:rPr>
            <w:fldChar w:fldCharType="begin"/>
          </w:r>
          <w:r>
            <w:rPr>
              <w:noProof/>
            </w:rPr>
            <w:instrText xml:space="preserve"> PAGEREF _Toc127888443 \h </w:instrText>
          </w:r>
          <w:r>
            <w:rPr>
              <w:noProof/>
            </w:rPr>
          </w:r>
          <w:r>
            <w:rPr>
              <w:noProof/>
            </w:rPr>
            <w:fldChar w:fldCharType="separate"/>
          </w:r>
          <w:r w:rsidR="00802033">
            <w:rPr>
              <w:noProof/>
            </w:rPr>
            <w:t>162</w:t>
          </w:r>
          <w:r>
            <w:rPr>
              <w:noProof/>
            </w:rPr>
            <w:fldChar w:fldCharType="end"/>
          </w:r>
        </w:p>
        <w:p w14:paraId="53342447" w14:textId="2DD5ED02" w:rsidR="00706F8F" w:rsidRDefault="00706F8F">
          <w:pPr>
            <w:pStyle w:val="TDC4"/>
            <w:tabs>
              <w:tab w:val="left" w:pos="1540"/>
              <w:tab w:val="right" w:leader="dot" w:pos="8828"/>
            </w:tabs>
            <w:rPr>
              <w:rFonts w:asciiTheme="minorHAnsi" w:eastAsiaTheme="minorEastAsia" w:hAnsiTheme="minorHAnsi" w:cstheme="minorBidi"/>
              <w:noProof/>
              <w:sz w:val="22"/>
              <w:szCs w:val="22"/>
            </w:rPr>
          </w:pPr>
          <w:r>
            <w:rPr>
              <w:noProof/>
            </w:rPr>
            <w:t>10.4.7.2</w:t>
          </w:r>
          <w:r>
            <w:rPr>
              <w:rFonts w:asciiTheme="minorHAnsi" w:eastAsiaTheme="minorEastAsia" w:hAnsiTheme="minorHAnsi" w:cstheme="minorBidi"/>
              <w:noProof/>
              <w:sz w:val="22"/>
              <w:szCs w:val="22"/>
            </w:rPr>
            <w:tab/>
          </w:r>
          <w:r>
            <w:rPr>
              <w:noProof/>
            </w:rPr>
            <w:t>Objetivos</w:t>
          </w:r>
          <w:r>
            <w:rPr>
              <w:noProof/>
            </w:rPr>
            <w:tab/>
          </w:r>
          <w:r>
            <w:rPr>
              <w:noProof/>
            </w:rPr>
            <w:fldChar w:fldCharType="begin"/>
          </w:r>
          <w:r>
            <w:rPr>
              <w:noProof/>
            </w:rPr>
            <w:instrText xml:space="preserve"> PAGEREF _Toc127888444 \h </w:instrText>
          </w:r>
          <w:r>
            <w:rPr>
              <w:noProof/>
            </w:rPr>
          </w:r>
          <w:r>
            <w:rPr>
              <w:noProof/>
            </w:rPr>
            <w:fldChar w:fldCharType="separate"/>
          </w:r>
          <w:r w:rsidR="00802033">
            <w:rPr>
              <w:noProof/>
            </w:rPr>
            <w:t>162</w:t>
          </w:r>
          <w:r>
            <w:rPr>
              <w:noProof/>
            </w:rPr>
            <w:fldChar w:fldCharType="end"/>
          </w:r>
        </w:p>
        <w:p w14:paraId="12608AAB" w14:textId="1EEE3859" w:rsidR="00706F8F" w:rsidRDefault="00706F8F">
          <w:pPr>
            <w:pStyle w:val="TDC4"/>
            <w:tabs>
              <w:tab w:val="left" w:pos="1540"/>
              <w:tab w:val="right" w:leader="dot" w:pos="8828"/>
            </w:tabs>
            <w:rPr>
              <w:rFonts w:asciiTheme="minorHAnsi" w:eastAsiaTheme="minorEastAsia" w:hAnsiTheme="minorHAnsi" w:cstheme="minorBidi"/>
              <w:noProof/>
              <w:sz w:val="22"/>
              <w:szCs w:val="22"/>
            </w:rPr>
          </w:pPr>
          <w:r>
            <w:rPr>
              <w:noProof/>
            </w:rPr>
            <w:t>10.4.7.3</w:t>
          </w:r>
          <w:r>
            <w:rPr>
              <w:rFonts w:asciiTheme="minorHAnsi" w:eastAsiaTheme="minorEastAsia" w:hAnsiTheme="minorHAnsi" w:cstheme="minorBidi"/>
              <w:noProof/>
              <w:sz w:val="22"/>
              <w:szCs w:val="22"/>
            </w:rPr>
            <w:tab/>
          </w:r>
          <w:r>
            <w:rPr>
              <w:noProof/>
            </w:rPr>
            <w:t>Escenarios de desmantelamiento y abandono</w:t>
          </w:r>
          <w:r>
            <w:rPr>
              <w:noProof/>
            </w:rPr>
            <w:tab/>
          </w:r>
          <w:r>
            <w:rPr>
              <w:noProof/>
            </w:rPr>
            <w:fldChar w:fldCharType="begin"/>
          </w:r>
          <w:r>
            <w:rPr>
              <w:noProof/>
            </w:rPr>
            <w:instrText xml:space="preserve"> PAGEREF _Toc127888445 \h </w:instrText>
          </w:r>
          <w:r>
            <w:rPr>
              <w:noProof/>
            </w:rPr>
          </w:r>
          <w:r>
            <w:rPr>
              <w:noProof/>
            </w:rPr>
            <w:fldChar w:fldCharType="separate"/>
          </w:r>
          <w:r w:rsidR="00802033">
            <w:rPr>
              <w:noProof/>
            </w:rPr>
            <w:t>163</w:t>
          </w:r>
          <w:r>
            <w:rPr>
              <w:noProof/>
            </w:rPr>
            <w:fldChar w:fldCharType="end"/>
          </w:r>
        </w:p>
        <w:p w14:paraId="1CB4718E" w14:textId="41958829" w:rsidR="00706F8F" w:rsidRDefault="00706F8F" w:rsidP="002644C9">
          <w:pPr>
            <w:pStyle w:val="TDC4"/>
            <w:tabs>
              <w:tab w:val="left" w:pos="1540"/>
              <w:tab w:val="right" w:leader="dot" w:pos="8828"/>
            </w:tabs>
            <w:ind w:left="1540" w:hanging="1540"/>
            <w:rPr>
              <w:rFonts w:asciiTheme="minorHAnsi" w:eastAsiaTheme="minorEastAsia" w:hAnsiTheme="minorHAnsi" w:cstheme="minorBidi"/>
              <w:noProof/>
              <w:sz w:val="22"/>
              <w:szCs w:val="22"/>
            </w:rPr>
          </w:pPr>
          <w:r>
            <w:rPr>
              <w:noProof/>
            </w:rPr>
            <w:t>10.4.7.4</w:t>
          </w:r>
          <w:r>
            <w:rPr>
              <w:rFonts w:asciiTheme="minorHAnsi" w:eastAsiaTheme="minorEastAsia" w:hAnsiTheme="minorHAnsi" w:cstheme="minorBidi"/>
              <w:noProof/>
              <w:sz w:val="22"/>
              <w:szCs w:val="22"/>
            </w:rPr>
            <w:tab/>
          </w:r>
          <w:r>
            <w:rPr>
              <w:noProof/>
            </w:rPr>
            <w:t>Lineamientos generales para el cierre o abondo del sistema de gestión del vertimiento</w:t>
          </w:r>
          <w:r>
            <w:rPr>
              <w:noProof/>
            </w:rPr>
            <w:tab/>
          </w:r>
          <w:r>
            <w:rPr>
              <w:noProof/>
            </w:rPr>
            <w:fldChar w:fldCharType="begin"/>
          </w:r>
          <w:r>
            <w:rPr>
              <w:noProof/>
            </w:rPr>
            <w:instrText xml:space="preserve"> PAGEREF _Toc127888446 \h </w:instrText>
          </w:r>
          <w:r>
            <w:rPr>
              <w:noProof/>
            </w:rPr>
          </w:r>
          <w:r>
            <w:rPr>
              <w:noProof/>
            </w:rPr>
            <w:fldChar w:fldCharType="separate"/>
          </w:r>
          <w:r w:rsidR="00802033">
            <w:rPr>
              <w:noProof/>
            </w:rPr>
            <w:t>163</w:t>
          </w:r>
          <w:r>
            <w:rPr>
              <w:noProof/>
            </w:rPr>
            <w:fldChar w:fldCharType="end"/>
          </w:r>
        </w:p>
        <w:p w14:paraId="5175073D" w14:textId="1BAD6D56" w:rsidR="00706F8F" w:rsidRDefault="00706F8F">
          <w:pPr>
            <w:pStyle w:val="TDC3"/>
            <w:tabs>
              <w:tab w:val="left" w:pos="1540"/>
              <w:tab w:val="right" w:leader="dot" w:pos="8828"/>
            </w:tabs>
            <w:rPr>
              <w:rFonts w:asciiTheme="minorHAnsi" w:eastAsiaTheme="minorEastAsia" w:hAnsiTheme="minorHAnsi" w:cstheme="minorBidi"/>
              <w:noProof/>
              <w:sz w:val="22"/>
              <w:szCs w:val="22"/>
            </w:rPr>
          </w:pPr>
          <w:r>
            <w:rPr>
              <w:noProof/>
            </w:rPr>
            <w:t>10.4.8</w:t>
          </w:r>
          <w:r>
            <w:rPr>
              <w:rFonts w:asciiTheme="minorHAnsi" w:eastAsiaTheme="minorEastAsia" w:hAnsiTheme="minorHAnsi" w:cstheme="minorBidi"/>
              <w:noProof/>
              <w:sz w:val="22"/>
              <w:szCs w:val="22"/>
            </w:rPr>
            <w:tab/>
          </w:r>
          <w:r>
            <w:rPr>
              <w:noProof/>
            </w:rPr>
            <w:t>Propuesta de uso final del suelo en armonía con medio circundante</w:t>
          </w:r>
          <w:r>
            <w:rPr>
              <w:noProof/>
            </w:rPr>
            <w:tab/>
          </w:r>
          <w:r>
            <w:rPr>
              <w:noProof/>
            </w:rPr>
            <w:fldChar w:fldCharType="begin"/>
          </w:r>
          <w:r>
            <w:rPr>
              <w:noProof/>
            </w:rPr>
            <w:instrText xml:space="preserve"> PAGEREF _Toc127888447 \h </w:instrText>
          </w:r>
          <w:r>
            <w:rPr>
              <w:noProof/>
            </w:rPr>
          </w:r>
          <w:r>
            <w:rPr>
              <w:noProof/>
            </w:rPr>
            <w:fldChar w:fldCharType="separate"/>
          </w:r>
          <w:r w:rsidR="00802033">
            <w:rPr>
              <w:noProof/>
            </w:rPr>
            <w:t>164</w:t>
          </w:r>
          <w:r>
            <w:rPr>
              <w:noProof/>
            </w:rPr>
            <w:fldChar w:fldCharType="end"/>
          </w:r>
        </w:p>
        <w:p w14:paraId="11A380E9" w14:textId="5B6648F5" w:rsidR="00706F8F" w:rsidRDefault="00706F8F">
          <w:pPr>
            <w:pStyle w:val="TDC3"/>
            <w:tabs>
              <w:tab w:val="left" w:pos="1540"/>
              <w:tab w:val="right" w:leader="dot" w:pos="8828"/>
            </w:tabs>
            <w:rPr>
              <w:rFonts w:asciiTheme="minorHAnsi" w:eastAsiaTheme="minorEastAsia" w:hAnsiTheme="minorHAnsi" w:cstheme="minorBidi"/>
              <w:noProof/>
              <w:sz w:val="22"/>
              <w:szCs w:val="22"/>
            </w:rPr>
          </w:pPr>
          <w:r>
            <w:rPr>
              <w:noProof/>
            </w:rPr>
            <w:t>10.4.9</w:t>
          </w:r>
          <w:r>
            <w:rPr>
              <w:rFonts w:asciiTheme="minorHAnsi" w:eastAsiaTheme="minorEastAsia" w:hAnsiTheme="minorHAnsi" w:cstheme="minorBidi"/>
              <w:noProof/>
              <w:sz w:val="22"/>
              <w:szCs w:val="22"/>
            </w:rPr>
            <w:tab/>
          </w:r>
          <w:r>
            <w:rPr>
              <w:noProof/>
            </w:rPr>
            <w:t>Manejo y reconformación Morfológica y paisajística</w:t>
          </w:r>
          <w:r>
            <w:rPr>
              <w:noProof/>
            </w:rPr>
            <w:tab/>
          </w:r>
          <w:r>
            <w:rPr>
              <w:noProof/>
            </w:rPr>
            <w:fldChar w:fldCharType="begin"/>
          </w:r>
          <w:r>
            <w:rPr>
              <w:noProof/>
            </w:rPr>
            <w:instrText xml:space="preserve"> PAGEREF _Toc127888448 \h </w:instrText>
          </w:r>
          <w:r>
            <w:rPr>
              <w:noProof/>
            </w:rPr>
          </w:r>
          <w:r>
            <w:rPr>
              <w:noProof/>
            </w:rPr>
            <w:fldChar w:fldCharType="separate"/>
          </w:r>
          <w:r w:rsidR="00802033">
            <w:rPr>
              <w:noProof/>
            </w:rPr>
            <w:t>164</w:t>
          </w:r>
          <w:r>
            <w:rPr>
              <w:noProof/>
            </w:rPr>
            <w:fldChar w:fldCharType="end"/>
          </w:r>
        </w:p>
        <w:p w14:paraId="489524A4" w14:textId="57D6B330" w:rsidR="00706F8F" w:rsidRDefault="00706F8F">
          <w:pPr>
            <w:pStyle w:val="TDC3"/>
            <w:tabs>
              <w:tab w:val="left" w:pos="1540"/>
              <w:tab w:val="right" w:leader="dot" w:pos="8828"/>
            </w:tabs>
            <w:rPr>
              <w:rFonts w:asciiTheme="minorHAnsi" w:eastAsiaTheme="minorEastAsia" w:hAnsiTheme="minorHAnsi" w:cstheme="minorBidi"/>
              <w:noProof/>
              <w:sz w:val="22"/>
              <w:szCs w:val="22"/>
            </w:rPr>
          </w:pPr>
          <w:r>
            <w:rPr>
              <w:noProof/>
            </w:rPr>
            <w:t>10.4.10</w:t>
          </w:r>
          <w:r>
            <w:rPr>
              <w:rFonts w:asciiTheme="minorHAnsi" w:eastAsiaTheme="minorEastAsia" w:hAnsiTheme="minorHAnsi" w:cstheme="minorBidi"/>
              <w:noProof/>
              <w:sz w:val="22"/>
              <w:szCs w:val="22"/>
            </w:rPr>
            <w:tab/>
          </w:r>
          <w:r>
            <w:rPr>
              <w:noProof/>
            </w:rPr>
            <w:t>Información a la comunidad y autoridades</w:t>
          </w:r>
          <w:r>
            <w:rPr>
              <w:noProof/>
            </w:rPr>
            <w:tab/>
          </w:r>
          <w:r>
            <w:rPr>
              <w:noProof/>
            </w:rPr>
            <w:fldChar w:fldCharType="begin"/>
          </w:r>
          <w:r>
            <w:rPr>
              <w:noProof/>
            </w:rPr>
            <w:instrText xml:space="preserve"> PAGEREF _Toc127888449 \h </w:instrText>
          </w:r>
          <w:r>
            <w:rPr>
              <w:noProof/>
            </w:rPr>
          </w:r>
          <w:r>
            <w:rPr>
              <w:noProof/>
            </w:rPr>
            <w:fldChar w:fldCharType="separate"/>
          </w:r>
          <w:r w:rsidR="00802033">
            <w:rPr>
              <w:noProof/>
            </w:rPr>
            <w:t>166</w:t>
          </w:r>
          <w:r>
            <w:rPr>
              <w:noProof/>
            </w:rPr>
            <w:fldChar w:fldCharType="end"/>
          </w:r>
        </w:p>
        <w:p w14:paraId="1CAB71AF" w14:textId="751958AA" w:rsidR="00706F8F" w:rsidRDefault="00706F8F">
          <w:pPr>
            <w:pStyle w:val="TDC3"/>
            <w:tabs>
              <w:tab w:val="left" w:pos="1540"/>
              <w:tab w:val="right" w:leader="dot" w:pos="8828"/>
            </w:tabs>
            <w:rPr>
              <w:rFonts w:asciiTheme="minorHAnsi" w:eastAsiaTheme="minorEastAsia" w:hAnsiTheme="minorHAnsi" w:cstheme="minorBidi"/>
              <w:noProof/>
              <w:sz w:val="22"/>
              <w:szCs w:val="22"/>
            </w:rPr>
          </w:pPr>
          <w:r>
            <w:rPr>
              <w:noProof/>
            </w:rPr>
            <w:t>10.4.11</w:t>
          </w:r>
          <w:r>
            <w:rPr>
              <w:rFonts w:asciiTheme="minorHAnsi" w:eastAsiaTheme="minorEastAsia" w:hAnsiTheme="minorHAnsi" w:cstheme="minorBidi"/>
              <w:noProof/>
              <w:sz w:val="22"/>
              <w:szCs w:val="22"/>
            </w:rPr>
            <w:tab/>
          </w:r>
          <w:r>
            <w:rPr>
              <w:noProof/>
            </w:rPr>
            <w:t>Batería de indicadores acumulativos y sinérgicos</w:t>
          </w:r>
          <w:r>
            <w:rPr>
              <w:noProof/>
            </w:rPr>
            <w:tab/>
          </w:r>
          <w:r>
            <w:rPr>
              <w:noProof/>
            </w:rPr>
            <w:fldChar w:fldCharType="begin"/>
          </w:r>
          <w:r>
            <w:rPr>
              <w:noProof/>
            </w:rPr>
            <w:instrText xml:space="preserve"> PAGEREF _Toc127888450 \h </w:instrText>
          </w:r>
          <w:r>
            <w:rPr>
              <w:noProof/>
            </w:rPr>
          </w:r>
          <w:r>
            <w:rPr>
              <w:noProof/>
            </w:rPr>
            <w:fldChar w:fldCharType="separate"/>
          </w:r>
          <w:r w:rsidR="00802033">
            <w:rPr>
              <w:noProof/>
            </w:rPr>
            <w:t>167</w:t>
          </w:r>
          <w:r>
            <w:rPr>
              <w:noProof/>
            </w:rPr>
            <w:fldChar w:fldCharType="end"/>
          </w:r>
        </w:p>
        <w:p w14:paraId="7E5D43C3" w14:textId="783512B3" w:rsidR="0022643C" w:rsidRDefault="00706F8F">
          <w:pPr>
            <w:pBdr>
              <w:top w:val="nil"/>
              <w:left w:val="nil"/>
              <w:bottom w:val="nil"/>
              <w:right w:val="nil"/>
              <w:between w:val="nil"/>
            </w:pBdr>
            <w:tabs>
              <w:tab w:val="right" w:pos="8828"/>
            </w:tabs>
            <w:spacing w:after="0"/>
            <w:rPr>
              <w:rFonts w:ascii="Calibri" w:eastAsia="Calibri" w:hAnsi="Calibri" w:cs="Calibri"/>
              <w:color w:val="000000"/>
              <w:sz w:val="22"/>
              <w:szCs w:val="22"/>
            </w:rPr>
          </w:pPr>
          <w:r>
            <w:rPr>
              <w:rFonts w:eastAsia="Arial"/>
              <w:color w:val="000000"/>
            </w:rPr>
            <w:fldChar w:fldCharType="end"/>
          </w:r>
        </w:p>
      </w:sdtContent>
    </w:sdt>
    <w:p w14:paraId="5AFD93CA" w14:textId="4533ED7B" w:rsidR="0022643C" w:rsidRDefault="00B32C04">
      <w:pPr>
        <w:pBdr>
          <w:top w:val="nil"/>
          <w:left w:val="nil"/>
          <w:bottom w:val="nil"/>
          <w:right w:val="nil"/>
          <w:between w:val="nil"/>
        </w:pBdr>
        <w:tabs>
          <w:tab w:val="right" w:pos="8828"/>
        </w:tabs>
        <w:spacing w:after="0"/>
        <w:jc w:val="center"/>
      </w:pPr>
      <w:r>
        <w:br w:type="page"/>
      </w:r>
    </w:p>
    <w:p w14:paraId="156AAE5D" w14:textId="77777777" w:rsidR="00706F8F" w:rsidRDefault="00706F8F" w:rsidP="00706F8F">
      <w:pPr>
        <w:jc w:val="center"/>
        <w:rPr>
          <w:b/>
        </w:rPr>
      </w:pPr>
    </w:p>
    <w:p w14:paraId="4CD59505" w14:textId="77777777" w:rsidR="00706F8F" w:rsidRDefault="00706F8F" w:rsidP="00706F8F">
      <w:pPr>
        <w:jc w:val="center"/>
        <w:rPr>
          <w:b/>
        </w:rPr>
      </w:pPr>
    </w:p>
    <w:p w14:paraId="000B7338" w14:textId="38AFD6F0" w:rsidR="00706F8F" w:rsidRDefault="00706F8F" w:rsidP="00706F8F">
      <w:pPr>
        <w:jc w:val="center"/>
        <w:rPr>
          <w:b/>
        </w:rPr>
      </w:pPr>
      <w:r>
        <w:rPr>
          <w:b/>
        </w:rPr>
        <w:t>LISTADO DE ILUSTRACIONES</w:t>
      </w:r>
    </w:p>
    <w:p w14:paraId="5E4EE283" w14:textId="13549C07" w:rsidR="00706F8F" w:rsidRDefault="00706F8F" w:rsidP="00706F8F">
      <w:pPr>
        <w:jc w:val="center"/>
        <w:rPr>
          <w:b/>
        </w:rPr>
      </w:pPr>
    </w:p>
    <w:p w14:paraId="27FE3EB6" w14:textId="343B53B4" w:rsidR="00802033" w:rsidRDefault="00706F8F">
      <w:pPr>
        <w:pStyle w:val="Tabladeilustraciones"/>
        <w:tabs>
          <w:tab w:val="right" w:leader="dot" w:pos="8828"/>
        </w:tabs>
        <w:rPr>
          <w:rFonts w:asciiTheme="minorHAnsi" w:eastAsiaTheme="minorEastAsia" w:hAnsiTheme="minorHAnsi" w:cstheme="minorBidi"/>
          <w:noProof/>
          <w:sz w:val="22"/>
          <w:szCs w:val="22"/>
        </w:rPr>
      </w:pPr>
      <w:r>
        <w:rPr>
          <w:b/>
        </w:rPr>
        <w:fldChar w:fldCharType="begin"/>
      </w:r>
      <w:r>
        <w:rPr>
          <w:b/>
        </w:rPr>
        <w:instrText xml:space="preserve"> TOC \c "Ilustración" </w:instrText>
      </w:r>
      <w:r>
        <w:rPr>
          <w:b/>
        </w:rPr>
        <w:fldChar w:fldCharType="separate"/>
      </w:r>
      <w:r w:rsidR="00802033">
        <w:rPr>
          <w:noProof/>
        </w:rPr>
        <w:t>Ilustración 1. Prioridades de protección, Fuente: Elaboración propia, 2018.</w:t>
      </w:r>
      <w:r w:rsidR="00802033">
        <w:rPr>
          <w:noProof/>
        </w:rPr>
        <w:tab/>
      </w:r>
      <w:r w:rsidR="00802033">
        <w:rPr>
          <w:noProof/>
        </w:rPr>
        <w:fldChar w:fldCharType="begin"/>
      </w:r>
      <w:r w:rsidR="00802033">
        <w:rPr>
          <w:noProof/>
        </w:rPr>
        <w:instrText xml:space="preserve"> PAGEREF _Toc127958563 \h </w:instrText>
      </w:r>
      <w:r w:rsidR="00802033">
        <w:rPr>
          <w:noProof/>
        </w:rPr>
      </w:r>
      <w:r w:rsidR="00802033">
        <w:rPr>
          <w:noProof/>
        </w:rPr>
        <w:fldChar w:fldCharType="separate"/>
      </w:r>
      <w:r w:rsidR="00802033">
        <w:rPr>
          <w:noProof/>
        </w:rPr>
        <w:t>138</w:t>
      </w:r>
      <w:r w:rsidR="00802033">
        <w:rPr>
          <w:noProof/>
        </w:rPr>
        <w:fldChar w:fldCharType="end"/>
      </w:r>
    </w:p>
    <w:p w14:paraId="2FF26341" w14:textId="5FB89865" w:rsidR="00706F8F" w:rsidRDefault="00706F8F" w:rsidP="00706F8F">
      <w:pPr>
        <w:jc w:val="center"/>
        <w:rPr>
          <w:b/>
        </w:rPr>
      </w:pPr>
      <w:r>
        <w:rPr>
          <w:b/>
        </w:rPr>
        <w:fldChar w:fldCharType="end"/>
      </w:r>
    </w:p>
    <w:p w14:paraId="335F2718" w14:textId="646B8C06" w:rsidR="00706F8F" w:rsidRDefault="00706F8F" w:rsidP="00706F8F">
      <w:pPr>
        <w:jc w:val="center"/>
        <w:rPr>
          <w:b/>
        </w:rPr>
      </w:pPr>
    </w:p>
    <w:p w14:paraId="0CE7A6E3" w14:textId="38C2C6DF" w:rsidR="00706F8F" w:rsidRDefault="00706F8F" w:rsidP="00706F8F">
      <w:pPr>
        <w:jc w:val="center"/>
        <w:rPr>
          <w:b/>
        </w:rPr>
      </w:pPr>
    </w:p>
    <w:p w14:paraId="23541BA0" w14:textId="6CB48EF5" w:rsidR="00706F8F" w:rsidRDefault="00706F8F" w:rsidP="00706F8F">
      <w:pPr>
        <w:jc w:val="center"/>
        <w:rPr>
          <w:b/>
        </w:rPr>
      </w:pPr>
    </w:p>
    <w:p w14:paraId="65DD31EE" w14:textId="71D16B13" w:rsidR="00706F8F" w:rsidRDefault="00706F8F" w:rsidP="00706F8F">
      <w:pPr>
        <w:jc w:val="center"/>
        <w:rPr>
          <w:b/>
        </w:rPr>
      </w:pPr>
    </w:p>
    <w:p w14:paraId="0A059C29" w14:textId="144485DF" w:rsidR="00706F8F" w:rsidRDefault="00706F8F" w:rsidP="00706F8F">
      <w:pPr>
        <w:jc w:val="center"/>
        <w:rPr>
          <w:b/>
        </w:rPr>
      </w:pPr>
    </w:p>
    <w:p w14:paraId="23D07F99" w14:textId="10BBE448" w:rsidR="00706F8F" w:rsidRDefault="00706F8F" w:rsidP="00706F8F">
      <w:pPr>
        <w:jc w:val="center"/>
        <w:rPr>
          <w:b/>
        </w:rPr>
      </w:pPr>
    </w:p>
    <w:p w14:paraId="13314D84" w14:textId="65776CA2" w:rsidR="00706F8F" w:rsidRDefault="00706F8F" w:rsidP="00706F8F">
      <w:pPr>
        <w:jc w:val="center"/>
        <w:rPr>
          <w:b/>
        </w:rPr>
      </w:pPr>
    </w:p>
    <w:p w14:paraId="318F7F15" w14:textId="690B289C" w:rsidR="00706F8F" w:rsidRDefault="00706F8F" w:rsidP="00706F8F">
      <w:pPr>
        <w:jc w:val="center"/>
        <w:rPr>
          <w:b/>
        </w:rPr>
      </w:pPr>
    </w:p>
    <w:p w14:paraId="6C21DCA9" w14:textId="6A1B2020" w:rsidR="00706F8F" w:rsidRDefault="00706F8F" w:rsidP="00706F8F">
      <w:pPr>
        <w:jc w:val="center"/>
        <w:rPr>
          <w:b/>
        </w:rPr>
      </w:pPr>
    </w:p>
    <w:p w14:paraId="2DAC58A6" w14:textId="47D196CB" w:rsidR="00706F8F" w:rsidRDefault="00706F8F" w:rsidP="00706F8F">
      <w:pPr>
        <w:jc w:val="center"/>
        <w:rPr>
          <w:b/>
        </w:rPr>
      </w:pPr>
    </w:p>
    <w:p w14:paraId="4E92D651" w14:textId="7234C2D4" w:rsidR="00706F8F" w:rsidRDefault="00706F8F" w:rsidP="00706F8F">
      <w:pPr>
        <w:jc w:val="center"/>
        <w:rPr>
          <w:b/>
        </w:rPr>
      </w:pPr>
    </w:p>
    <w:p w14:paraId="6D234450" w14:textId="7D00904B" w:rsidR="00706F8F" w:rsidRDefault="00706F8F" w:rsidP="00706F8F">
      <w:pPr>
        <w:jc w:val="center"/>
        <w:rPr>
          <w:b/>
        </w:rPr>
      </w:pPr>
    </w:p>
    <w:p w14:paraId="19AC885B" w14:textId="0AF7CF52" w:rsidR="00706F8F" w:rsidRDefault="00706F8F" w:rsidP="00706F8F">
      <w:pPr>
        <w:jc w:val="center"/>
        <w:rPr>
          <w:b/>
        </w:rPr>
      </w:pPr>
    </w:p>
    <w:p w14:paraId="5FD94279" w14:textId="2CD7F2F3" w:rsidR="00706F8F" w:rsidRDefault="00706F8F" w:rsidP="00706F8F">
      <w:pPr>
        <w:jc w:val="center"/>
        <w:rPr>
          <w:b/>
        </w:rPr>
      </w:pPr>
    </w:p>
    <w:p w14:paraId="739029B1" w14:textId="7C9C6E32" w:rsidR="00706F8F" w:rsidRDefault="00706F8F" w:rsidP="00706F8F">
      <w:pPr>
        <w:jc w:val="center"/>
        <w:rPr>
          <w:b/>
        </w:rPr>
      </w:pPr>
    </w:p>
    <w:p w14:paraId="183C80F5" w14:textId="642BF62B" w:rsidR="00706F8F" w:rsidRDefault="00706F8F" w:rsidP="00706F8F">
      <w:pPr>
        <w:jc w:val="center"/>
        <w:rPr>
          <w:b/>
        </w:rPr>
      </w:pPr>
    </w:p>
    <w:p w14:paraId="058FAE2F" w14:textId="7419FD63" w:rsidR="00706F8F" w:rsidRDefault="00706F8F" w:rsidP="00706F8F">
      <w:pPr>
        <w:jc w:val="center"/>
        <w:rPr>
          <w:b/>
        </w:rPr>
      </w:pPr>
    </w:p>
    <w:p w14:paraId="241AC7A3" w14:textId="326977AE" w:rsidR="00706F8F" w:rsidRDefault="00706F8F" w:rsidP="00706F8F">
      <w:pPr>
        <w:jc w:val="center"/>
        <w:rPr>
          <w:b/>
        </w:rPr>
      </w:pPr>
    </w:p>
    <w:p w14:paraId="13212249" w14:textId="792CF659" w:rsidR="00706F8F" w:rsidRDefault="00706F8F" w:rsidP="00706F8F">
      <w:pPr>
        <w:jc w:val="center"/>
        <w:rPr>
          <w:b/>
        </w:rPr>
      </w:pPr>
    </w:p>
    <w:p w14:paraId="4CF3BE80" w14:textId="3DE00C3E" w:rsidR="00706F8F" w:rsidRDefault="00706F8F" w:rsidP="00706F8F">
      <w:pPr>
        <w:jc w:val="center"/>
        <w:rPr>
          <w:b/>
        </w:rPr>
      </w:pPr>
    </w:p>
    <w:p w14:paraId="574274E6" w14:textId="2B8B753F" w:rsidR="00706F8F" w:rsidRDefault="00706F8F" w:rsidP="00706F8F">
      <w:pPr>
        <w:jc w:val="center"/>
        <w:rPr>
          <w:b/>
        </w:rPr>
      </w:pPr>
    </w:p>
    <w:p w14:paraId="201DB5A0" w14:textId="2ECD7665" w:rsidR="00706F8F" w:rsidRDefault="00706F8F" w:rsidP="00706F8F">
      <w:pPr>
        <w:jc w:val="center"/>
        <w:rPr>
          <w:b/>
        </w:rPr>
      </w:pPr>
    </w:p>
    <w:p w14:paraId="1B43CE2B" w14:textId="13491A6B" w:rsidR="00706F8F" w:rsidRDefault="00706F8F" w:rsidP="00706F8F">
      <w:pPr>
        <w:jc w:val="center"/>
        <w:rPr>
          <w:b/>
        </w:rPr>
      </w:pPr>
    </w:p>
    <w:p w14:paraId="768749B1" w14:textId="77777777" w:rsidR="00706F8F" w:rsidRDefault="00706F8F" w:rsidP="00706F8F">
      <w:pPr>
        <w:jc w:val="center"/>
        <w:rPr>
          <w:b/>
        </w:rPr>
      </w:pPr>
    </w:p>
    <w:p w14:paraId="6C7AB7F2" w14:textId="77777777" w:rsidR="00706F8F" w:rsidRDefault="00706F8F" w:rsidP="00706F8F">
      <w:pPr>
        <w:jc w:val="center"/>
        <w:rPr>
          <w:b/>
        </w:rPr>
      </w:pPr>
    </w:p>
    <w:p w14:paraId="3EFB9FEC" w14:textId="77777777" w:rsidR="00706F8F" w:rsidRDefault="00706F8F">
      <w:pPr>
        <w:jc w:val="center"/>
        <w:rPr>
          <w:b/>
          <w:sz w:val="28"/>
          <w:szCs w:val="28"/>
        </w:rPr>
      </w:pPr>
    </w:p>
    <w:p w14:paraId="79906FEE" w14:textId="77777777" w:rsidR="00706F8F" w:rsidRDefault="00706F8F">
      <w:pPr>
        <w:jc w:val="center"/>
        <w:rPr>
          <w:b/>
          <w:sz w:val="28"/>
          <w:szCs w:val="28"/>
        </w:rPr>
      </w:pPr>
    </w:p>
    <w:p w14:paraId="333B52EA" w14:textId="3522EE74" w:rsidR="0022643C" w:rsidRDefault="00B32C04">
      <w:pPr>
        <w:jc w:val="center"/>
        <w:rPr>
          <w:b/>
          <w:sz w:val="28"/>
          <w:szCs w:val="28"/>
        </w:rPr>
      </w:pPr>
      <w:r>
        <w:rPr>
          <w:b/>
          <w:sz w:val="28"/>
          <w:szCs w:val="28"/>
        </w:rPr>
        <w:t>LISTADO DE TABLAS</w:t>
      </w:r>
    </w:p>
    <w:p w14:paraId="1822AEB0" w14:textId="0594418D" w:rsidR="00706F8F" w:rsidRDefault="00706F8F">
      <w:pPr>
        <w:jc w:val="center"/>
        <w:rPr>
          <w:b/>
          <w:sz w:val="28"/>
          <w:szCs w:val="28"/>
        </w:rPr>
      </w:pPr>
    </w:p>
    <w:p w14:paraId="34C40212" w14:textId="3CDFCDEF" w:rsidR="00802033" w:rsidRDefault="00706F8F">
      <w:pPr>
        <w:pStyle w:val="Tabladeilustraciones"/>
        <w:tabs>
          <w:tab w:val="right" w:leader="dot" w:pos="8828"/>
        </w:tabs>
        <w:rPr>
          <w:rFonts w:asciiTheme="minorHAnsi" w:eastAsiaTheme="minorEastAsia" w:hAnsiTheme="minorHAnsi" w:cstheme="minorBidi"/>
          <w:noProof/>
          <w:sz w:val="22"/>
          <w:szCs w:val="22"/>
        </w:rPr>
      </w:pPr>
      <w:r>
        <w:rPr>
          <w:b/>
          <w:sz w:val="28"/>
          <w:szCs w:val="28"/>
        </w:rPr>
        <w:fldChar w:fldCharType="begin"/>
      </w:r>
      <w:r>
        <w:rPr>
          <w:b/>
          <w:sz w:val="28"/>
          <w:szCs w:val="28"/>
        </w:rPr>
        <w:instrText xml:space="preserve"> TOC \h \z \c "Tabla" </w:instrText>
      </w:r>
      <w:r>
        <w:rPr>
          <w:b/>
          <w:sz w:val="28"/>
          <w:szCs w:val="28"/>
        </w:rPr>
        <w:fldChar w:fldCharType="separate"/>
      </w:r>
      <w:hyperlink w:anchor="_Toc127958580" w:history="1">
        <w:r w:rsidR="00802033" w:rsidRPr="00283C27">
          <w:rPr>
            <w:rStyle w:val="Hipervnculo"/>
            <w:noProof/>
          </w:rPr>
          <w:t xml:space="preserve">Tabla 1. </w:t>
        </w:r>
        <w:r w:rsidR="00802033" w:rsidRPr="00283C27">
          <w:rPr>
            <w:rStyle w:val="Hipervnculo"/>
            <w:bCs/>
            <w:noProof/>
          </w:rPr>
          <w:t>Resumen Programas de Manejo Ambiental PCH Río Hondo</w:t>
        </w:r>
        <w:r w:rsidR="00802033">
          <w:rPr>
            <w:noProof/>
            <w:webHidden/>
          </w:rPr>
          <w:tab/>
        </w:r>
        <w:r w:rsidR="00802033">
          <w:rPr>
            <w:noProof/>
            <w:webHidden/>
          </w:rPr>
          <w:fldChar w:fldCharType="begin"/>
        </w:r>
        <w:r w:rsidR="00802033">
          <w:rPr>
            <w:noProof/>
            <w:webHidden/>
          </w:rPr>
          <w:instrText xml:space="preserve"> PAGEREF _Toc127958580 \h </w:instrText>
        </w:r>
        <w:r w:rsidR="00802033">
          <w:rPr>
            <w:noProof/>
            <w:webHidden/>
          </w:rPr>
        </w:r>
        <w:r w:rsidR="00802033">
          <w:rPr>
            <w:noProof/>
            <w:webHidden/>
          </w:rPr>
          <w:fldChar w:fldCharType="separate"/>
        </w:r>
        <w:r w:rsidR="00802033">
          <w:rPr>
            <w:noProof/>
            <w:webHidden/>
          </w:rPr>
          <w:t>10</w:t>
        </w:r>
        <w:r w:rsidR="00802033">
          <w:rPr>
            <w:noProof/>
            <w:webHidden/>
          </w:rPr>
          <w:fldChar w:fldCharType="end"/>
        </w:r>
      </w:hyperlink>
    </w:p>
    <w:p w14:paraId="5E904614" w14:textId="491BBBB1"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581" w:history="1">
        <w:r w:rsidRPr="00283C27">
          <w:rPr>
            <w:rStyle w:val="Hipervnculo"/>
            <w:noProof/>
          </w:rPr>
          <w:t>Tabla 2. Programa para el Manejo de la Información y Participación Comunitaria</w:t>
        </w:r>
        <w:r>
          <w:rPr>
            <w:noProof/>
            <w:webHidden/>
          </w:rPr>
          <w:tab/>
        </w:r>
        <w:r>
          <w:rPr>
            <w:noProof/>
            <w:webHidden/>
          </w:rPr>
          <w:fldChar w:fldCharType="begin"/>
        </w:r>
        <w:r>
          <w:rPr>
            <w:noProof/>
            <w:webHidden/>
          </w:rPr>
          <w:instrText xml:space="preserve"> PAGEREF _Toc127958581 \h </w:instrText>
        </w:r>
        <w:r>
          <w:rPr>
            <w:noProof/>
            <w:webHidden/>
          </w:rPr>
        </w:r>
        <w:r>
          <w:rPr>
            <w:noProof/>
            <w:webHidden/>
          </w:rPr>
          <w:fldChar w:fldCharType="separate"/>
        </w:r>
        <w:r>
          <w:rPr>
            <w:noProof/>
            <w:webHidden/>
          </w:rPr>
          <w:t>17</w:t>
        </w:r>
        <w:r>
          <w:rPr>
            <w:noProof/>
            <w:webHidden/>
          </w:rPr>
          <w:fldChar w:fldCharType="end"/>
        </w:r>
      </w:hyperlink>
    </w:p>
    <w:p w14:paraId="5FDD496D" w14:textId="4B72ABB0"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582" w:history="1">
        <w:r w:rsidRPr="00283C27">
          <w:rPr>
            <w:rStyle w:val="Hipervnculo"/>
            <w:noProof/>
          </w:rPr>
          <w:t>Tabla 3. Programa para el Manejo Ambiental de la Contratación de Mano de Obra Local</w:t>
        </w:r>
        <w:r>
          <w:rPr>
            <w:noProof/>
            <w:webHidden/>
          </w:rPr>
          <w:tab/>
        </w:r>
        <w:r>
          <w:rPr>
            <w:noProof/>
            <w:webHidden/>
          </w:rPr>
          <w:fldChar w:fldCharType="begin"/>
        </w:r>
        <w:r>
          <w:rPr>
            <w:noProof/>
            <w:webHidden/>
          </w:rPr>
          <w:instrText xml:space="preserve"> PAGEREF _Toc127958582 \h </w:instrText>
        </w:r>
        <w:r>
          <w:rPr>
            <w:noProof/>
            <w:webHidden/>
          </w:rPr>
        </w:r>
        <w:r>
          <w:rPr>
            <w:noProof/>
            <w:webHidden/>
          </w:rPr>
          <w:fldChar w:fldCharType="separate"/>
        </w:r>
        <w:r>
          <w:rPr>
            <w:noProof/>
            <w:webHidden/>
          </w:rPr>
          <w:t>19</w:t>
        </w:r>
        <w:r>
          <w:rPr>
            <w:noProof/>
            <w:webHidden/>
          </w:rPr>
          <w:fldChar w:fldCharType="end"/>
        </w:r>
      </w:hyperlink>
    </w:p>
    <w:p w14:paraId="4756C479" w14:textId="6A1914CF"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583" w:history="1">
        <w:r w:rsidRPr="00283C27">
          <w:rPr>
            <w:rStyle w:val="Hipervnculo"/>
            <w:noProof/>
          </w:rPr>
          <w:t>Tabla 4. Educación ambiental a los trabajadores y comunidad</w:t>
        </w:r>
        <w:r>
          <w:rPr>
            <w:noProof/>
            <w:webHidden/>
          </w:rPr>
          <w:tab/>
        </w:r>
        <w:r>
          <w:rPr>
            <w:noProof/>
            <w:webHidden/>
          </w:rPr>
          <w:fldChar w:fldCharType="begin"/>
        </w:r>
        <w:r>
          <w:rPr>
            <w:noProof/>
            <w:webHidden/>
          </w:rPr>
          <w:instrText xml:space="preserve"> PAGEREF _Toc127958583 \h </w:instrText>
        </w:r>
        <w:r>
          <w:rPr>
            <w:noProof/>
            <w:webHidden/>
          </w:rPr>
        </w:r>
        <w:r>
          <w:rPr>
            <w:noProof/>
            <w:webHidden/>
          </w:rPr>
          <w:fldChar w:fldCharType="separate"/>
        </w:r>
        <w:r>
          <w:rPr>
            <w:noProof/>
            <w:webHidden/>
          </w:rPr>
          <w:t>20</w:t>
        </w:r>
        <w:r>
          <w:rPr>
            <w:noProof/>
            <w:webHidden/>
          </w:rPr>
          <w:fldChar w:fldCharType="end"/>
        </w:r>
      </w:hyperlink>
    </w:p>
    <w:p w14:paraId="66BC22AE" w14:textId="136BE024"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584" w:history="1">
        <w:r w:rsidRPr="00283C27">
          <w:rPr>
            <w:rStyle w:val="Hipervnculo"/>
            <w:noProof/>
          </w:rPr>
          <w:t>Tabla 5. Programa de adquisición de predios y servidumbres</w:t>
        </w:r>
        <w:r>
          <w:rPr>
            <w:noProof/>
            <w:webHidden/>
          </w:rPr>
          <w:tab/>
        </w:r>
        <w:r>
          <w:rPr>
            <w:noProof/>
            <w:webHidden/>
          </w:rPr>
          <w:fldChar w:fldCharType="begin"/>
        </w:r>
        <w:r>
          <w:rPr>
            <w:noProof/>
            <w:webHidden/>
          </w:rPr>
          <w:instrText xml:space="preserve"> PAGEREF _Toc127958584 \h </w:instrText>
        </w:r>
        <w:r>
          <w:rPr>
            <w:noProof/>
            <w:webHidden/>
          </w:rPr>
        </w:r>
        <w:r>
          <w:rPr>
            <w:noProof/>
            <w:webHidden/>
          </w:rPr>
          <w:fldChar w:fldCharType="separate"/>
        </w:r>
        <w:r>
          <w:rPr>
            <w:noProof/>
            <w:webHidden/>
          </w:rPr>
          <w:t>23</w:t>
        </w:r>
        <w:r>
          <w:rPr>
            <w:noProof/>
            <w:webHidden/>
          </w:rPr>
          <w:fldChar w:fldCharType="end"/>
        </w:r>
      </w:hyperlink>
    </w:p>
    <w:p w14:paraId="5A8B6D69" w14:textId="21F82D46"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585" w:history="1">
        <w:r w:rsidRPr="00283C27">
          <w:rPr>
            <w:rStyle w:val="Hipervnculo"/>
            <w:noProof/>
          </w:rPr>
          <w:t>Tabla 6. Programa para el fortalecimiento de Organizaciones Sociales en el AID del Proyecto</w:t>
        </w:r>
        <w:r>
          <w:rPr>
            <w:noProof/>
            <w:webHidden/>
          </w:rPr>
          <w:tab/>
        </w:r>
        <w:r>
          <w:rPr>
            <w:noProof/>
            <w:webHidden/>
          </w:rPr>
          <w:fldChar w:fldCharType="begin"/>
        </w:r>
        <w:r>
          <w:rPr>
            <w:noProof/>
            <w:webHidden/>
          </w:rPr>
          <w:instrText xml:space="preserve"> PAGEREF _Toc127958585 \h </w:instrText>
        </w:r>
        <w:r>
          <w:rPr>
            <w:noProof/>
            <w:webHidden/>
          </w:rPr>
        </w:r>
        <w:r>
          <w:rPr>
            <w:noProof/>
            <w:webHidden/>
          </w:rPr>
          <w:fldChar w:fldCharType="separate"/>
        </w:r>
        <w:r>
          <w:rPr>
            <w:noProof/>
            <w:webHidden/>
          </w:rPr>
          <w:t>24</w:t>
        </w:r>
        <w:r>
          <w:rPr>
            <w:noProof/>
            <w:webHidden/>
          </w:rPr>
          <w:fldChar w:fldCharType="end"/>
        </w:r>
      </w:hyperlink>
    </w:p>
    <w:p w14:paraId="31F14D2E" w14:textId="35307588"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586" w:history="1">
        <w:r w:rsidRPr="00283C27">
          <w:rPr>
            <w:rStyle w:val="Hipervnculo"/>
            <w:noProof/>
          </w:rPr>
          <w:t>Tabla 7. Programa para el manejo a la afectación a terceros</w:t>
        </w:r>
        <w:r>
          <w:rPr>
            <w:noProof/>
            <w:webHidden/>
          </w:rPr>
          <w:tab/>
        </w:r>
        <w:r>
          <w:rPr>
            <w:noProof/>
            <w:webHidden/>
          </w:rPr>
          <w:fldChar w:fldCharType="begin"/>
        </w:r>
        <w:r>
          <w:rPr>
            <w:noProof/>
            <w:webHidden/>
          </w:rPr>
          <w:instrText xml:space="preserve"> PAGEREF _Toc127958586 \h </w:instrText>
        </w:r>
        <w:r>
          <w:rPr>
            <w:noProof/>
            <w:webHidden/>
          </w:rPr>
        </w:r>
        <w:r>
          <w:rPr>
            <w:noProof/>
            <w:webHidden/>
          </w:rPr>
          <w:fldChar w:fldCharType="separate"/>
        </w:r>
        <w:r>
          <w:rPr>
            <w:noProof/>
            <w:webHidden/>
          </w:rPr>
          <w:t>26</w:t>
        </w:r>
        <w:r>
          <w:rPr>
            <w:noProof/>
            <w:webHidden/>
          </w:rPr>
          <w:fldChar w:fldCharType="end"/>
        </w:r>
      </w:hyperlink>
    </w:p>
    <w:p w14:paraId="112AB71B" w14:textId="10CF5FB6"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587" w:history="1">
        <w:r w:rsidRPr="00283C27">
          <w:rPr>
            <w:rStyle w:val="Hipervnculo"/>
            <w:noProof/>
          </w:rPr>
          <w:t>Tabla 8. Programa para el manejo de Señalización vial y de instalaciones</w:t>
        </w:r>
        <w:r>
          <w:rPr>
            <w:noProof/>
            <w:webHidden/>
          </w:rPr>
          <w:tab/>
        </w:r>
        <w:r>
          <w:rPr>
            <w:noProof/>
            <w:webHidden/>
          </w:rPr>
          <w:fldChar w:fldCharType="begin"/>
        </w:r>
        <w:r>
          <w:rPr>
            <w:noProof/>
            <w:webHidden/>
          </w:rPr>
          <w:instrText xml:space="preserve"> PAGEREF _Toc127958587 \h </w:instrText>
        </w:r>
        <w:r>
          <w:rPr>
            <w:noProof/>
            <w:webHidden/>
          </w:rPr>
        </w:r>
        <w:r>
          <w:rPr>
            <w:noProof/>
            <w:webHidden/>
          </w:rPr>
          <w:fldChar w:fldCharType="separate"/>
        </w:r>
        <w:r>
          <w:rPr>
            <w:noProof/>
            <w:webHidden/>
          </w:rPr>
          <w:t>28</w:t>
        </w:r>
        <w:r>
          <w:rPr>
            <w:noProof/>
            <w:webHidden/>
          </w:rPr>
          <w:fldChar w:fldCharType="end"/>
        </w:r>
      </w:hyperlink>
    </w:p>
    <w:p w14:paraId="2EBF2EAC" w14:textId="7D23971E"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588" w:history="1">
        <w:r w:rsidRPr="00283C27">
          <w:rPr>
            <w:rStyle w:val="Hipervnculo"/>
            <w:noProof/>
          </w:rPr>
          <w:t>Tabla 9. Programa para el Manejo, Ahuyentamiento y Reubicación de Fauna</w:t>
        </w:r>
        <w:r>
          <w:rPr>
            <w:noProof/>
            <w:webHidden/>
          </w:rPr>
          <w:tab/>
        </w:r>
        <w:r>
          <w:rPr>
            <w:noProof/>
            <w:webHidden/>
          </w:rPr>
          <w:fldChar w:fldCharType="begin"/>
        </w:r>
        <w:r>
          <w:rPr>
            <w:noProof/>
            <w:webHidden/>
          </w:rPr>
          <w:instrText xml:space="preserve"> PAGEREF _Toc127958588 \h </w:instrText>
        </w:r>
        <w:r>
          <w:rPr>
            <w:noProof/>
            <w:webHidden/>
          </w:rPr>
        </w:r>
        <w:r>
          <w:rPr>
            <w:noProof/>
            <w:webHidden/>
          </w:rPr>
          <w:fldChar w:fldCharType="separate"/>
        </w:r>
        <w:r>
          <w:rPr>
            <w:noProof/>
            <w:webHidden/>
          </w:rPr>
          <w:t>29</w:t>
        </w:r>
        <w:r>
          <w:rPr>
            <w:noProof/>
            <w:webHidden/>
          </w:rPr>
          <w:fldChar w:fldCharType="end"/>
        </w:r>
      </w:hyperlink>
    </w:p>
    <w:p w14:paraId="776E483C" w14:textId="4D5191F4"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589" w:history="1">
        <w:r w:rsidRPr="00283C27">
          <w:rPr>
            <w:rStyle w:val="Hipervnculo"/>
            <w:noProof/>
          </w:rPr>
          <w:t>Tabla 10. Programa para el Manejo y Remoción de la Cobertura Vegetal</w:t>
        </w:r>
        <w:r>
          <w:rPr>
            <w:noProof/>
            <w:webHidden/>
          </w:rPr>
          <w:tab/>
        </w:r>
        <w:r>
          <w:rPr>
            <w:noProof/>
            <w:webHidden/>
          </w:rPr>
          <w:fldChar w:fldCharType="begin"/>
        </w:r>
        <w:r>
          <w:rPr>
            <w:noProof/>
            <w:webHidden/>
          </w:rPr>
          <w:instrText xml:space="preserve"> PAGEREF _Toc127958589 \h </w:instrText>
        </w:r>
        <w:r>
          <w:rPr>
            <w:noProof/>
            <w:webHidden/>
          </w:rPr>
        </w:r>
        <w:r>
          <w:rPr>
            <w:noProof/>
            <w:webHidden/>
          </w:rPr>
          <w:fldChar w:fldCharType="separate"/>
        </w:r>
        <w:r>
          <w:rPr>
            <w:noProof/>
            <w:webHidden/>
          </w:rPr>
          <w:t>32</w:t>
        </w:r>
        <w:r>
          <w:rPr>
            <w:noProof/>
            <w:webHidden/>
          </w:rPr>
          <w:fldChar w:fldCharType="end"/>
        </w:r>
      </w:hyperlink>
    </w:p>
    <w:p w14:paraId="5CD61823" w14:textId="6024D70C"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590" w:history="1">
        <w:r w:rsidRPr="00283C27">
          <w:rPr>
            <w:rStyle w:val="Hipervnculo"/>
            <w:noProof/>
          </w:rPr>
          <w:t>Tabla 11. Programa para la restauración, rehabilitación y recuperación de áreas intervenidas</w:t>
        </w:r>
        <w:r>
          <w:rPr>
            <w:noProof/>
            <w:webHidden/>
          </w:rPr>
          <w:tab/>
        </w:r>
        <w:r>
          <w:rPr>
            <w:noProof/>
            <w:webHidden/>
          </w:rPr>
          <w:fldChar w:fldCharType="begin"/>
        </w:r>
        <w:r>
          <w:rPr>
            <w:noProof/>
            <w:webHidden/>
          </w:rPr>
          <w:instrText xml:space="preserve"> PAGEREF _Toc127958590 \h </w:instrText>
        </w:r>
        <w:r>
          <w:rPr>
            <w:noProof/>
            <w:webHidden/>
          </w:rPr>
        </w:r>
        <w:r>
          <w:rPr>
            <w:noProof/>
            <w:webHidden/>
          </w:rPr>
          <w:fldChar w:fldCharType="separate"/>
        </w:r>
        <w:r>
          <w:rPr>
            <w:noProof/>
            <w:webHidden/>
          </w:rPr>
          <w:t>33</w:t>
        </w:r>
        <w:r>
          <w:rPr>
            <w:noProof/>
            <w:webHidden/>
          </w:rPr>
          <w:fldChar w:fldCharType="end"/>
        </w:r>
      </w:hyperlink>
    </w:p>
    <w:p w14:paraId="1C68D7C0" w14:textId="70E0A3BB"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591" w:history="1">
        <w:r w:rsidRPr="00283C27">
          <w:rPr>
            <w:rStyle w:val="Hipervnculo"/>
            <w:noProof/>
          </w:rPr>
          <w:t>Tabla 12. Programa para el manejo de ecosistemas acuáticos</w:t>
        </w:r>
        <w:r>
          <w:rPr>
            <w:noProof/>
            <w:webHidden/>
          </w:rPr>
          <w:tab/>
        </w:r>
        <w:r>
          <w:rPr>
            <w:noProof/>
            <w:webHidden/>
          </w:rPr>
          <w:fldChar w:fldCharType="begin"/>
        </w:r>
        <w:r>
          <w:rPr>
            <w:noProof/>
            <w:webHidden/>
          </w:rPr>
          <w:instrText xml:space="preserve"> PAGEREF _Toc127958591 \h </w:instrText>
        </w:r>
        <w:r>
          <w:rPr>
            <w:noProof/>
            <w:webHidden/>
          </w:rPr>
        </w:r>
        <w:r>
          <w:rPr>
            <w:noProof/>
            <w:webHidden/>
          </w:rPr>
          <w:fldChar w:fldCharType="separate"/>
        </w:r>
        <w:r>
          <w:rPr>
            <w:noProof/>
            <w:webHidden/>
          </w:rPr>
          <w:t>34</w:t>
        </w:r>
        <w:r>
          <w:rPr>
            <w:noProof/>
            <w:webHidden/>
          </w:rPr>
          <w:fldChar w:fldCharType="end"/>
        </w:r>
      </w:hyperlink>
    </w:p>
    <w:p w14:paraId="7D299CD7" w14:textId="1149A472"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592" w:history="1">
        <w:r w:rsidRPr="00283C27">
          <w:rPr>
            <w:rStyle w:val="Hipervnculo"/>
            <w:noProof/>
          </w:rPr>
          <w:t>Tabla 13. Programa para el manejo de rescate de fauna acuática durante la desviación temporal del río Hondo.</w:t>
        </w:r>
        <w:r>
          <w:rPr>
            <w:noProof/>
            <w:webHidden/>
          </w:rPr>
          <w:tab/>
        </w:r>
        <w:r>
          <w:rPr>
            <w:noProof/>
            <w:webHidden/>
          </w:rPr>
          <w:fldChar w:fldCharType="begin"/>
        </w:r>
        <w:r>
          <w:rPr>
            <w:noProof/>
            <w:webHidden/>
          </w:rPr>
          <w:instrText xml:space="preserve"> PAGEREF _Toc127958592 \h </w:instrText>
        </w:r>
        <w:r>
          <w:rPr>
            <w:noProof/>
            <w:webHidden/>
          </w:rPr>
        </w:r>
        <w:r>
          <w:rPr>
            <w:noProof/>
            <w:webHidden/>
          </w:rPr>
          <w:fldChar w:fldCharType="separate"/>
        </w:r>
        <w:r>
          <w:rPr>
            <w:noProof/>
            <w:webHidden/>
          </w:rPr>
          <w:t>36</w:t>
        </w:r>
        <w:r>
          <w:rPr>
            <w:noProof/>
            <w:webHidden/>
          </w:rPr>
          <w:fldChar w:fldCharType="end"/>
        </w:r>
      </w:hyperlink>
    </w:p>
    <w:p w14:paraId="4072D7DF" w14:textId="605632C1"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593" w:history="1">
        <w:r w:rsidRPr="00283C27">
          <w:rPr>
            <w:rStyle w:val="Hipervnculo"/>
            <w:noProof/>
          </w:rPr>
          <w:t>Tabla 14. Programa de rescate, traslado y reubicación de plantas epifitas</w:t>
        </w:r>
        <w:r>
          <w:rPr>
            <w:noProof/>
            <w:webHidden/>
          </w:rPr>
          <w:tab/>
        </w:r>
        <w:r>
          <w:rPr>
            <w:noProof/>
            <w:webHidden/>
          </w:rPr>
          <w:fldChar w:fldCharType="begin"/>
        </w:r>
        <w:r>
          <w:rPr>
            <w:noProof/>
            <w:webHidden/>
          </w:rPr>
          <w:instrText xml:space="preserve"> PAGEREF _Toc127958593 \h </w:instrText>
        </w:r>
        <w:r>
          <w:rPr>
            <w:noProof/>
            <w:webHidden/>
          </w:rPr>
        </w:r>
        <w:r>
          <w:rPr>
            <w:noProof/>
            <w:webHidden/>
          </w:rPr>
          <w:fldChar w:fldCharType="separate"/>
        </w:r>
        <w:r>
          <w:rPr>
            <w:noProof/>
            <w:webHidden/>
          </w:rPr>
          <w:t>38</w:t>
        </w:r>
        <w:r>
          <w:rPr>
            <w:noProof/>
            <w:webHidden/>
          </w:rPr>
          <w:fldChar w:fldCharType="end"/>
        </w:r>
      </w:hyperlink>
    </w:p>
    <w:p w14:paraId="10D051EB" w14:textId="7DC720B5"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594" w:history="1">
        <w:r w:rsidRPr="00283C27">
          <w:rPr>
            <w:rStyle w:val="Hipervnculo"/>
            <w:noProof/>
          </w:rPr>
          <w:t>Tabla 15. Plan de manejo especies vedadas – Cyathea</w:t>
        </w:r>
        <w:r>
          <w:rPr>
            <w:noProof/>
            <w:webHidden/>
          </w:rPr>
          <w:tab/>
        </w:r>
        <w:r>
          <w:rPr>
            <w:noProof/>
            <w:webHidden/>
          </w:rPr>
          <w:fldChar w:fldCharType="begin"/>
        </w:r>
        <w:r>
          <w:rPr>
            <w:noProof/>
            <w:webHidden/>
          </w:rPr>
          <w:instrText xml:space="preserve"> PAGEREF _Toc127958594 \h </w:instrText>
        </w:r>
        <w:r>
          <w:rPr>
            <w:noProof/>
            <w:webHidden/>
          </w:rPr>
        </w:r>
        <w:r>
          <w:rPr>
            <w:noProof/>
            <w:webHidden/>
          </w:rPr>
          <w:fldChar w:fldCharType="separate"/>
        </w:r>
        <w:r>
          <w:rPr>
            <w:noProof/>
            <w:webHidden/>
          </w:rPr>
          <w:t>39</w:t>
        </w:r>
        <w:r>
          <w:rPr>
            <w:noProof/>
            <w:webHidden/>
          </w:rPr>
          <w:fldChar w:fldCharType="end"/>
        </w:r>
      </w:hyperlink>
    </w:p>
    <w:p w14:paraId="22E357ED" w14:textId="6E60A66F"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595" w:history="1">
        <w:r w:rsidRPr="00283C27">
          <w:rPr>
            <w:rStyle w:val="Hipervnculo"/>
            <w:noProof/>
          </w:rPr>
          <w:t>Tabla 16. Programa ambiental para la estabilización de laderas y taludes</w:t>
        </w:r>
        <w:r>
          <w:rPr>
            <w:noProof/>
            <w:webHidden/>
          </w:rPr>
          <w:tab/>
        </w:r>
        <w:r>
          <w:rPr>
            <w:noProof/>
            <w:webHidden/>
          </w:rPr>
          <w:fldChar w:fldCharType="begin"/>
        </w:r>
        <w:r>
          <w:rPr>
            <w:noProof/>
            <w:webHidden/>
          </w:rPr>
          <w:instrText xml:space="preserve"> PAGEREF _Toc127958595 \h </w:instrText>
        </w:r>
        <w:r>
          <w:rPr>
            <w:noProof/>
            <w:webHidden/>
          </w:rPr>
        </w:r>
        <w:r>
          <w:rPr>
            <w:noProof/>
            <w:webHidden/>
          </w:rPr>
          <w:fldChar w:fldCharType="separate"/>
        </w:r>
        <w:r>
          <w:rPr>
            <w:noProof/>
            <w:webHidden/>
          </w:rPr>
          <w:t>41</w:t>
        </w:r>
        <w:r>
          <w:rPr>
            <w:noProof/>
            <w:webHidden/>
          </w:rPr>
          <w:fldChar w:fldCharType="end"/>
        </w:r>
      </w:hyperlink>
    </w:p>
    <w:p w14:paraId="06B0D161" w14:textId="496E22B2"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596" w:history="1">
        <w:r w:rsidRPr="00283C27">
          <w:rPr>
            <w:rStyle w:val="Hipervnculo"/>
            <w:noProof/>
          </w:rPr>
          <w:t>Tabla 17. Programa para el manejo de materiales de construcción</w:t>
        </w:r>
        <w:r>
          <w:rPr>
            <w:noProof/>
            <w:webHidden/>
          </w:rPr>
          <w:tab/>
        </w:r>
        <w:r>
          <w:rPr>
            <w:noProof/>
            <w:webHidden/>
          </w:rPr>
          <w:fldChar w:fldCharType="begin"/>
        </w:r>
        <w:r>
          <w:rPr>
            <w:noProof/>
            <w:webHidden/>
          </w:rPr>
          <w:instrText xml:space="preserve"> PAGEREF _Toc127958596 \h </w:instrText>
        </w:r>
        <w:r>
          <w:rPr>
            <w:noProof/>
            <w:webHidden/>
          </w:rPr>
        </w:r>
        <w:r>
          <w:rPr>
            <w:noProof/>
            <w:webHidden/>
          </w:rPr>
          <w:fldChar w:fldCharType="separate"/>
        </w:r>
        <w:r>
          <w:rPr>
            <w:noProof/>
            <w:webHidden/>
          </w:rPr>
          <w:t>43</w:t>
        </w:r>
        <w:r>
          <w:rPr>
            <w:noProof/>
            <w:webHidden/>
          </w:rPr>
          <w:fldChar w:fldCharType="end"/>
        </w:r>
      </w:hyperlink>
    </w:p>
    <w:p w14:paraId="485D2525" w14:textId="75D546F9"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597" w:history="1">
        <w:r w:rsidRPr="00283C27">
          <w:rPr>
            <w:rStyle w:val="Hipervnculo"/>
            <w:noProof/>
          </w:rPr>
          <w:t>Tabla 18. Programa de manejo de combustibles y sustancias químicas</w:t>
        </w:r>
        <w:r>
          <w:rPr>
            <w:noProof/>
            <w:webHidden/>
          </w:rPr>
          <w:tab/>
        </w:r>
        <w:r>
          <w:rPr>
            <w:noProof/>
            <w:webHidden/>
          </w:rPr>
          <w:fldChar w:fldCharType="begin"/>
        </w:r>
        <w:r>
          <w:rPr>
            <w:noProof/>
            <w:webHidden/>
          </w:rPr>
          <w:instrText xml:space="preserve"> PAGEREF _Toc127958597 \h </w:instrText>
        </w:r>
        <w:r>
          <w:rPr>
            <w:noProof/>
            <w:webHidden/>
          </w:rPr>
        </w:r>
        <w:r>
          <w:rPr>
            <w:noProof/>
            <w:webHidden/>
          </w:rPr>
          <w:fldChar w:fldCharType="separate"/>
        </w:r>
        <w:r>
          <w:rPr>
            <w:noProof/>
            <w:webHidden/>
          </w:rPr>
          <w:t>45</w:t>
        </w:r>
        <w:r>
          <w:rPr>
            <w:noProof/>
            <w:webHidden/>
          </w:rPr>
          <w:fldChar w:fldCharType="end"/>
        </w:r>
      </w:hyperlink>
    </w:p>
    <w:p w14:paraId="3866CB0B" w14:textId="60E83695"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598" w:history="1">
        <w:r w:rsidRPr="00283C27">
          <w:rPr>
            <w:rStyle w:val="Hipervnculo"/>
            <w:noProof/>
          </w:rPr>
          <w:t>Tabla 19.  Programa Ambiental para el adecuado manejo de Residuos sólidos, industriales, especiales y/o peligrosos</w:t>
        </w:r>
        <w:r>
          <w:rPr>
            <w:noProof/>
            <w:webHidden/>
          </w:rPr>
          <w:tab/>
        </w:r>
        <w:r>
          <w:rPr>
            <w:noProof/>
            <w:webHidden/>
          </w:rPr>
          <w:fldChar w:fldCharType="begin"/>
        </w:r>
        <w:r>
          <w:rPr>
            <w:noProof/>
            <w:webHidden/>
          </w:rPr>
          <w:instrText xml:space="preserve"> PAGEREF _Toc127958598 \h </w:instrText>
        </w:r>
        <w:r>
          <w:rPr>
            <w:noProof/>
            <w:webHidden/>
          </w:rPr>
        </w:r>
        <w:r>
          <w:rPr>
            <w:noProof/>
            <w:webHidden/>
          </w:rPr>
          <w:fldChar w:fldCharType="separate"/>
        </w:r>
        <w:r>
          <w:rPr>
            <w:noProof/>
            <w:webHidden/>
          </w:rPr>
          <w:t>47</w:t>
        </w:r>
        <w:r>
          <w:rPr>
            <w:noProof/>
            <w:webHidden/>
          </w:rPr>
          <w:fldChar w:fldCharType="end"/>
        </w:r>
      </w:hyperlink>
    </w:p>
    <w:p w14:paraId="5A882D3A" w14:textId="07E7A7A3"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599" w:history="1">
        <w:r w:rsidRPr="00283C27">
          <w:rPr>
            <w:rStyle w:val="Hipervnculo"/>
            <w:noProof/>
          </w:rPr>
          <w:t>Tabla 20. Programa para el Manejo de Captaciones de Agua Superficial</w:t>
        </w:r>
        <w:r>
          <w:rPr>
            <w:noProof/>
            <w:webHidden/>
          </w:rPr>
          <w:tab/>
        </w:r>
        <w:r>
          <w:rPr>
            <w:noProof/>
            <w:webHidden/>
          </w:rPr>
          <w:fldChar w:fldCharType="begin"/>
        </w:r>
        <w:r>
          <w:rPr>
            <w:noProof/>
            <w:webHidden/>
          </w:rPr>
          <w:instrText xml:space="preserve"> PAGEREF _Toc127958599 \h </w:instrText>
        </w:r>
        <w:r>
          <w:rPr>
            <w:noProof/>
            <w:webHidden/>
          </w:rPr>
        </w:r>
        <w:r>
          <w:rPr>
            <w:noProof/>
            <w:webHidden/>
          </w:rPr>
          <w:fldChar w:fldCharType="separate"/>
        </w:r>
        <w:r>
          <w:rPr>
            <w:noProof/>
            <w:webHidden/>
          </w:rPr>
          <w:t>49</w:t>
        </w:r>
        <w:r>
          <w:rPr>
            <w:noProof/>
            <w:webHidden/>
          </w:rPr>
          <w:fldChar w:fldCharType="end"/>
        </w:r>
      </w:hyperlink>
    </w:p>
    <w:p w14:paraId="353BE7CE" w14:textId="2121E83D"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00" w:history="1">
        <w:r w:rsidRPr="00283C27">
          <w:rPr>
            <w:rStyle w:val="Hipervnculo"/>
            <w:noProof/>
          </w:rPr>
          <w:t>Tabla 21. Programa para la construcción, operación y desmantelamiento de instalaciones provisionales (campamento, talleres) y restauración ambiental de estas zonas</w:t>
        </w:r>
        <w:r>
          <w:rPr>
            <w:noProof/>
            <w:webHidden/>
          </w:rPr>
          <w:tab/>
        </w:r>
        <w:r>
          <w:rPr>
            <w:noProof/>
            <w:webHidden/>
          </w:rPr>
          <w:fldChar w:fldCharType="begin"/>
        </w:r>
        <w:r>
          <w:rPr>
            <w:noProof/>
            <w:webHidden/>
          </w:rPr>
          <w:instrText xml:space="preserve"> PAGEREF _Toc127958600 \h </w:instrText>
        </w:r>
        <w:r>
          <w:rPr>
            <w:noProof/>
            <w:webHidden/>
          </w:rPr>
        </w:r>
        <w:r>
          <w:rPr>
            <w:noProof/>
            <w:webHidden/>
          </w:rPr>
          <w:fldChar w:fldCharType="separate"/>
        </w:r>
        <w:r>
          <w:rPr>
            <w:noProof/>
            <w:webHidden/>
          </w:rPr>
          <w:t>51</w:t>
        </w:r>
        <w:r>
          <w:rPr>
            <w:noProof/>
            <w:webHidden/>
          </w:rPr>
          <w:fldChar w:fldCharType="end"/>
        </w:r>
      </w:hyperlink>
    </w:p>
    <w:p w14:paraId="5638AC97" w14:textId="51A45A39"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01" w:history="1">
        <w:r w:rsidRPr="00283C27">
          <w:rPr>
            <w:rStyle w:val="Hipervnculo"/>
            <w:noProof/>
          </w:rPr>
          <w:t>Tabla 22. Programa ambiental para la calidad de Aire Y Ruido</w:t>
        </w:r>
        <w:r>
          <w:rPr>
            <w:noProof/>
            <w:webHidden/>
          </w:rPr>
          <w:tab/>
        </w:r>
        <w:r>
          <w:rPr>
            <w:noProof/>
            <w:webHidden/>
          </w:rPr>
          <w:fldChar w:fldCharType="begin"/>
        </w:r>
        <w:r>
          <w:rPr>
            <w:noProof/>
            <w:webHidden/>
          </w:rPr>
          <w:instrText xml:space="preserve"> PAGEREF _Toc127958601 \h </w:instrText>
        </w:r>
        <w:r>
          <w:rPr>
            <w:noProof/>
            <w:webHidden/>
          </w:rPr>
        </w:r>
        <w:r>
          <w:rPr>
            <w:noProof/>
            <w:webHidden/>
          </w:rPr>
          <w:fldChar w:fldCharType="separate"/>
        </w:r>
        <w:r>
          <w:rPr>
            <w:noProof/>
            <w:webHidden/>
          </w:rPr>
          <w:t>52</w:t>
        </w:r>
        <w:r>
          <w:rPr>
            <w:noProof/>
            <w:webHidden/>
          </w:rPr>
          <w:fldChar w:fldCharType="end"/>
        </w:r>
      </w:hyperlink>
    </w:p>
    <w:p w14:paraId="57420621" w14:textId="4A3A0C8A"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02" w:history="1">
        <w:r w:rsidRPr="00283C27">
          <w:rPr>
            <w:rStyle w:val="Hipervnculo"/>
            <w:noProof/>
          </w:rPr>
          <w:t>Tabla 23. Programa para el manejo y conservación del Paisaje</w:t>
        </w:r>
        <w:r>
          <w:rPr>
            <w:noProof/>
            <w:webHidden/>
          </w:rPr>
          <w:tab/>
        </w:r>
        <w:r>
          <w:rPr>
            <w:noProof/>
            <w:webHidden/>
          </w:rPr>
          <w:fldChar w:fldCharType="begin"/>
        </w:r>
        <w:r>
          <w:rPr>
            <w:noProof/>
            <w:webHidden/>
          </w:rPr>
          <w:instrText xml:space="preserve"> PAGEREF _Toc127958602 \h </w:instrText>
        </w:r>
        <w:r>
          <w:rPr>
            <w:noProof/>
            <w:webHidden/>
          </w:rPr>
        </w:r>
        <w:r>
          <w:rPr>
            <w:noProof/>
            <w:webHidden/>
          </w:rPr>
          <w:fldChar w:fldCharType="separate"/>
        </w:r>
        <w:r>
          <w:rPr>
            <w:noProof/>
            <w:webHidden/>
          </w:rPr>
          <w:t>54</w:t>
        </w:r>
        <w:r>
          <w:rPr>
            <w:noProof/>
            <w:webHidden/>
          </w:rPr>
          <w:fldChar w:fldCharType="end"/>
        </w:r>
      </w:hyperlink>
    </w:p>
    <w:p w14:paraId="1AF201B3" w14:textId="13D00217"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03" w:history="1">
        <w:r w:rsidRPr="00283C27">
          <w:rPr>
            <w:rStyle w:val="Hipervnculo"/>
            <w:noProof/>
          </w:rPr>
          <w:t>Tabla 24. Programa para el manejo y disposición de materiales.</w:t>
        </w:r>
        <w:r>
          <w:rPr>
            <w:noProof/>
            <w:webHidden/>
          </w:rPr>
          <w:tab/>
        </w:r>
        <w:r>
          <w:rPr>
            <w:noProof/>
            <w:webHidden/>
          </w:rPr>
          <w:fldChar w:fldCharType="begin"/>
        </w:r>
        <w:r>
          <w:rPr>
            <w:noProof/>
            <w:webHidden/>
          </w:rPr>
          <w:instrText xml:space="preserve"> PAGEREF _Toc127958603 \h </w:instrText>
        </w:r>
        <w:r>
          <w:rPr>
            <w:noProof/>
            <w:webHidden/>
          </w:rPr>
        </w:r>
        <w:r>
          <w:rPr>
            <w:noProof/>
            <w:webHidden/>
          </w:rPr>
          <w:fldChar w:fldCharType="separate"/>
        </w:r>
        <w:r>
          <w:rPr>
            <w:noProof/>
            <w:webHidden/>
          </w:rPr>
          <w:t>55</w:t>
        </w:r>
        <w:r>
          <w:rPr>
            <w:noProof/>
            <w:webHidden/>
          </w:rPr>
          <w:fldChar w:fldCharType="end"/>
        </w:r>
      </w:hyperlink>
    </w:p>
    <w:p w14:paraId="5137DE1C" w14:textId="086FCF96"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04" w:history="1">
        <w:r w:rsidRPr="00283C27">
          <w:rPr>
            <w:rStyle w:val="Hipervnculo"/>
            <w:noProof/>
          </w:rPr>
          <w:t>Tabla 25. Programa para el manejo de Aguas Residuales domésticas e industriales.</w:t>
        </w:r>
        <w:r>
          <w:rPr>
            <w:noProof/>
            <w:webHidden/>
          </w:rPr>
          <w:tab/>
        </w:r>
        <w:r>
          <w:rPr>
            <w:noProof/>
            <w:webHidden/>
          </w:rPr>
          <w:fldChar w:fldCharType="begin"/>
        </w:r>
        <w:r>
          <w:rPr>
            <w:noProof/>
            <w:webHidden/>
          </w:rPr>
          <w:instrText xml:space="preserve"> PAGEREF _Toc127958604 \h </w:instrText>
        </w:r>
        <w:r>
          <w:rPr>
            <w:noProof/>
            <w:webHidden/>
          </w:rPr>
        </w:r>
        <w:r>
          <w:rPr>
            <w:noProof/>
            <w:webHidden/>
          </w:rPr>
          <w:fldChar w:fldCharType="separate"/>
        </w:r>
        <w:r>
          <w:rPr>
            <w:noProof/>
            <w:webHidden/>
          </w:rPr>
          <w:t>57</w:t>
        </w:r>
        <w:r>
          <w:rPr>
            <w:noProof/>
            <w:webHidden/>
          </w:rPr>
          <w:fldChar w:fldCharType="end"/>
        </w:r>
      </w:hyperlink>
    </w:p>
    <w:p w14:paraId="6750A6D8" w14:textId="0B3C65CB"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05" w:history="1">
        <w:r w:rsidRPr="00283C27">
          <w:rPr>
            <w:rStyle w:val="Hipervnculo"/>
            <w:noProof/>
          </w:rPr>
          <w:t>Tabla 26. Programa para el manejo de sedimentos que se acumulan en las Estructura de captación.</w:t>
        </w:r>
        <w:r>
          <w:rPr>
            <w:noProof/>
            <w:webHidden/>
          </w:rPr>
          <w:tab/>
        </w:r>
        <w:r>
          <w:rPr>
            <w:noProof/>
            <w:webHidden/>
          </w:rPr>
          <w:fldChar w:fldCharType="begin"/>
        </w:r>
        <w:r>
          <w:rPr>
            <w:noProof/>
            <w:webHidden/>
          </w:rPr>
          <w:instrText xml:space="preserve"> PAGEREF _Toc127958605 \h </w:instrText>
        </w:r>
        <w:r>
          <w:rPr>
            <w:noProof/>
            <w:webHidden/>
          </w:rPr>
        </w:r>
        <w:r>
          <w:rPr>
            <w:noProof/>
            <w:webHidden/>
          </w:rPr>
          <w:fldChar w:fldCharType="separate"/>
        </w:r>
        <w:r>
          <w:rPr>
            <w:noProof/>
            <w:webHidden/>
          </w:rPr>
          <w:t>59</w:t>
        </w:r>
        <w:r>
          <w:rPr>
            <w:noProof/>
            <w:webHidden/>
          </w:rPr>
          <w:fldChar w:fldCharType="end"/>
        </w:r>
      </w:hyperlink>
    </w:p>
    <w:p w14:paraId="1C1DA209" w14:textId="7DA08884"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06" w:history="1">
        <w:r w:rsidRPr="00283C27">
          <w:rPr>
            <w:rStyle w:val="Hipervnculo"/>
            <w:noProof/>
          </w:rPr>
          <w:t>Tabla 27. Relación de los programas de Seguimiento y Monitoreo a los programas de manejo ambiental</w:t>
        </w:r>
        <w:r>
          <w:rPr>
            <w:noProof/>
            <w:webHidden/>
          </w:rPr>
          <w:tab/>
        </w:r>
        <w:r>
          <w:rPr>
            <w:noProof/>
            <w:webHidden/>
          </w:rPr>
          <w:fldChar w:fldCharType="begin"/>
        </w:r>
        <w:r>
          <w:rPr>
            <w:noProof/>
            <w:webHidden/>
          </w:rPr>
          <w:instrText xml:space="preserve"> PAGEREF _Toc127958606 \h </w:instrText>
        </w:r>
        <w:r>
          <w:rPr>
            <w:noProof/>
            <w:webHidden/>
          </w:rPr>
        </w:r>
        <w:r>
          <w:rPr>
            <w:noProof/>
            <w:webHidden/>
          </w:rPr>
          <w:fldChar w:fldCharType="separate"/>
        </w:r>
        <w:r>
          <w:rPr>
            <w:noProof/>
            <w:webHidden/>
          </w:rPr>
          <w:t>61</w:t>
        </w:r>
        <w:r>
          <w:rPr>
            <w:noProof/>
            <w:webHidden/>
          </w:rPr>
          <w:fldChar w:fldCharType="end"/>
        </w:r>
      </w:hyperlink>
    </w:p>
    <w:p w14:paraId="37DDE685" w14:textId="4D52B88D"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07" w:history="1">
        <w:r w:rsidRPr="00283C27">
          <w:rPr>
            <w:rStyle w:val="Hipervnculo"/>
            <w:noProof/>
          </w:rPr>
          <w:t>Tabla 28. Relación de los programas de Seguimiento y Monitoreo a la calidad del medio</w:t>
        </w:r>
        <w:r>
          <w:rPr>
            <w:noProof/>
            <w:webHidden/>
          </w:rPr>
          <w:tab/>
        </w:r>
        <w:r>
          <w:rPr>
            <w:noProof/>
            <w:webHidden/>
          </w:rPr>
          <w:fldChar w:fldCharType="begin"/>
        </w:r>
        <w:r>
          <w:rPr>
            <w:noProof/>
            <w:webHidden/>
          </w:rPr>
          <w:instrText xml:space="preserve"> PAGEREF _Toc127958607 \h </w:instrText>
        </w:r>
        <w:r>
          <w:rPr>
            <w:noProof/>
            <w:webHidden/>
          </w:rPr>
        </w:r>
        <w:r>
          <w:rPr>
            <w:noProof/>
            <w:webHidden/>
          </w:rPr>
          <w:fldChar w:fldCharType="separate"/>
        </w:r>
        <w:r>
          <w:rPr>
            <w:noProof/>
            <w:webHidden/>
          </w:rPr>
          <w:t>64</w:t>
        </w:r>
        <w:r>
          <w:rPr>
            <w:noProof/>
            <w:webHidden/>
          </w:rPr>
          <w:fldChar w:fldCharType="end"/>
        </w:r>
      </w:hyperlink>
    </w:p>
    <w:p w14:paraId="56E15F72" w14:textId="36C58D97"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08" w:history="1">
        <w:r w:rsidRPr="00283C27">
          <w:rPr>
            <w:rStyle w:val="Hipervnculo"/>
            <w:noProof/>
          </w:rPr>
          <w:t>Tabla 29. Programa de Seguimiento y monitoreo al PMA-ABI-01-  Programa ambiental para estabilización de laderas y taludes</w:t>
        </w:r>
        <w:r>
          <w:rPr>
            <w:noProof/>
            <w:webHidden/>
          </w:rPr>
          <w:tab/>
        </w:r>
        <w:r>
          <w:rPr>
            <w:noProof/>
            <w:webHidden/>
          </w:rPr>
          <w:fldChar w:fldCharType="begin"/>
        </w:r>
        <w:r>
          <w:rPr>
            <w:noProof/>
            <w:webHidden/>
          </w:rPr>
          <w:instrText xml:space="preserve"> PAGEREF _Toc127958608 \h </w:instrText>
        </w:r>
        <w:r>
          <w:rPr>
            <w:noProof/>
            <w:webHidden/>
          </w:rPr>
        </w:r>
        <w:r>
          <w:rPr>
            <w:noProof/>
            <w:webHidden/>
          </w:rPr>
          <w:fldChar w:fldCharType="separate"/>
        </w:r>
        <w:r>
          <w:rPr>
            <w:noProof/>
            <w:webHidden/>
          </w:rPr>
          <w:t>65</w:t>
        </w:r>
        <w:r>
          <w:rPr>
            <w:noProof/>
            <w:webHidden/>
          </w:rPr>
          <w:fldChar w:fldCharType="end"/>
        </w:r>
      </w:hyperlink>
    </w:p>
    <w:p w14:paraId="1F177E2B" w14:textId="1FCE753D"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09" w:history="1">
        <w:r w:rsidRPr="00283C27">
          <w:rPr>
            <w:rStyle w:val="Hipervnculo"/>
            <w:noProof/>
          </w:rPr>
          <w:t>Tabla 30 . Seguimiento y monitoreo al PMA-ABI-02-  Programa para el manejo de materiales de construcción</w:t>
        </w:r>
        <w:r>
          <w:rPr>
            <w:noProof/>
            <w:webHidden/>
          </w:rPr>
          <w:tab/>
        </w:r>
        <w:r>
          <w:rPr>
            <w:noProof/>
            <w:webHidden/>
          </w:rPr>
          <w:fldChar w:fldCharType="begin"/>
        </w:r>
        <w:r>
          <w:rPr>
            <w:noProof/>
            <w:webHidden/>
          </w:rPr>
          <w:instrText xml:space="preserve"> PAGEREF _Toc127958609 \h </w:instrText>
        </w:r>
        <w:r>
          <w:rPr>
            <w:noProof/>
            <w:webHidden/>
          </w:rPr>
        </w:r>
        <w:r>
          <w:rPr>
            <w:noProof/>
            <w:webHidden/>
          </w:rPr>
          <w:fldChar w:fldCharType="separate"/>
        </w:r>
        <w:r>
          <w:rPr>
            <w:noProof/>
            <w:webHidden/>
          </w:rPr>
          <w:t>65</w:t>
        </w:r>
        <w:r>
          <w:rPr>
            <w:noProof/>
            <w:webHidden/>
          </w:rPr>
          <w:fldChar w:fldCharType="end"/>
        </w:r>
      </w:hyperlink>
    </w:p>
    <w:p w14:paraId="635004B8" w14:textId="36D5F4DC"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10" w:history="1">
        <w:r w:rsidRPr="00283C27">
          <w:rPr>
            <w:rStyle w:val="Hipervnculo"/>
            <w:noProof/>
          </w:rPr>
          <w:t>Tabla 31. Programa de Seguimiento y monitoreo al PMA-ABI-03-  Programa de manejo de combustibles y sustancias químicas</w:t>
        </w:r>
        <w:r>
          <w:rPr>
            <w:noProof/>
            <w:webHidden/>
          </w:rPr>
          <w:tab/>
        </w:r>
        <w:r>
          <w:rPr>
            <w:noProof/>
            <w:webHidden/>
          </w:rPr>
          <w:fldChar w:fldCharType="begin"/>
        </w:r>
        <w:r>
          <w:rPr>
            <w:noProof/>
            <w:webHidden/>
          </w:rPr>
          <w:instrText xml:space="preserve"> PAGEREF _Toc127958610 \h </w:instrText>
        </w:r>
        <w:r>
          <w:rPr>
            <w:noProof/>
            <w:webHidden/>
          </w:rPr>
        </w:r>
        <w:r>
          <w:rPr>
            <w:noProof/>
            <w:webHidden/>
          </w:rPr>
          <w:fldChar w:fldCharType="separate"/>
        </w:r>
        <w:r>
          <w:rPr>
            <w:noProof/>
            <w:webHidden/>
          </w:rPr>
          <w:t>66</w:t>
        </w:r>
        <w:r>
          <w:rPr>
            <w:noProof/>
            <w:webHidden/>
          </w:rPr>
          <w:fldChar w:fldCharType="end"/>
        </w:r>
      </w:hyperlink>
    </w:p>
    <w:p w14:paraId="0FD20387" w14:textId="2B8471EC"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11" w:history="1">
        <w:r w:rsidRPr="00283C27">
          <w:rPr>
            <w:rStyle w:val="Hipervnculo"/>
            <w:noProof/>
          </w:rPr>
          <w:t>Tabla 32. Programa de Seguimiento y monitoreo al PMA-ABI-04-  Programa para el adecuado manejo de Residuos sólidos, industriales, especiales y/o peligrosos</w:t>
        </w:r>
        <w:r>
          <w:rPr>
            <w:noProof/>
            <w:webHidden/>
          </w:rPr>
          <w:tab/>
        </w:r>
        <w:r>
          <w:rPr>
            <w:noProof/>
            <w:webHidden/>
          </w:rPr>
          <w:fldChar w:fldCharType="begin"/>
        </w:r>
        <w:r>
          <w:rPr>
            <w:noProof/>
            <w:webHidden/>
          </w:rPr>
          <w:instrText xml:space="preserve"> PAGEREF _Toc127958611 \h </w:instrText>
        </w:r>
        <w:r>
          <w:rPr>
            <w:noProof/>
            <w:webHidden/>
          </w:rPr>
        </w:r>
        <w:r>
          <w:rPr>
            <w:noProof/>
            <w:webHidden/>
          </w:rPr>
          <w:fldChar w:fldCharType="separate"/>
        </w:r>
        <w:r>
          <w:rPr>
            <w:noProof/>
            <w:webHidden/>
          </w:rPr>
          <w:t>67</w:t>
        </w:r>
        <w:r>
          <w:rPr>
            <w:noProof/>
            <w:webHidden/>
          </w:rPr>
          <w:fldChar w:fldCharType="end"/>
        </w:r>
      </w:hyperlink>
    </w:p>
    <w:p w14:paraId="06DE0F1D" w14:textId="14E47E00"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12" w:history="1">
        <w:r w:rsidRPr="00283C27">
          <w:rPr>
            <w:rStyle w:val="Hipervnculo"/>
            <w:noProof/>
          </w:rPr>
          <w:t>Tabla 33. Programa de Seguimiento y monitoreo al PMA-ABI-05-  Programa para el manejo de captaciones de agua superficial</w:t>
        </w:r>
        <w:r>
          <w:rPr>
            <w:noProof/>
            <w:webHidden/>
          </w:rPr>
          <w:tab/>
        </w:r>
        <w:r>
          <w:rPr>
            <w:noProof/>
            <w:webHidden/>
          </w:rPr>
          <w:fldChar w:fldCharType="begin"/>
        </w:r>
        <w:r>
          <w:rPr>
            <w:noProof/>
            <w:webHidden/>
          </w:rPr>
          <w:instrText xml:space="preserve"> PAGEREF _Toc127958612 \h </w:instrText>
        </w:r>
        <w:r>
          <w:rPr>
            <w:noProof/>
            <w:webHidden/>
          </w:rPr>
        </w:r>
        <w:r>
          <w:rPr>
            <w:noProof/>
            <w:webHidden/>
          </w:rPr>
          <w:fldChar w:fldCharType="separate"/>
        </w:r>
        <w:r>
          <w:rPr>
            <w:noProof/>
            <w:webHidden/>
          </w:rPr>
          <w:t>68</w:t>
        </w:r>
        <w:r>
          <w:rPr>
            <w:noProof/>
            <w:webHidden/>
          </w:rPr>
          <w:fldChar w:fldCharType="end"/>
        </w:r>
      </w:hyperlink>
    </w:p>
    <w:p w14:paraId="0FF68070" w14:textId="7E0FE036"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13" w:history="1">
        <w:r w:rsidRPr="00283C27">
          <w:rPr>
            <w:rStyle w:val="Hipervnculo"/>
            <w:noProof/>
          </w:rPr>
          <w:t>Tabla 34. Programa de Seguimiento y monitoreo al PMA-ABI-06-  Programa para la construcción, operación y desmantelamiento de instalaciones provisionales (oficinas, almacenes, talleres, plantas de trituración mezcla de concretos) y restauración ambiental de estas</w:t>
        </w:r>
        <w:r>
          <w:rPr>
            <w:noProof/>
            <w:webHidden/>
          </w:rPr>
          <w:tab/>
        </w:r>
        <w:r>
          <w:rPr>
            <w:noProof/>
            <w:webHidden/>
          </w:rPr>
          <w:fldChar w:fldCharType="begin"/>
        </w:r>
        <w:r>
          <w:rPr>
            <w:noProof/>
            <w:webHidden/>
          </w:rPr>
          <w:instrText xml:space="preserve"> PAGEREF _Toc127958613 \h </w:instrText>
        </w:r>
        <w:r>
          <w:rPr>
            <w:noProof/>
            <w:webHidden/>
          </w:rPr>
        </w:r>
        <w:r>
          <w:rPr>
            <w:noProof/>
            <w:webHidden/>
          </w:rPr>
          <w:fldChar w:fldCharType="separate"/>
        </w:r>
        <w:r>
          <w:rPr>
            <w:noProof/>
            <w:webHidden/>
          </w:rPr>
          <w:t>70</w:t>
        </w:r>
        <w:r>
          <w:rPr>
            <w:noProof/>
            <w:webHidden/>
          </w:rPr>
          <w:fldChar w:fldCharType="end"/>
        </w:r>
      </w:hyperlink>
    </w:p>
    <w:p w14:paraId="7EAA054D" w14:textId="22AD0851"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14" w:history="1">
        <w:r w:rsidRPr="00283C27">
          <w:rPr>
            <w:rStyle w:val="Hipervnculo"/>
            <w:noProof/>
          </w:rPr>
          <w:t>Tabla 35. Programa de Seguimiento y monitoreo al PMA-ABI-07-  Programa ambiental para la calidad de aire</w:t>
        </w:r>
        <w:r>
          <w:rPr>
            <w:noProof/>
            <w:webHidden/>
          </w:rPr>
          <w:tab/>
        </w:r>
        <w:r>
          <w:rPr>
            <w:noProof/>
            <w:webHidden/>
          </w:rPr>
          <w:fldChar w:fldCharType="begin"/>
        </w:r>
        <w:r>
          <w:rPr>
            <w:noProof/>
            <w:webHidden/>
          </w:rPr>
          <w:instrText xml:space="preserve"> PAGEREF _Toc127958614 \h </w:instrText>
        </w:r>
        <w:r>
          <w:rPr>
            <w:noProof/>
            <w:webHidden/>
          </w:rPr>
        </w:r>
        <w:r>
          <w:rPr>
            <w:noProof/>
            <w:webHidden/>
          </w:rPr>
          <w:fldChar w:fldCharType="separate"/>
        </w:r>
        <w:r>
          <w:rPr>
            <w:noProof/>
            <w:webHidden/>
          </w:rPr>
          <w:t>70</w:t>
        </w:r>
        <w:r>
          <w:rPr>
            <w:noProof/>
            <w:webHidden/>
          </w:rPr>
          <w:fldChar w:fldCharType="end"/>
        </w:r>
      </w:hyperlink>
    </w:p>
    <w:p w14:paraId="5B9A5927" w14:textId="57855AA7"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15" w:history="1">
        <w:r w:rsidRPr="00283C27">
          <w:rPr>
            <w:rStyle w:val="Hipervnculo"/>
            <w:noProof/>
          </w:rPr>
          <w:t>Tabla 36. Programa de Seguimiento y monitoreo al PMA-ABI-08-  Programa para el manejo y conservación del paisaje</w:t>
        </w:r>
        <w:r>
          <w:rPr>
            <w:noProof/>
            <w:webHidden/>
          </w:rPr>
          <w:tab/>
        </w:r>
        <w:r>
          <w:rPr>
            <w:noProof/>
            <w:webHidden/>
          </w:rPr>
          <w:fldChar w:fldCharType="begin"/>
        </w:r>
        <w:r>
          <w:rPr>
            <w:noProof/>
            <w:webHidden/>
          </w:rPr>
          <w:instrText xml:space="preserve"> PAGEREF _Toc127958615 \h </w:instrText>
        </w:r>
        <w:r>
          <w:rPr>
            <w:noProof/>
            <w:webHidden/>
          </w:rPr>
        </w:r>
        <w:r>
          <w:rPr>
            <w:noProof/>
            <w:webHidden/>
          </w:rPr>
          <w:fldChar w:fldCharType="separate"/>
        </w:r>
        <w:r>
          <w:rPr>
            <w:noProof/>
            <w:webHidden/>
          </w:rPr>
          <w:t>71</w:t>
        </w:r>
        <w:r>
          <w:rPr>
            <w:noProof/>
            <w:webHidden/>
          </w:rPr>
          <w:fldChar w:fldCharType="end"/>
        </w:r>
      </w:hyperlink>
    </w:p>
    <w:p w14:paraId="4B5B0283" w14:textId="6B5B4EEE"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16" w:history="1">
        <w:r w:rsidRPr="00283C27">
          <w:rPr>
            <w:rStyle w:val="Hipervnculo"/>
            <w:noProof/>
          </w:rPr>
          <w:t>Tabla 37. Programa de Seguimiento y monitoreo al PSM-ABI-09- Programa para el manejo y disposición de materiales</w:t>
        </w:r>
        <w:r>
          <w:rPr>
            <w:noProof/>
            <w:webHidden/>
          </w:rPr>
          <w:tab/>
        </w:r>
        <w:r>
          <w:rPr>
            <w:noProof/>
            <w:webHidden/>
          </w:rPr>
          <w:fldChar w:fldCharType="begin"/>
        </w:r>
        <w:r>
          <w:rPr>
            <w:noProof/>
            <w:webHidden/>
          </w:rPr>
          <w:instrText xml:space="preserve"> PAGEREF _Toc127958616 \h </w:instrText>
        </w:r>
        <w:r>
          <w:rPr>
            <w:noProof/>
            <w:webHidden/>
          </w:rPr>
        </w:r>
        <w:r>
          <w:rPr>
            <w:noProof/>
            <w:webHidden/>
          </w:rPr>
          <w:fldChar w:fldCharType="separate"/>
        </w:r>
        <w:r>
          <w:rPr>
            <w:noProof/>
            <w:webHidden/>
          </w:rPr>
          <w:t>72</w:t>
        </w:r>
        <w:r>
          <w:rPr>
            <w:noProof/>
            <w:webHidden/>
          </w:rPr>
          <w:fldChar w:fldCharType="end"/>
        </w:r>
      </w:hyperlink>
    </w:p>
    <w:p w14:paraId="7D7C3128" w14:textId="1FC94F15"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17" w:history="1">
        <w:r w:rsidRPr="00283C27">
          <w:rPr>
            <w:rStyle w:val="Hipervnculo"/>
            <w:noProof/>
          </w:rPr>
          <w:t>Tabla 38. Programa para el Seguimiento y Monitoreo al PMA-ABI-01- Manejo, ahuyentamiento y reubicación de Fauna</w:t>
        </w:r>
        <w:r>
          <w:rPr>
            <w:noProof/>
            <w:webHidden/>
          </w:rPr>
          <w:tab/>
        </w:r>
        <w:r>
          <w:rPr>
            <w:noProof/>
            <w:webHidden/>
          </w:rPr>
          <w:fldChar w:fldCharType="begin"/>
        </w:r>
        <w:r>
          <w:rPr>
            <w:noProof/>
            <w:webHidden/>
          </w:rPr>
          <w:instrText xml:space="preserve"> PAGEREF _Toc127958617 \h </w:instrText>
        </w:r>
        <w:r>
          <w:rPr>
            <w:noProof/>
            <w:webHidden/>
          </w:rPr>
        </w:r>
        <w:r>
          <w:rPr>
            <w:noProof/>
            <w:webHidden/>
          </w:rPr>
          <w:fldChar w:fldCharType="separate"/>
        </w:r>
        <w:r>
          <w:rPr>
            <w:noProof/>
            <w:webHidden/>
          </w:rPr>
          <w:t>74</w:t>
        </w:r>
        <w:r>
          <w:rPr>
            <w:noProof/>
            <w:webHidden/>
          </w:rPr>
          <w:fldChar w:fldCharType="end"/>
        </w:r>
      </w:hyperlink>
    </w:p>
    <w:p w14:paraId="2076B602" w14:textId="4B9FCE6E"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18" w:history="1">
        <w:r w:rsidRPr="00283C27">
          <w:rPr>
            <w:rStyle w:val="Hipervnculo"/>
            <w:noProof/>
          </w:rPr>
          <w:t>Tabla 39. Programa de Seguimiento y Monitoreo al PMA-BIO-03-Programa para la restauración, rehabilitación y recuperación de áreas intervenidas</w:t>
        </w:r>
        <w:r>
          <w:rPr>
            <w:noProof/>
            <w:webHidden/>
          </w:rPr>
          <w:tab/>
        </w:r>
        <w:r>
          <w:rPr>
            <w:noProof/>
            <w:webHidden/>
          </w:rPr>
          <w:fldChar w:fldCharType="begin"/>
        </w:r>
        <w:r>
          <w:rPr>
            <w:noProof/>
            <w:webHidden/>
          </w:rPr>
          <w:instrText xml:space="preserve"> PAGEREF _Toc127958618 \h </w:instrText>
        </w:r>
        <w:r>
          <w:rPr>
            <w:noProof/>
            <w:webHidden/>
          </w:rPr>
        </w:r>
        <w:r>
          <w:rPr>
            <w:noProof/>
            <w:webHidden/>
          </w:rPr>
          <w:fldChar w:fldCharType="separate"/>
        </w:r>
        <w:r>
          <w:rPr>
            <w:noProof/>
            <w:webHidden/>
          </w:rPr>
          <w:t>77</w:t>
        </w:r>
        <w:r>
          <w:rPr>
            <w:noProof/>
            <w:webHidden/>
          </w:rPr>
          <w:fldChar w:fldCharType="end"/>
        </w:r>
      </w:hyperlink>
    </w:p>
    <w:p w14:paraId="0531228D" w14:textId="7B746B82"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19" w:history="1">
        <w:r w:rsidRPr="00283C27">
          <w:rPr>
            <w:rStyle w:val="Hipervnculo"/>
            <w:noProof/>
          </w:rPr>
          <w:t>Tabla 40. . Programa de Seguimiento y Monitoreo al PMA-BIO-04-Programa para el manejo de ecosistemas acuáticos</w:t>
        </w:r>
        <w:r>
          <w:rPr>
            <w:noProof/>
            <w:webHidden/>
          </w:rPr>
          <w:tab/>
        </w:r>
        <w:r>
          <w:rPr>
            <w:noProof/>
            <w:webHidden/>
          </w:rPr>
          <w:fldChar w:fldCharType="begin"/>
        </w:r>
        <w:r>
          <w:rPr>
            <w:noProof/>
            <w:webHidden/>
          </w:rPr>
          <w:instrText xml:space="preserve"> PAGEREF _Toc127958619 \h </w:instrText>
        </w:r>
        <w:r>
          <w:rPr>
            <w:noProof/>
            <w:webHidden/>
          </w:rPr>
        </w:r>
        <w:r>
          <w:rPr>
            <w:noProof/>
            <w:webHidden/>
          </w:rPr>
          <w:fldChar w:fldCharType="separate"/>
        </w:r>
        <w:r>
          <w:rPr>
            <w:noProof/>
            <w:webHidden/>
          </w:rPr>
          <w:t>78</w:t>
        </w:r>
        <w:r>
          <w:rPr>
            <w:noProof/>
            <w:webHidden/>
          </w:rPr>
          <w:fldChar w:fldCharType="end"/>
        </w:r>
      </w:hyperlink>
    </w:p>
    <w:p w14:paraId="49073B10" w14:textId="60509E6D"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20" w:history="1">
        <w:r w:rsidRPr="00283C27">
          <w:rPr>
            <w:rStyle w:val="Hipervnculo"/>
            <w:noProof/>
          </w:rPr>
          <w:t>Tabla 41. Programa para el Seguimiento y Monitoreo al Manejo de rescate de fauna íctica durante la desviación temporal del río Hondo</w:t>
        </w:r>
        <w:r>
          <w:rPr>
            <w:noProof/>
            <w:webHidden/>
          </w:rPr>
          <w:tab/>
        </w:r>
        <w:r>
          <w:rPr>
            <w:noProof/>
            <w:webHidden/>
          </w:rPr>
          <w:fldChar w:fldCharType="begin"/>
        </w:r>
        <w:r>
          <w:rPr>
            <w:noProof/>
            <w:webHidden/>
          </w:rPr>
          <w:instrText xml:space="preserve"> PAGEREF _Toc127958620 \h </w:instrText>
        </w:r>
        <w:r>
          <w:rPr>
            <w:noProof/>
            <w:webHidden/>
          </w:rPr>
        </w:r>
        <w:r>
          <w:rPr>
            <w:noProof/>
            <w:webHidden/>
          </w:rPr>
          <w:fldChar w:fldCharType="separate"/>
        </w:r>
        <w:r>
          <w:rPr>
            <w:noProof/>
            <w:webHidden/>
          </w:rPr>
          <w:t>79</w:t>
        </w:r>
        <w:r>
          <w:rPr>
            <w:noProof/>
            <w:webHidden/>
          </w:rPr>
          <w:fldChar w:fldCharType="end"/>
        </w:r>
      </w:hyperlink>
    </w:p>
    <w:p w14:paraId="3571A55D" w14:textId="15A97124"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21" w:history="1">
        <w:r w:rsidRPr="00283C27">
          <w:rPr>
            <w:rStyle w:val="Hipervnculo"/>
            <w:noProof/>
          </w:rPr>
          <w:t>Tabla 42. Programa de Seguimiento y Monitoreo al PMA-BIO-06-Programa para el rescate, traslado y reubicación de epifitas</w:t>
        </w:r>
        <w:r>
          <w:rPr>
            <w:noProof/>
            <w:webHidden/>
          </w:rPr>
          <w:tab/>
        </w:r>
        <w:r>
          <w:rPr>
            <w:noProof/>
            <w:webHidden/>
          </w:rPr>
          <w:fldChar w:fldCharType="begin"/>
        </w:r>
        <w:r>
          <w:rPr>
            <w:noProof/>
            <w:webHidden/>
          </w:rPr>
          <w:instrText xml:space="preserve"> PAGEREF _Toc127958621 \h </w:instrText>
        </w:r>
        <w:r>
          <w:rPr>
            <w:noProof/>
            <w:webHidden/>
          </w:rPr>
        </w:r>
        <w:r>
          <w:rPr>
            <w:noProof/>
            <w:webHidden/>
          </w:rPr>
          <w:fldChar w:fldCharType="separate"/>
        </w:r>
        <w:r>
          <w:rPr>
            <w:noProof/>
            <w:webHidden/>
          </w:rPr>
          <w:t>80</w:t>
        </w:r>
        <w:r>
          <w:rPr>
            <w:noProof/>
            <w:webHidden/>
          </w:rPr>
          <w:fldChar w:fldCharType="end"/>
        </w:r>
      </w:hyperlink>
    </w:p>
    <w:p w14:paraId="63E19E60" w14:textId="472FC6E3"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22" w:history="1">
        <w:r w:rsidRPr="00283C27">
          <w:rPr>
            <w:rStyle w:val="Hipervnculo"/>
            <w:noProof/>
          </w:rPr>
          <w:t>Tabla 43. Programa de Seguimiento y Monitoreo al PSM-BIO-07- Programa de rescate, traslado y reubicación de especies vedadas – Cyathea</w:t>
        </w:r>
        <w:r>
          <w:rPr>
            <w:noProof/>
            <w:webHidden/>
          </w:rPr>
          <w:tab/>
        </w:r>
        <w:r>
          <w:rPr>
            <w:noProof/>
            <w:webHidden/>
          </w:rPr>
          <w:fldChar w:fldCharType="begin"/>
        </w:r>
        <w:r>
          <w:rPr>
            <w:noProof/>
            <w:webHidden/>
          </w:rPr>
          <w:instrText xml:space="preserve"> PAGEREF _Toc127958622 \h </w:instrText>
        </w:r>
        <w:r>
          <w:rPr>
            <w:noProof/>
            <w:webHidden/>
          </w:rPr>
        </w:r>
        <w:r>
          <w:rPr>
            <w:noProof/>
            <w:webHidden/>
          </w:rPr>
          <w:fldChar w:fldCharType="separate"/>
        </w:r>
        <w:r>
          <w:rPr>
            <w:noProof/>
            <w:webHidden/>
          </w:rPr>
          <w:t>81</w:t>
        </w:r>
        <w:r>
          <w:rPr>
            <w:noProof/>
            <w:webHidden/>
          </w:rPr>
          <w:fldChar w:fldCharType="end"/>
        </w:r>
      </w:hyperlink>
    </w:p>
    <w:p w14:paraId="6185AE8D" w14:textId="3F872CA8"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23" w:history="1">
        <w:r w:rsidRPr="00283C27">
          <w:rPr>
            <w:rStyle w:val="Hipervnculo"/>
            <w:noProof/>
          </w:rPr>
          <w:t>Tabla 44. Programa de Seguimiento y monitoreo al PMA-SOC-01- Manejo de la Información, comunicación y participación comunitaria</w:t>
        </w:r>
        <w:r>
          <w:rPr>
            <w:noProof/>
            <w:webHidden/>
          </w:rPr>
          <w:tab/>
        </w:r>
        <w:r>
          <w:rPr>
            <w:noProof/>
            <w:webHidden/>
          </w:rPr>
          <w:fldChar w:fldCharType="begin"/>
        </w:r>
        <w:r>
          <w:rPr>
            <w:noProof/>
            <w:webHidden/>
          </w:rPr>
          <w:instrText xml:space="preserve"> PAGEREF _Toc127958623 \h </w:instrText>
        </w:r>
        <w:r>
          <w:rPr>
            <w:noProof/>
            <w:webHidden/>
          </w:rPr>
        </w:r>
        <w:r>
          <w:rPr>
            <w:noProof/>
            <w:webHidden/>
          </w:rPr>
          <w:fldChar w:fldCharType="separate"/>
        </w:r>
        <w:r>
          <w:rPr>
            <w:noProof/>
            <w:webHidden/>
          </w:rPr>
          <w:t>83</w:t>
        </w:r>
        <w:r>
          <w:rPr>
            <w:noProof/>
            <w:webHidden/>
          </w:rPr>
          <w:fldChar w:fldCharType="end"/>
        </w:r>
      </w:hyperlink>
    </w:p>
    <w:p w14:paraId="608643B8" w14:textId="53A9E690"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24" w:history="1">
        <w:r w:rsidRPr="00283C27">
          <w:rPr>
            <w:rStyle w:val="Hipervnculo"/>
            <w:noProof/>
          </w:rPr>
          <w:t>Tabla 45. Programa de Seguimiento y monitoreo al PMA-SOC-02-  Programa de contratación de mano de obra local</w:t>
        </w:r>
        <w:r>
          <w:rPr>
            <w:noProof/>
            <w:webHidden/>
          </w:rPr>
          <w:tab/>
        </w:r>
        <w:r>
          <w:rPr>
            <w:noProof/>
            <w:webHidden/>
          </w:rPr>
          <w:fldChar w:fldCharType="begin"/>
        </w:r>
        <w:r>
          <w:rPr>
            <w:noProof/>
            <w:webHidden/>
          </w:rPr>
          <w:instrText xml:space="preserve"> PAGEREF _Toc127958624 \h </w:instrText>
        </w:r>
        <w:r>
          <w:rPr>
            <w:noProof/>
            <w:webHidden/>
          </w:rPr>
        </w:r>
        <w:r>
          <w:rPr>
            <w:noProof/>
            <w:webHidden/>
          </w:rPr>
          <w:fldChar w:fldCharType="separate"/>
        </w:r>
        <w:r>
          <w:rPr>
            <w:noProof/>
            <w:webHidden/>
          </w:rPr>
          <w:t>84</w:t>
        </w:r>
        <w:r>
          <w:rPr>
            <w:noProof/>
            <w:webHidden/>
          </w:rPr>
          <w:fldChar w:fldCharType="end"/>
        </w:r>
      </w:hyperlink>
    </w:p>
    <w:p w14:paraId="19E0C449" w14:textId="5FAFD97E"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25" w:history="1">
        <w:r w:rsidRPr="00283C27">
          <w:rPr>
            <w:rStyle w:val="Hipervnculo"/>
            <w:noProof/>
          </w:rPr>
          <w:t>Tabla 46. Programa de Seguimiento y monitoreo al PMA-SOC-03-  Educación ambiental a los trabajadores y comunidad</w:t>
        </w:r>
        <w:r>
          <w:rPr>
            <w:noProof/>
            <w:webHidden/>
          </w:rPr>
          <w:tab/>
        </w:r>
        <w:r>
          <w:rPr>
            <w:noProof/>
            <w:webHidden/>
          </w:rPr>
          <w:fldChar w:fldCharType="begin"/>
        </w:r>
        <w:r>
          <w:rPr>
            <w:noProof/>
            <w:webHidden/>
          </w:rPr>
          <w:instrText xml:space="preserve"> PAGEREF _Toc127958625 \h </w:instrText>
        </w:r>
        <w:r>
          <w:rPr>
            <w:noProof/>
            <w:webHidden/>
          </w:rPr>
        </w:r>
        <w:r>
          <w:rPr>
            <w:noProof/>
            <w:webHidden/>
          </w:rPr>
          <w:fldChar w:fldCharType="separate"/>
        </w:r>
        <w:r>
          <w:rPr>
            <w:noProof/>
            <w:webHidden/>
          </w:rPr>
          <w:t>84</w:t>
        </w:r>
        <w:r>
          <w:rPr>
            <w:noProof/>
            <w:webHidden/>
          </w:rPr>
          <w:fldChar w:fldCharType="end"/>
        </w:r>
      </w:hyperlink>
    </w:p>
    <w:p w14:paraId="5ED6E136" w14:textId="25894F2D"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26" w:history="1">
        <w:r w:rsidRPr="00283C27">
          <w:rPr>
            <w:rStyle w:val="Hipervnculo"/>
            <w:noProof/>
          </w:rPr>
          <w:t>Tabla 47. Programa de Seguimiento y monitoreo al PMA-SOC-05-  Programa de adquisición de predios y servidumbres</w:t>
        </w:r>
        <w:r>
          <w:rPr>
            <w:noProof/>
            <w:webHidden/>
          </w:rPr>
          <w:tab/>
        </w:r>
        <w:r>
          <w:rPr>
            <w:noProof/>
            <w:webHidden/>
          </w:rPr>
          <w:fldChar w:fldCharType="begin"/>
        </w:r>
        <w:r>
          <w:rPr>
            <w:noProof/>
            <w:webHidden/>
          </w:rPr>
          <w:instrText xml:space="preserve"> PAGEREF _Toc127958626 \h </w:instrText>
        </w:r>
        <w:r>
          <w:rPr>
            <w:noProof/>
            <w:webHidden/>
          </w:rPr>
        </w:r>
        <w:r>
          <w:rPr>
            <w:noProof/>
            <w:webHidden/>
          </w:rPr>
          <w:fldChar w:fldCharType="separate"/>
        </w:r>
        <w:r>
          <w:rPr>
            <w:noProof/>
            <w:webHidden/>
          </w:rPr>
          <w:t>86</w:t>
        </w:r>
        <w:r>
          <w:rPr>
            <w:noProof/>
            <w:webHidden/>
          </w:rPr>
          <w:fldChar w:fldCharType="end"/>
        </w:r>
      </w:hyperlink>
    </w:p>
    <w:p w14:paraId="748AB366" w14:textId="18CA1E19"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27" w:history="1">
        <w:r w:rsidRPr="00283C27">
          <w:rPr>
            <w:rStyle w:val="Hipervnculo"/>
            <w:noProof/>
          </w:rPr>
          <w:t>Tabla 48. Programa de Seguimiento y monitoreo al PMA-SOC-06-  Programa para el fortalecimiento de Organizaciones Sociales en el AID del Proyecto</w:t>
        </w:r>
        <w:r>
          <w:rPr>
            <w:noProof/>
            <w:webHidden/>
          </w:rPr>
          <w:tab/>
        </w:r>
        <w:r>
          <w:rPr>
            <w:noProof/>
            <w:webHidden/>
          </w:rPr>
          <w:fldChar w:fldCharType="begin"/>
        </w:r>
        <w:r>
          <w:rPr>
            <w:noProof/>
            <w:webHidden/>
          </w:rPr>
          <w:instrText xml:space="preserve"> PAGEREF _Toc127958627 \h </w:instrText>
        </w:r>
        <w:r>
          <w:rPr>
            <w:noProof/>
            <w:webHidden/>
          </w:rPr>
        </w:r>
        <w:r>
          <w:rPr>
            <w:noProof/>
            <w:webHidden/>
          </w:rPr>
          <w:fldChar w:fldCharType="separate"/>
        </w:r>
        <w:r>
          <w:rPr>
            <w:noProof/>
            <w:webHidden/>
          </w:rPr>
          <w:t>87</w:t>
        </w:r>
        <w:r>
          <w:rPr>
            <w:noProof/>
            <w:webHidden/>
          </w:rPr>
          <w:fldChar w:fldCharType="end"/>
        </w:r>
      </w:hyperlink>
    </w:p>
    <w:p w14:paraId="081147A5" w14:textId="351825D6"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28" w:history="1">
        <w:r w:rsidRPr="00283C27">
          <w:rPr>
            <w:rStyle w:val="Hipervnculo"/>
            <w:noProof/>
          </w:rPr>
          <w:t>Tabla 49. Programa de Seguimiento y monitoreo al PMA-SOC-07-  Programa de Arqueología Preventiva</w:t>
        </w:r>
        <w:r>
          <w:rPr>
            <w:noProof/>
            <w:webHidden/>
          </w:rPr>
          <w:tab/>
        </w:r>
        <w:r>
          <w:rPr>
            <w:noProof/>
            <w:webHidden/>
          </w:rPr>
          <w:fldChar w:fldCharType="begin"/>
        </w:r>
        <w:r>
          <w:rPr>
            <w:noProof/>
            <w:webHidden/>
          </w:rPr>
          <w:instrText xml:space="preserve"> PAGEREF _Toc127958628 \h </w:instrText>
        </w:r>
        <w:r>
          <w:rPr>
            <w:noProof/>
            <w:webHidden/>
          </w:rPr>
        </w:r>
        <w:r>
          <w:rPr>
            <w:noProof/>
            <w:webHidden/>
          </w:rPr>
          <w:fldChar w:fldCharType="separate"/>
        </w:r>
        <w:r>
          <w:rPr>
            <w:noProof/>
            <w:webHidden/>
          </w:rPr>
          <w:t>88</w:t>
        </w:r>
        <w:r>
          <w:rPr>
            <w:noProof/>
            <w:webHidden/>
          </w:rPr>
          <w:fldChar w:fldCharType="end"/>
        </w:r>
      </w:hyperlink>
    </w:p>
    <w:p w14:paraId="19F63486" w14:textId="1F86C826"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29" w:history="1">
        <w:r w:rsidRPr="00283C27">
          <w:rPr>
            <w:rStyle w:val="Hipervnculo"/>
            <w:noProof/>
          </w:rPr>
          <w:t>Tabla 50. Programa de Seguimiento y monitoreo al PMA-SOC-08-  Programa para el manejo a la afectación a terceros</w:t>
        </w:r>
        <w:r>
          <w:rPr>
            <w:noProof/>
            <w:webHidden/>
          </w:rPr>
          <w:tab/>
        </w:r>
        <w:r>
          <w:rPr>
            <w:noProof/>
            <w:webHidden/>
          </w:rPr>
          <w:fldChar w:fldCharType="begin"/>
        </w:r>
        <w:r>
          <w:rPr>
            <w:noProof/>
            <w:webHidden/>
          </w:rPr>
          <w:instrText xml:space="preserve"> PAGEREF _Toc127958629 \h </w:instrText>
        </w:r>
        <w:r>
          <w:rPr>
            <w:noProof/>
            <w:webHidden/>
          </w:rPr>
        </w:r>
        <w:r>
          <w:rPr>
            <w:noProof/>
            <w:webHidden/>
          </w:rPr>
          <w:fldChar w:fldCharType="separate"/>
        </w:r>
        <w:r>
          <w:rPr>
            <w:noProof/>
            <w:webHidden/>
          </w:rPr>
          <w:t>89</w:t>
        </w:r>
        <w:r>
          <w:rPr>
            <w:noProof/>
            <w:webHidden/>
          </w:rPr>
          <w:fldChar w:fldCharType="end"/>
        </w:r>
      </w:hyperlink>
    </w:p>
    <w:p w14:paraId="1549B945" w14:textId="34CAB3C7"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30" w:history="1">
        <w:r w:rsidRPr="00283C27">
          <w:rPr>
            <w:rStyle w:val="Hipervnculo"/>
            <w:noProof/>
          </w:rPr>
          <w:t>Tabla 51. Programa de Seguimiento y monitoreo al PMA-SOC-09-  Programa para Uso eficiente del consumo de energíaWS</w:t>
        </w:r>
        <w:r>
          <w:rPr>
            <w:noProof/>
            <w:webHidden/>
          </w:rPr>
          <w:tab/>
        </w:r>
        <w:r>
          <w:rPr>
            <w:noProof/>
            <w:webHidden/>
          </w:rPr>
          <w:fldChar w:fldCharType="begin"/>
        </w:r>
        <w:r>
          <w:rPr>
            <w:noProof/>
            <w:webHidden/>
          </w:rPr>
          <w:instrText xml:space="preserve"> PAGEREF _Toc127958630 \h </w:instrText>
        </w:r>
        <w:r>
          <w:rPr>
            <w:noProof/>
            <w:webHidden/>
          </w:rPr>
        </w:r>
        <w:r>
          <w:rPr>
            <w:noProof/>
            <w:webHidden/>
          </w:rPr>
          <w:fldChar w:fldCharType="separate"/>
        </w:r>
        <w:r>
          <w:rPr>
            <w:noProof/>
            <w:webHidden/>
          </w:rPr>
          <w:t>90</w:t>
        </w:r>
        <w:r>
          <w:rPr>
            <w:noProof/>
            <w:webHidden/>
          </w:rPr>
          <w:fldChar w:fldCharType="end"/>
        </w:r>
      </w:hyperlink>
    </w:p>
    <w:p w14:paraId="48555592" w14:textId="4B2FAE51"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31" w:history="1">
        <w:r w:rsidRPr="00283C27">
          <w:rPr>
            <w:rStyle w:val="Hipervnculo"/>
            <w:noProof/>
          </w:rPr>
          <w:t>Tabla 52. Programa de Seguimiento y monitoreo para la calidad del medio abiótico.</w:t>
        </w:r>
        <w:r>
          <w:rPr>
            <w:noProof/>
            <w:webHidden/>
          </w:rPr>
          <w:tab/>
        </w:r>
        <w:r>
          <w:rPr>
            <w:noProof/>
            <w:webHidden/>
          </w:rPr>
          <w:fldChar w:fldCharType="begin"/>
        </w:r>
        <w:r>
          <w:rPr>
            <w:noProof/>
            <w:webHidden/>
          </w:rPr>
          <w:instrText xml:space="preserve"> PAGEREF _Toc127958631 \h </w:instrText>
        </w:r>
        <w:r>
          <w:rPr>
            <w:noProof/>
            <w:webHidden/>
          </w:rPr>
        </w:r>
        <w:r>
          <w:rPr>
            <w:noProof/>
            <w:webHidden/>
          </w:rPr>
          <w:fldChar w:fldCharType="separate"/>
        </w:r>
        <w:r>
          <w:rPr>
            <w:noProof/>
            <w:webHidden/>
          </w:rPr>
          <w:t>92</w:t>
        </w:r>
        <w:r>
          <w:rPr>
            <w:noProof/>
            <w:webHidden/>
          </w:rPr>
          <w:fldChar w:fldCharType="end"/>
        </w:r>
      </w:hyperlink>
    </w:p>
    <w:p w14:paraId="0CC0A326" w14:textId="3B7FFEDF"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32" w:history="1">
        <w:r w:rsidRPr="00283C27">
          <w:rPr>
            <w:rStyle w:val="Hipervnculo"/>
            <w:noProof/>
          </w:rPr>
          <w:t>Tabla 53. Programa de seguimiento y monitoreo a la calidad del medio Biótico</w:t>
        </w:r>
        <w:r>
          <w:rPr>
            <w:noProof/>
            <w:webHidden/>
          </w:rPr>
          <w:tab/>
        </w:r>
        <w:r>
          <w:rPr>
            <w:noProof/>
            <w:webHidden/>
          </w:rPr>
          <w:fldChar w:fldCharType="begin"/>
        </w:r>
        <w:r>
          <w:rPr>
            <w:noProof/>
            <w:webHidden/>
          </w:rPr>
          <w:instrText xml:space="preserve"> PAGEREF _Toc127958632 \h </w:instrText>
        </w:r>
        <w:r>
          <w:rPr>
            <w:noProof/>
            <w:webHidden/>
          </w:rPr>
        </w:r>
        <w:r>
          <w:rPr>
            <w:noProof/>
            <w:webHidden/>
          </w:rPr>
          <w:fldChar w:fldCharType="separate"/>
        </w:r>
        <w:r>
          <w:rPr>
            <w:noProof/>
            <w:webHidden/>
          </w:rPr>
          <w:t>99</w:t>
        </w:r>
        <w:r>
          <w:rPr>
            <w:noProof/>
            <w:webHidden/>
          </w:rPr>
          <w:fldChar w:fldCharType="end"/>
        </w:r>
      </w:hyperlink>
    </w:p>
    <w:p w14:paraId="553FABDD" w14:textId="4FC902F3"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33" w:history="1">
        <w:r w:rsidRPr="00283C27">
          <w:rPr>
            <w:rStyle w:val="Hipervnculo"/>
            <w:noProof/>
          </w:rPr>
          <w:t>Tabla 54. Programa de seguimiento y monitoreo al medio socioeconómico</w:t>
        </w:r>
        <w:r>
          <w:rPr>
            <w:noProof/>
            <w:webHidden/>
          </w:rPr>
          <w:tab/>
        </w:r>
        <w:r>
          <w:rPr>
            <w:noProof/>
            <w:webHidden/>
          </w:rPr>
          <w:fldChar w:fldCharType="begin"/>
        </w:r>
        <w:r>
          <w:rPr>
            <w:noProof/>
            <w:webHidden/>
          </w:rPr>
          <w:instrText xml:space="preserve"> PAGEREF _Toc127958633 \h </w:instrText>
        </w:r>
        <w:r>
          <w:rPr>
            <w:noProof/>
            <w:webHidden/>
          </w:rPr>
        </w:r>
        <w:r>
          <w:rPr>
            <w:noProof/>
            <w:webHidden/>
          </w:rPr>
          <w:fldChar w:fldCharType="separate"/>
        </w:r>
        <w:r>
          <w:rPr>
            <w:noProof/>
            <w:webHidden/>
          </w:rPr>
          <w:t>103</w:t>
        </w:r>
        <w:r>
          <w:rPr>
            <w:noProof/>
            <w:webHidden/>
          </w:rPr>
          <w:fldChar w:fldCharType="end"/>
        </w:r>
      </w:hyperlink>
    </w:p>
    <w:p w14:paraId="06B12CEF" w14:textId="4B90EE23"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34" w:history="1">
        <w:r w:rsidRPr="00283C27">
          <w:rPr>
            <w:rStyle w:val="Hipervnculo"/>
            <w:noProof/>
          </w:rPr>
          <w:t>Tabla 55. Eventos Amenazantes identificados en el área del Proyecto PCH Río Hondo, Fuente: Propia</w:t>
        </w:r>
        <w:r>
          <w:rPr>
            <w:noProof/>
            <w:webHidden/>
          </w:rPr>
          <w:tab/>
        </w:r>
        <w:r>
          <w:rPr>
            <w:noProof/>
            <w:webHidden/>
          </w:rPr>
          <w:fldChar w:fldCharType="begin"/>
        </w:r>
        <w:r>
          <w:rPr>
            <w:noProof/>
            <w:webHidden/>
          </w:rPr>
          <w:instrText xml:space="preserve"> PAGEREF _Toc127958634 \h </w:instrText>
        </w:r>
        <w:r>
          <w:rPr>
            <w:noProof/>
            <w:webHidden/>
          </w:rPr>
        </w:r>
        <w:r>
          <w:rPr>
            <w:noProof/>
            <w:webHidden/>
          </w:rPr>
          <w:fldChar w:fldCharType="separate"/>
        </w:r>
        <w:r>
          <w:rPr>
            <w:noProof/>
            <w:webHidden/>
          </w:rPr>
          <w:t>108</w:t>
        </w:r>
        <w:r>
          <w:rPr>
            <w:noProof/>
            <w:webHidden/>
          </w:rPr>
          <w:fldChar w:fldCharType="end"/>
        </w:r>
      </w:hyperlink>
    </w:p>
    <w:p w14:paraId="561572A9" w14:textId="3DB376C9"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35" w:history="1">
        <w:r w:rsidRPr="00283C27">
          <w:rPr>
            <w:rStyle w:val="Hipervnculo"/>
            <w:noProof/>
          </w:rPr>
          <w:t>Tabla 56. Infraestructura asociada al proyecto que puede ser afectada por eventos amenazantes, Fuente: Elaboración Propia, 2018</w:t>
        </w:r>
        <w:r>
          <w:rPr>
            <w:noProof/>
            <w:webHidden/>
          </w:rPr>
          <w:tab/>
        </w:r>
        <w:r>
          <w:rPr>
            <w:noProof/>
            <w:webHidden/>
          </w:rPr>
          <w:fldChar w:fldCharType="begin"/>
        </w:r>
        <w:r>
          <w:rPr>
            <w:noProof/>
            <w:webHidden/>
          </w:rPr>
          <w:instrText xml:space="preserve"> PAGEREF _Toc127958635 \h </w:instrText>
        </w:r>
        <w:r>
          <w:rPr>
            <w:noProof/>
            <w:webHidden/>
          </w:rPr>
        </w:r>
        <w:r>
          <w:rPr>
            <w:noProof/>
            <w:webHidden/>
          </w:rPr>
          <w:fldChar w:fldCharType="separate"/>
        </w:r>
        <w:r>
          <w:rPr>
            <w:noProof/>
            <w:webHidden/>
          </w:rPr>
          <w:t>108</w:t>
        </w:r>
        <w:r>
          <w:rPr>
            <w:noProof/>
            <w:webHidden/>
          </w:rPr>
          <w:fldChar w:fldCharType="end"/>
        </w:r>
      </w:hyperlink>
    </w:p>
    <w:p w14:paraId="0FDCB32F" w14:textId="776E16AB"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36" w:history="1">
        <w:r w:rsidRPr="00283C27">
          <w:rPr>
            <w:rStyle w:val="Hipervnculo"/>
            <w:noProof/>
          </w:rPr>
          <w:t>Tabla 57. Inventario de eventos de Remoción en masa ocurridos en el Municipio de Samaná Caldas, Fuente: (Servicio Geológico Colombiano, 2018)</w:t>
        </w:r>
        <w:r>
          <w:rPr>
            <w:noProof/>
            <w:webHidden/>
          </w:rPr>
          <w:tab/>
        </w:r>
        <w:r>
          <w:rPr>
            <w:noProof/>
            <w:webHidden/>
          </w:rPr>
          <w:fldChar w:fldCharType="begin"/>
        </w:r>
        <w:r>
          <w:rPr>
            <w:noProof/>
            <w:webHidden/>
          </w:rPr>
          <w:instrText xml:space="preserve"> PAGEREF _Toc127958636 \h </w:instrText>
        </w:r>
        <w:r>
          <w:rPr>
            <w:noProof/>
            <w:webHidden/>
          </w:rPr>
        </w:r>
        <w:r>
          <w:rPr>
            <w:noProof/>
            <w:webHidden/>
          </w:rPr>
          <w:fldChar w:fldCharType="separate"/>
        </w:r>
        <w:r>
          <w:rPr>
            <w:noProof/>
            <w:webHidden/>
          </w:rPr>
          <w:t>110</w:t>
        </w:r>
        <w:r>
          <w:rPr>
            <w:noProof/>
            <w:webHidden/>
          </w:rPr>
          <w:fldChar w:fldCharType="end"/>
        </w:r>
      </w:hyperlink>
    </w:p>
    <w:p w14:paraId="20D2DA3B" w14:textId="4DA51D4C"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37" w:history="1">
        <w:r w:rsidRPr="00283C27">
          <w:rPr>
            <w:rStyle w:val="Hipervnculo"/>
            <w:noProof/>
          </w:rPr>
          <w:t>Tabla 58. Identificación de elementos vulnerables en el área de Influencia de la PCH Río Hondo, Fuente: Elaboración propia</w:t>
        </w:r>
        <w:r>
          <w:rPr>
            <w:noProof/>
            <w:webHidden/>
          </w:rPr>
          <w:tab/>
        </w:r>
        <w:r>
          <w:rPr>
            <w:noProof/>
            <w:webHidden/>
          </w:rPr>
          <w:fldChar w:fldCharType="begin"/>
        </w:r>
        <w:r>
          <w:rPr>
            <w:noProof/>
            <w:webHidden/>
          </w:rPr>
          <w:instrText xml:space="preserve"> PAGEREF _Toc127958637 \h </w:instrText>
        </w:r>
        <w:r>
          <w:rPr>
            <w:noProof/>
            <w:webHidden/>
          </w:rPr>
        </w:r>
        <w:r>
          <w:rPr>
            <w:noProof/>
            <w:webHidden/>
          </w:rPr>
          <w:fldChar w:fldCharType="separate"/>
        </w:r>
        <w:r>
          <w:rPr>
            <w:noProof/>
            <w:webHidden/>
          </w:rPr>
          <w:t>113</w:t>
        </w:r>
        <w:r>
          <w:rPr>
            <w:noProof/>
            <w:webHidden/>
          </w:rPr>
          <w:fldChar w:fldCharType="end"/>
        </w:r>
      </w:hyperlink>
    </w:p>
    <w:p w14:paraId="540AE033" w14:textId="050E6273"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38" w:history="1">
        <w:r w:rsidRPr="00283C27">
          <w:rPr>
            <w:rStyle w:val="Hipervnculo"/>
            <w:noProof/>
          </w:rPr>
          <w:t>Tabla 59.  Identificación de escenarios de Riesgo, Fuente:  COEPA (2007).  Identificación y Evaluación de Riesgos Ambientales.</w:t>
        </w:r>
        <w:r>
          <w:rPr>
            <w:noProof/>
            <w:webHidden/>
          </w:rPr>
          <w:tab/>
        </w:r>
        <w:r>
          <w:rPr>
            <w:noProof/>
            <w:webHidden/>
          </w:rPr>
          <w:fldChar w:fldCharType="begin"/>
        </w:r>
        <w:r>
          <w:rPr>
            <w:noProof/>
            <w:webHidden/>
          </w:rPr>
          <w:instrText xml:space="preserve"> PAGEREF _Toc127958638 \h </w:instrText>
        </w:r>
        <w:r>
          <w:rPr>
            <w:noProof/>
            <w:webHidden/>
          </w:rPr>
        </w:r>
        <w:r>
          <w:rPr>
            <w:noProof/>
            <w:webHidden/>
          </w:rPr>
          <w:fldChar w:fldCharType="separate"/>
        </w:r>
        <w:r>
          <w:rPr>
            <w:noProof/>
            <w:webHidden/>
          </w:rPr>
          <w:t>115</w:t>
        </w:r>
        <w:r>
          <w:rPr>
            <w:noProof/>
            <w:webHidden/>
          </w:rPr>
          <w:fldChar w:fldCharType="end"/>
        </w:r>
      </w:hyperlink>
    </w:p>
    <w:p w14:paraId="4047EB67" w14:textId="6F3A9043"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39" w:history="1">
        <w:r w:rsidRPr="00283C27">
          <w:rPr>
            <w:rStyle w:val="Hipervnculo"/>
            <w:noProof/>
          </w:rPr>
          <w:t>Tabla 60. Criterios para calificación de probabilidad de eventos (Se aplica en ausencia de estudios específicos), Fuente: COEPA (2007).  Identificación y Evaluación de Riesgos Ambientales.</w:t>
        </w:r>
        <w:r>
          <w:rPr>
            <w:noProof/>
            <w:webHidden/>
          </w:rPr>
          <w:tab/>
        </w:r>
        <w:r>
          <w:rPr>
            <w:noProof/>
            <w:webHidden/>
          </w:rPr>
          <w:fldChar w:fldCharType="begin"/>
        </w:r>
        <w:r>
          <w:rPr>
            <w:noProof/>
            <w:webHidden/>
          </w:rPr>
          <w:instrText xml:space="preserve"> PAGEREF _Toc127958639 \h </w:instrText>
        </w:r>
        <w:r>
          <w:rPr>
            <w:noProof/>
            <w:webHidden/>
          </w:rPr>
        </w:r>
        <w:r>
          <w:rPr>
            <w:noProof/>
            <w:webHidden/>
          </w:rPr>
          <w:fldChar w:fldCharType="separate"/>
        </w:r>
        <w:r>
          <w:rPr>
            <w:noProof/>
            <w:webHidden/>
          </w:rPr>
          <w:t>119</w:t>
        </w:r>
        <w:r>
          <w:rPr>
            <w:noProof/>
            <w:webHidden/>
          </w:rPr>
          <w:fldChar w:fldCharType="end"/>
        </w:r>
      </w:hyperlink>
    </w:p>
    <w:p w14:paraId="221EB752" w14:textId="35DB19A0" w:rsidR="00802033" w:rsidRDefault="00802033">
      <w:pPr>
        <w:pStyle w:val="Tabladeilustraciones"/>
        <w:tabs>
          <w:tab w:val="right" w:leader="dot" w:pos="8828"/>
        </w:tabs>
        <w:rPr>
          <w:rFonts w:asciiTheme="minorHAnsi" w:eastAsiaTheme="minorEastAsia" w:hAnsiTheme="minorHAnsi" w:cstheme="minorBidi"/>
          <w:noProof/>
          <w:sz w:val="22"/>
          <w:szCs w:val="22"/>
        </w:rPr>
      </w:pPr>
      <w:hyperlink w:anchor="_Toc127958640" w:history="1">
        <w:r w:rsidRPr="00283C27">
          <w:rPr>
            <w:rStyle w:val="Hipervnculo"/>
            <w:noProof/>
          </w:rPr>
          <w:t>Tabla 61. Directorio de Entidades de Apoyo, Fuente: Elaboración propia</w:t>
        </w:r>
        <w:r>
          <w:rPr>
            <w:noProof/>
            <w:webHidden/>
          </w:rPr>
          <w:tab/>
        </w:r>
        <w:r>
          <w:rPr>
            <w:noProof/>
            <w:webHidden/>
          </w:rPr>
          <w:fldChar w:fldCharType="begin"/>
        </w:r>
        <w:r>
          <w:rPr>
            <w:noProof/>
            <w:webHidden/>
          </w:rPr>
          <w:instrText xml:space="preserve"> PAGEREF _Toc127958640 \h </w:instrText>
        </w:r>
        <w:r>
          <w:rPr>
            <w:noProof/>
            <w:webHidden/>
          </w:rPr>
        </w:r>
        <w:r>
          <w:rPr>
            <w:noProof/>
            <w:webHidden/>
          </w:rPr>
          <w:fldChar w:fldCharType="separate"/>
        </w:r>
        <w:r>
          <w:rPr>
            <w:noProof/>
            <w:webHidden/>
          </w:rPr>
          <w:t>136</w:t>
        </w:r>
        <w:r>
          <w:rPr>
            <w:noProof/>
            <w:webHidden/>
          </w:rPr>
          <w:fldChar w:fldCharType="end"/>
        </w:r>
      </w:hyperlink>
    </w:p>
    <w:p w14:paraId="556DA16D" w14:textId="0F6B83A8" w:rsidR="008A60A3" w:rsidRDefault="00706F8F" w:rsidP="008A60A3">
      <w:pPr>
        <w:pBdr>
          <w:top w:val="nil"/>
          <w:left w:val="nil"/>
          <w:bottom w:val="nil"/>
          <w:right w:val="nil"/>
          <w:between w:val="nil"/>
        </w:pBdr>
        <w:tabs>
          <w:tab w:val="right" w:pos="8828"/>
        </w:tabs>
        <w:spacing w:after="0"/>
        <w:rPr>
          <w:b/>
          <w:sz w:val="28"/>
          <w:szCs w:val="28"/>
        </w:rPr>
      </w:pPr>
      <w:r>
        <w:rPr>
          <w:b/>
          <w:sz w:val="28"/>
          <w:szCs w:val="28"/>
        </w:rPr>
        <w:fldChar w:fldCharType="end"/>
      </w:r>
      <w:bookmarkStart w:id="0" w:name="_Toc127888388"/>
    </w:p>
    <w:p w14:paraId="64A41BC9" w14:textId="1432CAF6" w:rsidR="00802033" w:rsidRDefault="00802033" w:rsidP="008A60A3">
      <w:pPr>
        <w:pBdr>
          <w:top w:val="nil"/>
          <w:left w:val="nil"/>
          <w:bottom w:val="nil"/>
          <w:right w:val="nil"/>
          <w:between w:val="nil"/>
        </w:pBdr>
        <w:tabs>
          <w:tab w:val="right" w:pos="8828"/>
        </w:tabs>
        <w:spacing w:after="0"/>
        <w:rPr>
          <w:b/>
          <w:sz w:val="28"/>
          <w:szCs w:val="28"/>
        </w:rPr>
      </w:pPr>
    </w:p>
    <w:p w14:paraId="7BA10B0B" w14:textId="6C31905E" w:rsidR="00802033" w:rsidRDefault="00802033" w:rsidP="008A60A3">
      <w:pPr>
        <w:pBdr>
          <w:top w:val="nil"/>
          <w:left w:val="nil"/>
          <w:bottom w:val="nil"/>
          <w:right w:val="nil"/>
          <w:between w:val="nil"/>
        </w:pBdr>
        <w:tabs>
          <w:tab w:val="right" w:pos="8828"/>
        </w:tabs>
        <w:spacing w:after="0"/>
        <w:rPr>
          <w:b/>
          <w:sz w:val="28"/>
          <w:szCs w:val="28"/>
        </w:rPr>
      </w:pPr>
    </w:p>
    <w:p w14:paraId="447C4B3A" w14:textId="6F5ECB41" w:rsidR="00802033" w:rsidRDefault="00802033" w:rsidP="008A60A3">
      <w:pPr>
        <w:pBdr>
          <w:top w:val="nil"/>
          <w:left w:val="nil"/>
          <w:bottom w:val="nil"/>
          <w:right w:val="nil"/>
          <w:between w:val="nil"/>
        </w:pBdr>
        <w:tabs>
          <w:tab w:val="right" w:pos="8828"/>
        </w:tabs>
        <w:spacing w:after="0"/>
        <w:rPr>
          <w:b/>
          <w:sz w:val="28"/>
          <w:szCs w:val="28"/>
        </w:rPr>
      </w:pPr>
    </w:p>
    <w:p w14:paraId="22A87EFE" w14:textId="351C8BD9" w:rsidR="00802033" w:rsidRDefault="00802033" w:rsidP="008A60A3">
      <w:pPr>
        <w:pBdr>
          <w:top w:val="nil"/>
          <w:left w:val="nil"/>
          <w:bottom w:val="nil"/>
          <w:right w:val="nil"/>
          <w:between w:val="nil"/>
        </w:pBdr>
        <w:tabs>
          <w:tab w:val="right" w:pos="8828"/>
        </w:tabs>
        <w:spacing w:after="0"/>
        <w:rPr>
          <w:b/>
          <w:sz w:val="28"/>
          <w:szCs w:val="28"/>
        </w:rPr>
      </w:pPr>
    </w:p>
    <w:p w14:paraId="232DD8CE" w14:textId="30E30990" w:rsidR="00802033" w:rsidRDefault="00802033" w:rsidP="008A60A3">
      <w:pPr>
        <w:pBdr>
          <w:top w:val="nil"/>
          <w:left w:val="nil"/>
          <w:bottom w:val="nil"/>
          <w:right w:val="nil"/>
          <w:between w:val="nil"/>
        </w:pBdr>
        <w:tabs>
          <w:tab w:val="right" w:pos="8828"/>
        </w:tabs>
        <w:spacing w:after="0"/>
        <w:rPr>
          <w:b/>
          <w:sz w:val="28"/>
          <w:szCs w:val="28"/>
        </w:rPr>
      </w:pPr>
    </w:p>
    <w:p w14:paraId="10F2B208" w14:textId="49A492C8" w:rsidR="00802033" w:rsidRDefault="00802033" w:rsidP="008A60A3">
      <w:pPr>
        <w:pBdr>
          <w:top w:val="nil"/>
          <w:left w:val="nil"/>
          <w:bottom w:val="nil"/>
          <w:right w:val="nil"/>
          <w:between w:val="nil"/>
        </w:pBdr>
        <w:tabs>
          <w:tab w:val="right" w:pos="8828"/>
        </w:tabs>
        <w:spacing w:after="0"/>
        <w:rPr>
          <w:b/>
          <w:sz w:val="28"/>
          <w:szCs w:val="28"/>
        </w:rPr>
      </w:pPr>
    </w:p>
    <w:p w14:paraId="499FCD22" w14:textId="128D8053" w:rsidR="00802033" w:rsidRDefault="00802033" w:rsidP="008A60A3">
      <w:pPr>
        <w:pBdr>
          <w:top w:val="nil"/>
          <w:left w:val="nil"/>
          <w:bottom w:val="nil"/>
          <w:right w:val="nil"/>
          <w:between w:val="nil"/>
        </w:pBdr>
        <w:tabs>
          <w:tab w:val="right" w:pos="8828"/>
        </w:tabs>
        <w:spacing w:after="0"/>
        <w:rPr>
          <w:b/>
          <w:sz w:val="28"/>
          <w:szCs w:val="28"/>
        </w:rPr>
      </w:pPr>
    </w:p>
    <w:p w14:paraId="5980A400" w14:textId="37208884" w:rsidR="00802033" w:rsidRDefault="00802033" w:rsidP="008A60A3">
      <w:pPr>
        <w:pBdr>
          <w:top w:val="nil"/>
          <w:left w:val="nil"/>
          <w:bottom w:val="nil"/>
          <w:right w:val="nil"/>
          <w:between w:val="nil"/>
        </w:pBdr>
        <w:tabs>
          <w:tab w:val="right" w:pos="8828"/>
        </w:tabs>
        <w:spacing w:after="0"/>
        <w:rPr>
          <w:b/>
          <w:sz w:val="28"/>
          <w:szCs w:val="28"/>
        </w:rPr>
      </w:pPr>
    </w:p>
    <w:p w14:paraId="7621F4BC" w14:textId="0FB6C6C3" w:rsidR="00802033" w:rsidRDefault="00802033" w:rsidP="008A60A3">
      <w:pPr>
        <w:pBdr>
          <w:top w:val="nil"/>
          <w:left w:val="nil"/>
          <w:bottom w:val="nil"/>
          <w:right w:val="nil"/>
          <w:between w:val="nil"/>
        </w:pBdr>
        <w:tabs>
          <w:tab w:val="right" w:pos="8828"/>
        </w:tabs>
        <w:spacing w:after="0"/>
        <w:rPr>
          <w:b/>
          <w:sz w:val="28"/>
          <w:szCs w:val="28"/>
        </w:rPr>
      </w:pPr>
    </w:p>
    <w:p w14:paraId="71F3E10E" w14:textId="340DDB76" w:rsidR="00802033" w:rsidRDefault="00802033" w:rsidP="008A60A3">
      <w:pPr>
        <w:pBdr>
          <w:top w:val="nil"/>
          <w:left w:val="nil"/>
          <w:bottom w:val="nil"/>
          <w:right w:val="nil"/>
          <w:between w:val="nil"/>
        </w:pBdr>
        <w:tabs>
          <w:tab w:val="right" w:pos="8828"/>
        </w:tabs>
        <w:spacing w:after="0"/>
        <w:rPr>
          <w:b/>
          <w:sz w:val="28"/>
          <w:szCs w:val="28"/>
        </w:rPr>
      </w:pPr>
    </w:p>
    <w:p w14:paraId="12A8FDA2" w14:textId="7816F96E" w:rsidR="00802033" w:rsidRDefault="00802033" w:rsidP="008A60A3">
      <w:pPr>
        <w:pBdr>
          <w:top w:val="nil"/>
          <w:left w:val="nil"/>
          <w:bottom w:val="nil"/>
          <w:right w:val="nil"/>
          <w:between w:val="nil"/>
        </w:pBdr>
        <w:tabs>
          <w:tab w:val="right" w:pos="8828"/>
        </w:tabs>
        <w:spacing w:after="0"/>
        <w:rPr>
          <w:b/>
          <w:sz w:val="28"/>
          <w:szCs w:val="28"/>
        </w:rPr>
      </w:pPr>
    </w:p>
    <w:p w14:paraId="246BD90A" w14:textId="587213A5" w:rsidR="00802033" w:rsidRDefault="00802033" w:rsidP="008A60A3">
      <w:pPr>
        <w:pBdr>
          <w:top w:val="nil"/>
          <w:left w:val="nil"/>
          <w:bottom w:val="nil"/>
          <w:right w:val="nil"/>
          <w:between w:val="nil"/>
        </w:pBdr>
        <w:tabs>
          <w:tab w:val="right" w:pos="8828"/>
        </w:tabs>
        <w:spacing w:after="0"/>
        <w:rPr>
          <w:b/>
          <w:sz w:val="28"/>
          <w:szCs w:val="28"/>
        </w:rPr>
      </w:pPr>
    </w:p>
    <w:p w14:paraId="2B6897EE" w14:textId="66994A05" w:rsidR="00802033" w:rsidRDefault="00802033" w:rsidP="008A60A3">
      <w:pPr>
        <w:pBdr>
          <w:top w:val="nil"/>
          <w:left w:val="nil"/>
          <w:bottom w:val="nil"/>
          <w:right w:val="nil"/>
          <w:between w:val="nil"/>
        </w:pBdr>
        <w:tabs>
          <w:tab w:val="right" w:pos="8828"/>
        </w:tabs>
        <w:spacing w:after="0"/>
        <w:rPr>
          <w:b/>
          <w:sz w:val="28"/>
          <w:szCs w:val="28"/>
        </w:rPr>
      </w:pPr>
    </w:p>
    <w:p w14:paraId="21B98360" w14:textId="64F1C061" w:rsidR="00802033" w:rsidRDefault="00802033" w:rsidP="008A60A3">
      <w:pPr>
        <w:pBdr>
          <w:top w:val="nil"/>
          <w:left w:val="nil"/>
          <w:bottom w:val="nil"/>
          <w:right w:val="nil"/>
          <w:between w:val="nil"/>
        </w:pBdr>
        <w:tabs>
          <w:tab w:val="right" w:pos="8828"/>
        </w:tabs>
        <w:spacing w:after="0"/>
        <w:rPr>
          <w:b/>
          <w:sz w:val="28"/>
          <w:szCs w:val="28"/>
        </w:rPr>
      </w:pPr>
    </w:p>
    <w:p w14:paraId="296E4685" w14:textId="06942AC5" w:rsidR="00802033" w:rsidRDefault="00802033" w:rsidP="008A60A3">
      <w:pPr>
        <w:pBdr>
          <w:top w:val="nil"/>
          <w:left w:val="nil"/>
          <w:bottom w:val="nil"/>
          <w:right w:val="nil"/>
          <w:between w:val="nil"/>
        </w:pBdr>
        <w:tabs>
          <w:tab w:val="right" w:pos="8828"/>
        </w:tabs>
        <w:spacing w:after="0"/>
        <w:rPr>
          <w:b/>
          <w:sz w:val="28"/>
          <w:szCs w:val="28"/>
        </w:rPr>
      </w:pPr>
    </w:p>
    <w:p w14:paraId="7D3981DB" w14:textId="2237BAE7" w:rsidR="00802033" w:rsidRDefault="00802033" w:rsidP="008A60A3">
      <w:pPr>
        <w:pBdr>
          <w:top w:val="nil"/>
          <w:left w:val="nil"/>
          <w:bottom w:val="nil"/>
          <w:right w:val="nil"/>
          <w:between w:val="nil"/>
        </w:pBdr>
        <w:tabs>
          <w:tab w:val="right" w:pos="8828"/>
        </w:tabs>
        <w:spacing w:after="0"/>
        <w:rPr>
          <w:b/>
          <w:sz w:val="28"/>
          <w:szCs w:val="28"/>
        </w:rPr>
      </w:pPr>
    </w:p>
    <w:p w14:paraId="4F09EBA3" w14:textId="4AA19D23" w:rsidR="00802033" w:rsidRDefault="00802033" w:rsidP="008A60A3">
      <w:pPr>
        <w:pBdr>
          <w:top w:val="nil"/>
          <w:left w:val="nil"/>
          <w:bottom w:val="nil"/>
          <w:right w:val="nil"/>
          <w:between w:val="nil"/>
        </w:pBdr>
        <w:tabs>
          <w:tab w:val="right" w:pos="8828"/>
        </w:tabs>
        <w:spacing w:after="0"/>
        <w:rPr>
          <w:b/>
          <w:sz w:val="28"/>
          <w:szCs w:val="28"/>
        </w:rPr>
      </w:pPr>
    </w:p>
    <w:p w14:paraId="35162826" w14:textId="2E0F0AE1" w:rsidR="00802033" w:rsidRDefault="00802033" w:rsidP="008A60A3">
      <w:pPr>
        <w:pBdr>
          <w:top w:val="nil"/>
          <w:left w:val="nil"/>
          <w:bottom w:val="nil"/>
          <w:right w:val="nil"/>
          <w:between w:val="nil"/>
        </w:pBdr>
        <w:tabs>
          <w:tab w:val="right" w:pos="8828"/>
        </w:tabs>
        <w:spacing w:after="0"/>
        <w:rPr>
          <w:b/>
          <w:sz w:val="28"/>
          <w:szCs w:val="28"/>
        </w:rPr>
      </w:pPr>
    </w:p>
    <w:p w14:paraId="122121BF" w14:textId="77777777" w:rsidR="00802033" w:rsidRDefault="00802033" w:rsidP="008A60A3">
      <w:pPr>
        <w:pBdr>
          <w:top w:val="nil"/>
          <w:left w:val="nil"/>
          <w:bottom w:val="nil"/>
          <w:right w:val="nil"/>
          <w:between w:val="nil"/>
        </w:pBdr>
        <w:tabs>
          <w:tab w:val="right" w:pos="8828"/>
        </w:tabs>
        <w:spacing w:after="0"/>
        <w:rPr>
          <w:b/>
          <w:sz w:val="28"/>
          <w:szCs w:val="28"/>
        </w:rPr>
      </w:pPr>
    </w:p>
    <w:p w14:paraId="43244680" w14:textId="05529D5F" w:rsidR="0022643C" w:rsidRPr="006717EA" w:rsidRDefault="00B32C04" w:rsidP="006717EA">
      <w:pPr>
        <w:pStyle w:val="Prrafodelista"/>
        <w:numPr>
          <w:ilvl w:val="0"/>
          <w:numId w:val="80"/>
        </w:numPr>
        <w:pBdr>
          <w:top w:val="nil"/>
          <w:left w:val="nil"/>
          <w:bottom w:val="nil"/>
          <w:right w:val="nil"/>
          <w:between w:val="nil"/>
        </w:pBdr>
        <w:tabs>
          <w:tab w:val="right" w:pos="8828"/>
        </w:tabs>
        <w:spacing w:after="0"/>
        <w:rPr>
          <w:b/>
          <w:bCs/>
        </w:rPr>
      </w:pPr>
      <w:r w:rsidRPr="006717EA">
        <w:rPr>
          <w:b/>
          <w:bCs/>
        </w:rPr>
        <w:t>PLANES Y PROGRAMAS</w:t>
      </w:r>
      <w:bookmarkEnd w:id="0"/>
    </w:p>
    <w:p w14:paraId="617B8B10" w14:textId="77777777" w:rsidR="006717EA" w:rsidRDefault="006717EA" w:rsidP="008A60A3">
      <w:pPr>
        <w:pBdr>
          <w:top w:val="nil"/>
          <w:left w:val="nil"/>
          <w:bottom w:val="nil"/>
          <w:right w:val="nil"/>
          <w:between w:val="nil"/>
        </w:pBdr>
        <w:tabs>
          <w:tab w:val="right" w:pos="8828"/>
        </w:tabs>
        <w:spacing w:after="0"/>
      </w:pPr>
    </w:p>
    <w:p w14:paraId="61B187B8" w14:textId="77777777" w:rsidR="0022643C" w:rsidRDefault="00B32C04">
      <w:pPr>
        <w:pStyle w:val="Ttulo2"/>
        <w:numPr>
          <w:ilvl w:val="1"/>
          <w:numId w:val="15"/>
        </w:numPr>
      </w:pPr>
      <w:bookmarkStart w:id="1" w:name="_Toc127888389"/>
      <w:r>
        <w:t>Plan de Manejo Ambiental</w:t>
      </w:r>
      <w:bookmarkEnd w:id="1"/>
    </w:p>
    <w:p w14:paraId="72B09B45" w14:textId="77777777" w:rsidR="0022643C" w:rsidRDefault="00B32C04">
      <w:r>
        <w:t>Este capítulo es desarrollado con base en los resultados de la Evaluación de Impactos ambientales generados por la construcción y operación de la Pequeña Central Hidroeléctrica Río Hondo, los cuales se describen ampliamente en el capítulo 5. A partir de estos, es diseñado el presente Plan de Manejo, en el cual se presentan los programas que permitan prevenir, mitigar, corregir y/o compensar, además de presentar su ámbito de aplicación y costos para cada plan.</w:t>
      </w:r>
    </w:p>
    <w:p w14:paraId="7C41A8D0" w14:textId="77777777" w:rsidR="0022643C" w:rsidRDefault="00B32C04" w:rsidP="00B32C04">
      <w:pPr>
        <w:rPr>
          <w:rFonts w:eastAsia="Arial"/>
          <w:b/>
          <w:color w:val="000000"/>
          <w:sz w:val="22"/>
          <w:szCs w:val="22"/>
        </w:rPr>
      </w:pPr>
      <w:r>
        <w:t>La formulación de cada programa se realizó teniendo en cuenta los medios abióticos, bióticos y socioeconómicos, incluyendo encada ficha de manejo la información relacionada con el impacto, tipo de medida, etapa de aplicación, acciones a desarrollar, indicadores de cumplimientos, control de los indicadores, población beneficiada, cobertura, responsables, cronograma de ejecución y las estrategias asociadas de manejo, monitorio y seguimiento. En la siguiente tabla, se muestra un resumen de los programas del Plan de Manejo Ambiental:</w:t>
      </w:r>
    </w:p>
    <w:p w14:paraId="6A35F087" w14:textId="7329B349" w:rsidR="001113F6" w:rsidRDefault="001113F6" w:rsidP="001113F6">
      <w:pPr>
        <w:pStyle w:val="Descripcin"/>
      </w:pPr>
      <w:bookmarkStart w:id="2" w:name="_heading=h.1fob9te" w:colFirst="0" w:colLast="0"/>
      <w:bookmarkStart w:id="3" w:name="_Toc127958580"/>
      <w:bookmarkEnd w:id="2"/>
      <w:r>
        <w:t xml:space="preserve">Tabla </w:t>
      </w:r>
      <w:fldSimple w:instr=" SEQ Tabla \* ARABIC ">
        <w:r w:rsidR="004C2E2F">
          <w:rPr>
            <w:noProof/>
          </w:rPr>
          <w:t>1</w:t>
        </w:r>
      </w:fldSimple>
      <w:r>
        <w:t>.</w:t>
      </w:r>
      <w:r>
        <w:rPr>
          <w:noProof/>
        </w:rPr>
        <w:t xml:space="preserve"> </w:t>
      </w:r>
      <w:r w:rsidRPr="001113F6">
        <w:rPr>
          <w:b w:val="0"/>
          <w:bCs/>
          <w:noProof/>
        </w:rPr>
        <w:t>Resumen Programas de Manejo Ambiental PCH Río Hondo</w:t>
      </w:r>
      <w:bookmarkEnd w:id="3"/>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4"/>
        <w:gridCol w:w="3997"/>
        <w:gridCol w:w="1887"/>
      </w:tblGrid>
      <w:tr w:rsidR="00F92B57" w14:paraId="39EC032A" w14:textId="77777777" w:rsidTr="00F92B57">
        <w:trPr>
          <w:tblHeader/>
        </w:trPr>
        <w:tc>
          <w:tcPr>
            <w:tcW w:w="2944" w:type="dxa"/>
            <w:shd w:val="clear" w:color="auto" w:fill="auto"/>
          </w:tcPr>
          <w:p w14:paraId="68F8FA47" w14:textId="77777777" w:rsidR="00F92B57" w:rsidRDefault="00F92B57">
            <w:pPr>
              <w:jc w:val="center"/>
              <w:rPr>
                <w:b/>
              </w:rPr>
            </w:pPr>
            <w:r>
              <w:rPr>
                <w:b/>
              </w:rPr>
              <w:t>Programa de Manejo</w:t>
            </w:r>
          </w:p>
        </w:tc>
        <w:tc>
          <w:tcPr>
            <w:tcW w:w="3997" w:type="dxa"/>
            <w:shd w:val="clear" w:color="auto" w:fill="auto"/>
          </w:tcPr>
          <w:p w14:paraId="32A653AE" w14:textId="77777777" w:rsidR="00F92B57" w:rsidRDefault="00F92B57">
            <w:pPr>
              <w:jc w:val="center"/>
              <w:rPr>
                <w:b/>
              </w:rPr>
            </w:pPr>
            <w:r>
              <w:rPr>
                <w:b/>
              </w:rPr>
              <w:t>Impacto a manejar</w:t>
            </w:r>
          </w:p>
        </w:tc>
        <w:tc>
          <w:tcPr>
            <w:tcW w:w="1887" w:type="dxa"/>
            <w:shd w:val="clear" w:color="auto" w:fill="auto"/>
          </w:tcPr>
          <w:p w14:paraId="31E5048A" w14:textId="77777777" w:rsidR="00F92B57" w:rsidRDefault="00F92B57">
            <w:pPr>
              <w:jc w:val="center"/>
              <w:rPr>
                <w:b/>
              </w:rPr>
            </w:pPr>
            <w:r>
              <w:rPr>
                <w:b/>
              </w:rPr>
              <w:t>Código</w:t>
            </w:r>
          </w:p>
        </w:tc>
      </w:tr>
      <w:tr w:rsidR="00F92B57" w14:paraId="3F52EDE2" w14:textId="77777777" w:rsidTr="00F92B57">
        <w:tc>
          <w:tcPr>
            <w:tcW w:w="8828" w:type="dxa"/>
            <w:gridSpan w:val="3"/>
          </w:tcPr>
          <w:p w14:paraId="2E4244B7" w14:textId="77777777" w:rsidR="00F92B57" w:rsidRDefault="00F92B57">
            <w:pPr>
              <w:jc w:val="center"/>
              <w:rPr>
                <w:b/>
              </w:rPr>
            </w:pPr>
            <w:r>
              <w:rPr>
                <w:b/>
              </w:rPr>
              <w:t>MEDIO SOCIOECONÓMICO</w:t>
            </w:r>
          </w:p>
        </w:tc>
      </w:tr>
      <w:tr w:rsidR="00F92B57" w14:paraId="5EB4F27D" w14:textId="77777777" w:rsidTr="00F92B57">
        <w:tc>
          <w:tcPr>
            <w:tcW w:w="2944" w:type="dxa"/>
          </w:tcPr>
          <w:p w14:paraId="6B7CC2ED" w14:textId="77777777" w:rsidR="00F92B57" w:rsidRDefault="00F92B57">
            <w:r>
              <w:t>Manejo de la Información, comunicación y participación comunitaria</w:t>
            </w:r>
          </w:p>
        </w:tc>
        <w:tc>
          <w:tcPr>
            <w:tcW w:w="3997" w:type="dxa"/>
          </w:tcPr>
          <w:p w14:paraId="2C4EF768" w14:textId="77777777" w:rsidR="00F92B57" w:rsidRDefault="00F92B57">
            <w:r>
              <w:t>Generación de expectativas</w:t>
            </w:r>
          </w:p>
          <w:p w14:paraId="6C762D9D" w14:textId="77777777" w:rsidR="00F92B57" w:rsidRDefault="00F92B57"/>
        </w:tc>
        <w:tc>
          <w:tcPr>
            <w:tcW w:w="1887" w:type="dxa"/>
          </w:tcPr>
          <w:p w14:paraId="0CC0E244" w14:textId="77777777" w:rsidR="00F92B57" w:rsidRDefault="00F92B57">
            <w:pPr>
              <w:jc w:val="center"/>
            </w:pPr>
            <w:r>
              <w:t>PMA-SOC-01</w:t>
            </w:r>
          </w:p>
        </w:tc>
      </w:tr>
      <w:tr w:rsidR="00F92B57" w14:paraId="4BB766E4" w14:textId="77777777" w:rsidTr="00F92B57">
        <w:tc>
          <w:tcPr>
            <w:tcW w:w="2944" w:type="dxa"/>
          </w:tcPr>
          <w:p w14:paraId="5EC7908E" w14:textId="77777777" w:rsidR="00F92B57" w:rsidRDefault="00F92B57">
            <w:r>
              <w:t>Programa de contratación de mano de obra local</w:t>
            </w:r>
          </w:p>
        </w:tc>
        <w:tc>
          <w:tcPr>
            <w:tcW w:w="3997" w:type="dxa"/>
          </w:tcPr>
          <w:p w14:paraId="29018E0D" w14:textId="77777777" w:rsidR="00F92B57" w:rsidRDefault="00F92B57">
            <w:r>
              <w:t>Generación de expectativas</w:t>
            </w:r>
          </w:p>
          <w:p w14:paraId="3BB342DE" w14:textId="77777777" w:rsidR="00F92B57" w:rsidRDefault="00F92B57">
            <w:r>
              <w:t xml:space="preserve">Generación de empleo </w:t>
            </w:r>
          </w:p>
          <w:p w14:paraId="671916B0" w14:textId="77777777" w:rsidR="00F92B57" w:rsidRDefault="00F92B57">
            <w:r>
              <w:t>Variación en el número de habitantes</w:t>
            </w:r>
          </w:p>
          <w:p w14:paraId="48884830" w14:textId="77777777" w:rsidR="00F92B57" w:rsidRDefault="00F92B57">
            <w:r>
              <w:t>Modificación del nivel de ingresos de la población</w:t>
            </w:r>
          </w:p>
          <w:p w14:paraId="2F4622A5" w14:textId="77777777" w:rsidR="00F92B57" w:rsidRDefault="00F92B57">
            <w:r>
              <w:t>Variación en los niveles de salubridad</w:t>
            </w:r>
          </w:p>
        </w:tc>
        <w:tc>
          <w:tcPr>
            <w:tcW w:w="1887" w:type="dxa"/>
          </w:tcPr>
          <w:p w14:paraId="30ABD92D" w14:textId="77777777" w:rsidR="00F92B57" w:rsidRDefault="00F92B57">
            <w:pPr>
              <w:jc w:val="center"/>
              <w:rPr>
                <w:b/>
              </w:rPr>
            </w:pPr>
            <w:r>
              <w:t>PMA-SOC-02</w:t>
            </w:r>
          </w:p>
        </w:tc>
      </w:tr>
      <w:tr w:rsidR="00F92B57" w14:paraId="111EB369" w14:textId="77777777" w:rsidTr="00F92B57">
        <w:tc>
          <w:tcPr>
            <w:tcW w:w="2944" w:type="dxa"/>
          </w:tcPr>
          <w:p w14:paraId="55F326F9" w14:textId="77777777" w:rsidR="00F92B57" w:rsidRDefault="00F92B57">
            <w:r>
              <w:t>Educación ambiental a los trabajadores y comunidad </w:t>
            </w:r>
          </w:p>
        </w:tc>
        <w:tc>
          <w:tcPr>
            <w:tcW w:w="3997" w:type="dxa"/>
          </w:tcPr>
          <w:p w14:paraId="6C2AF8BE" w14:textId="77777777" w:rsidR="00F92B57" w:rsidRDefault="00F92B57">
            <w:r>
              <w:t>Modificación del caudal natural</w:t>
            </w:r>
          </w:p>
          <w:p w14:paraId="47958C81" w14:textId="77777777" w:rsidR="00F92B57" w:rsidRDefault="00F92B57">
            <w:r>
              <w:lastRenderedPageBreak/>
              <w:t>Cambio en las características fisicoquímicas del agua superficial</w:t>
            </w:r>
          </w:p>
          <w:p w14:paraId="4F3C17E4" w14:textId="77777777" w:rsidR="00F92B57" w:rsidRDefault="00F92B57">
            <w:r>
              <w:t xml:space="preserve">Generación de molestias en la población </w:t>
            </w:r>
          </w:p>
          <w:p w14:paraId="4F6D564D" w14:textId="77777777" w:rsidR="00F92B57" w:rsidRDefault="00F92B57">
            <w:r>
              <w:t>Variación en la cobertura y calidad de servicios públicos y sociales</w:t>
            </w:r>
          </w:p>
          <w:p w14:paraId="3094A4F6" w14:textId="77777777" w:rsidR="00F92B57" w:rsidRDefault="00F92B57">
            <w:r>
              <w:t>Contaminación del aire por gases y vapores</w:t>
            </w:r>
          </w:p>
          <w:p w14:paraId="518934CD" w14:textId="77777777" w:rsidR="00F92B57" w:rsidRDefault="00F92B57">
            <w:r>
              <w:t>Contaminación del aire por material particulado</w:t>
            </w:r>
          </w:p>
          <w:p w14:paraId="17BB8899" w14:textId="77777777" w:rsidR="00F92B57" w:rsidRDefault="00F92B57">
            <w:r>
              <w:t>Contaminación del aire por ruido</w:t>
            </w:r>
          </w:p>
          <w:p w14:paraId="10740D2F" w14:textId="77777777" w:rsidR="00F92B57" w:rsidRDefault="00F92B57">
            <w:r>
              <w:t>Incremento en los riesgos de accidentabilidad</w:t>
            </w:r>
          </w:p>
        </w:tc>
        <w:tc>
          <w:tcPr>
            <w:tcW w:w="1887" w:type="dxa"/>
          </w:tcPr>
          <w:p w14:paraId="4F2A6F02" w14:textId="77777777" w:rsidR="00F92B57" w:rsidRDefault="00F92B57">
            <w:pPr>
              <w:jc w:val="center"/>
              <w:rPr>
                <w:b/>
              </w:rPr>
            </w:pPr>
            <w:r>
              <w:lastRenderedPageBreak/>
              <w:t>PMA-SOC-03</w:t>
            </w:r>
          </w:p>
          <w:p w14:paraId="29F17CA4" w14:textId="77777777" w:rsidR="00F92B57" w:rsidRDefault="00F92B57"/>
          <w:p w14:paraId="30475C0C" w14:textId="77777777" w:rsidR="00F92B57" w:rsidRDefault="00F92B57"/>
          <w:p w14:paraId="5499BBBF" w14:textId="77777777" w:rsidR="00F92B57" w:rsidRDefault="00F92B57"/>
          <w:p w14:paraId="28C46335" w14:textId="77777777" w:rsidR="00F92B57" w:rsidRDefault="00F92B57">
            <w:pPr>
              <w:tabs>
                <w:tab w:val="left" w:pos="1395"/>
              </w:tabs>
            </w:pPr>
            <w:r>
              <w:tab/>
            </w:r>
          </w:p>
        </w:tc>
      </w:tr>
      <w:tr w:rsidR="00F92B57" w14:paraId="10736195" w14:textId="77777777" w:rsidTr="00F92B57">
        <w:tc>
          <w:tcPr>
            <w:tcW w:w="2944" w:type="dxa"/>
          </w:tcPr>
          <w:p w14:paraId="3DEBF8ED" w14:textId="77777777" w:rsidR="00F92B57" w:rsidRDefault="00F92B57">
            <w:r>
              <w:lastRenderedPageBreak/>
              <w:t>Programa de adquisición de predios y servidumbres</w:t>
            </w:r>
          </w:p>
        </w:tc>
        <w:tc>
          <w:tcPr>
            <w:tcW w:w="3997" w:type="dxa"/>
          </w:tcPr>
          <w:p w14:paraId="20B96D9F" w14:textId="77777777" w:rsidR="00F92B57" w:rsidRDefault="00F92B57">
            <w:r>
              <w:t>Variación en el número de habitantes</w:t>
            </w:r>
          </w:p>
          <w:p w14:paraId="04AF3838" w14:textId="77777777" w:rsidR="00F92B57" w:rsidRDefault="00F92B57">
            <w:r>
              <w:t>Cambio en los usos del suelo Alteración del valor de la propiedad</w:t>
            </w:r>
          </w:p>
          <w:p w14:paraId="510C6C72" w14:textId="77777777" w:rsidR="00F92B57" w:rsidRDefault="00F92B57">
            <w:r>
              <w:t>Generación de molestias en la comunidad</w:t>
            </w:r>
          </w:p>
          <w:p w14:paraId="64A942C7" w14:textId="77777777" w:rsidR="00F92B57" w:rsidRDefault="00F92B57">
            <w:r>
              <w:t>Generación de expectativas en la comunidad</w:t>
            </w:r>
          </w:p>
        </w:tc>
        <w:tc>
          <w:tcPr>
            <w:tcW w:w="1887" w:type="dxa"/>
          </w:tcPr>
          <w:p w14:paraId="4C73C5AD" w14:textId="335BFB2A" w:rsidR="00F92B57" w:rsidRDefault="00F92B57">
            <w:pPr>
              <w:jc w:val="center"/>
              <w:rPr>
                <w:b/>
              </w:rPr>
            </w:pPr>
            <w:r>
              <w:t>PMA-SOC-04</w:t>
            </w:r>
          </w:p>
        </w:tc>
      </w:tr>
      <w:tr w:rsidR="00F92B57" w14:paraId="75D142BB" w14:textId="77777777" w:rsidTr="00F92B57">
        <w:tc>
          <w:tcPr>
            <w:tcW w:w="2944" w:type="dxa"/>
          </w:tcPr>
          <w:p w14:paraId="35733B8A" w14:textId="77777777" w:rsidR="00F92B57" w:rsidRDefault="00F92B57">
            <w:r>
              <w:t>Programa para el fortalecimiento de Organizaciones Sociales en el AID del Proyecto</w:t>
            </w:r>
          </w:p>
        </w:tc>
        <w:tc>
          <w:tcPr>
            <w:tcW w:w="3997" w:type="dxa"/>
          </w:tcPr>
          <w:p w14:paraId="20BFEFA2" w14:textId="77777777" w:rsidR="00F92B57" w:rsidRDefault="00F92B57">
            <w:r>
              <w:t>Cambio en los patrones culturales</w:t>
            </w:r>
          </w:p>
          <w:p w14:paraId="7E58CCCD" w14:textId="77777777" w:rsidR="00F92B57" w:rsidRDefault="00F92B57">
            <w:r>
              <w:t>Variación en el número de habitantes</w:t>
            </w:r>
          </w:p>
          <w:p w14:paraId="2FB5C218" w14:textId="77777777" w:rsidR="00F92B57" w:rsidRDefault="00F92B57">
            <w:r>
              <w:t>Alteración del valor de la propiedad</w:t>
            </w:r>
          </w:p>
          <w:p w14:paraId="6AE3E2AA" w14:textId="77777777" w:rsidR="00F92B57" w:rsidRDefault="00F92B57">
            <w:r>
              <w:t>Modificación de las finanzas públicas</w:t>
            </w:r>
          </w:p>
        </w:tc>
        <w:tc>
          <w:tcPr>
            <w:tcW w:w="1887" w:type="dxa"/>
          </w:tcPr>
          <w:p w14:paraId="437B8CB1" w14:textId="49D06BD5" w:rsidR="00F92B57" w:rsidRDefault="00F92B57">
            <w:pPr>
              <w:jc w:val="center"/>
            </w:pPr>
            <w:r>
              <w:t>PMA-SOC-05</w:t>
            </w:r>
          </w:p>
        </w:tc>
      </w:tr>
      <w:tr w:rsidR="00F92B57" w14:paraId="3806C2EC" w14:textId="77777777" w:rsidTr="00F92B57">
        <w:tc>
          <w:tcPr>
            <w:tcW w:w="2944" w:type="dxa"/>
          </w:tcPr>
          <w:p w14:paraId="74B91C8B" w14:textId="77777777" w:rsidR="00F92B57" w:rsidRDefault="00F92B57">
            <w:r>
              <w:t>Programa de Manejo Ambiental para la afectación a terceros</w:t>
            </w:r>
          </w:p>
        </w:tc>
        <w:tc>
          <w:tcPr>
            <w:tcW w:w="3997" w:type="dxa"/>
          </w:tcPr>
          <w:p w14:paraId="7C88F408" w14:textId="77777777" w:rsidR="00F92B57" w:rsidRDefault="00F92B57">
            <w:r>
              <w:t xml:space="preserve">Cambio en los patrones culturales </w:t>
            </w:r>
          </w:p>
          <w:p w14:paraId="2D06DAB5" w14:textId="77777777" w:rsidR="00F92B57" w:rsidRDefault="00F92B57">
            <w:r>
              <w:t>Generación de molestias en la población</w:t>
            </w:r>
          </w:p>
          <w:p w14:paraId="7B0118B5" w14:textId="77777777" w:rsidR="00F92B57" w:rsidRDefault="00F92B57">
            <w:r>
              <w:t>Afectación de infraestructuras municipales</w:t>
            </w:r>
          </w:p>
        </w:tc>
        <w:tc>
          <w:tcPr>
            <w:tcW w:w="1887" w:type="dxa"/>
          </w:tcPr>
          <w:p w14:paraId="741DD87A" w14:textId="45CA0614" w:rsidR="00F92B57" w:rsidRDefault="00F92B57">
            <w:pPr>
              <w:jc w:val="center"/>
            </w:pPr>
            <w:r>
              <w:t>PMA-SOC-06</w:t>
            </w:r>
          </w:p>
        </w:tc>
      </w:tr>
      <w:tr w:rsidR="00F92B57" w14:paraId="201DB497" w14:textId="77777777" w:rsidTr="00F92B57">
        <w:tc>
          <w:tcPr>
            <w:tcW w:w="2944" w:type="dxa"/>
          </w:tcPr>
          <w:p w14:paraId="7670A249" w14:textId="346B4CB0" w:rsidR="00F92B57" w:rsidRPr="00140A4E" w:rsidRDefault="00F92B57" w:rsidP="00140A4E">
            <w:pPr>
              <w:rPr>
                <w:bCs/>
              </w:rPr>
            </w:pPr>
            <w:r w:rsidRPr="00140A4E">
              <w:rPr>
                <w:rFonts w:eastAsia="SimSun"/>
                <w:bCs/>
                <w:iCs/>
                <w:lang w:eastAsia="zh-CN" w:bidi="ar"/>
              </w:rPr>
              <w:lastRenderedPageBreak/>
              <w:t>Señalización vial y de instalaciones.</w:t>
            </w:r>
          </w:p>
        </w:tc>
        <w:tc>
          <w:tcPr>
            <w:tcW w:w="39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AE5F09" w14:textId="77777777" w:rsidR="00F92B57" w:rsidRDefault="00F92B57" w:rsidP="00140A4E">
            <w:r w:rsidRPr="00B117F5">
              <w:t>Incrementos en los riesgos de accidentes en las áreas de trabajo tanto para los vecinos como para los usuarios de las vías en la zona de influencia.</w:t>
            </w:r>
          </w:p>
          <w:p w14:paraId="4A2F1986" w14:textId="77777777" w:rsidR="00F92B57" w:rsidRDefault="00F92B57" w:rsidP="00140A4E">
            <w:r>
              <w:t>Seguridad y agilidad el tránsito de los usuarios en las vías.</w:t>
            </w:r>
          </w:p>
          <w:p w14:paraId="0BF2FCA1" w14:textId="77777777" w:rsidR="00F92B57" w:rsidRDefault="00F92B57" w:rsidP="00140A4E">
            <w:r>
              <w:t>Congestión en la zona de influencia de la obra, generada por nuevos y mayores conflictos en el tránsito vehicular.</w:t>
            </w:r>
          </w:p>
          <w:p w14:paraId="5B38866D" w14:textId="03D262E4" w:rsidR="00F92B57" w:rsidRDefault="00F92B57" w:rsidP="00140A4E">
            <w:r>
              <w:t>Proteger a conductores, pasajeros, peatones, personal de obra, equipos y vehículos.</w:t>
            </w:r>
          </w:p>
          <w:p w14:paraId="507A61D9" w14:textId="056099CA" w:rsidR="00F92B57" w:rsidRDefault="00F92B57" w:rsidP="00140A4E"/>
        </w:tc>
        <w:tc>
          <w:tcPr>
            <w:tcW w:w="1887" w:type="dxa"/>
          </w:tcPr>
          <w:p w14:paraId="0208A139" w14:textId="37CD34B2" w:rsidR="00F92B57" w:rsidRDefault="00F92B57" w:rsidP="00140A4E">
            <w:pPr>
              <w:jc w:val="center"/>
            </w:pPr>
            <w:r>
              <w:t>PMA-SOC-07</w:t>
            </w:r>
          </w:p>
        </w:tc>
      </w:tr>
      <w:tr w:rsidR="00F92B57" w14:paraId="2B3AE867" w14:textId="7C96C75F" w:rsidTr="00F92B57">
        <w:tc>
          <w:tcPr>
            <w:tcW w:w="8828" w:type="dxa"/>
            <w:gridSpan w:val="3"/>
          </w:tcPr>
          <w:p w14:paraId="2EA5D721" w14:textId="77777777" w:rsidR="00F92B57" w:rsidRDefault="00F92B57" w:rsidP="00140A4E">
            <w:pPr>
              <w:jc w:val="center"/>
              <w:rPr>
                <w:b/>
              </w:rPr>
            </w:pPr>
            <w:r>
              <w:rPr>
                <w:b/>
              </w:rPr>
              <w:t>MEDIO BIOTICO</w:t>
            </w:r>
          </w:p>
        </w:tc>
      </w:tr>
      <w:tr w:rsidR="00F92B57" w14:paraId="34F79631" w14:textId="77777777" w:rsidTr="00F92B57">
        <w:tc>
          <w:tcPr>
            <w:tcW w:w="2944" w:type="dxa"/>
          </w:tcPr>
          <w:p w14:paraId="0DF281FA" w14:textId="68D43587" w:rsidR="00F92B57" w:rsidRDefault="00F92B57" w:rsidP="00140A4E">
            <w:bookmarkStart w:id="4" w:name="_heading=h.3znysh7" w:colFirst="0" w:colLast="0"/>
            <w:bookmarkEnd w:id="4"/>
            <w:r>
              <w:t>Programa para el Manejo, ahuyentamiento y reubicación de Fauna</w:t>
            </w:r>
          </w:p>
        </w:tc>
        <w:tc>
          <w:tcPr>
            <w:tcW w:w="39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FBB886" w14:textId="33EF74EC" w:rsidR="00F92B57" w:rsidRDefault="00F92B57" w:rsidP="00140A4E">
            <w:r w:rsidRPr="00B117F5">
              <w:t>Congestión en la zona de influencia de la obra, generada por nuevos y mayores conflictos en el tránsito vehicular.</w:t>
            </w:r>
          </w:p>
        </w:tc>
        <w:tc>
          <w:tcPr>
            <w:tcW w:w="1887" w:type="dxa"/>
          </w:tcPr>
          <w:p w14:paraId="4CE2D44E" w14:textId="77777777" w:rsidR="00F92B57" w:rsidRDefault="00F92B57" w:rsidP="00140A4E">
            <w:pPr>
              <w:jc w:val="center"/>
            </w:pPr>
            <w:r>
              <w:t>PMA-BIO-01</w:t>
            </w:r>
          </w:p>
        </w:tc>
      </w:tr>
      <w:tr w:rsidR="00F92B57" w14:paraId="054797CF" w14:textId="77777777" w:rsidTr="00F92B57">
        <w:tc>
          <w:tcPr>
            <w:tcW w:w="2944" w:type="dxa"/>
          </w:tcPr>
          <w:p w14:paraId="1949B82F" w14:textId="77777777" w:rsidR="00F92B57" w:rsidRDefault="00F92B57" w:rsidP="00140A4E">
            <w:r>
              <w:t>Programa para el Manejo y remoción de cobertura vegetal</w:t>
            </w:r>
          </w:p>
        </w:tc>
        <w:tc>
          <w:tcPr>
            <w:tcW w:w="39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12B02C" w14:textId="3E20D777" w:rsidR="00F92B57" w:rsidRDefault="00F92B57" w:rsidP="00140A4E">
            <w:r w:rsidRPr="00B117F5">
              <w:t>Proteger a conductores, pasajeros, peatones, personal de obra, equipos y vehículos.</w:t>
            </w:r>
          </w:p>
        </w:tc>
        <w:tc>
          <w:tcPr>
            <w:tcW w:w="1887" w:type="dxa"/>
          </w:tcPr>
          <w:p w14:paraId="51FD80EB" w14:textId="77777777" w:rsidR="00F92B57" w:rsidRDefault="00F92B57" w:rsidP="00140A4E">
            <w:pPr>
              <w:jc w:val="center"/>
              <w:rPr>
                <w:b/>
              </w:rPr>
            </w:pPr>
            <w:r>
              <w:t>PMA-BIO-02</w:t>
            </w:r>
          </w:p>
        </w:tc>
      </w:tr>
      <w:tr w:rsidR="00F92B57" w14:paraId="0847A599" w14:textId="77777777" w:rsidTr="00F92B57">
        <w:tc>
          <w:tcPr>
            <w:tcW w:w="2944" w:type="dxa"/>
          </w:tcPr>
          <w:p w14:paraId="26978AE9" w14:textId="77777777" w:rsidR="00F92B57" w:rsidRDefault="00F92B57" w:rsidP="00140A4E">
            <w:r>
              <w:t>Programa para la restauración, rehabilitación y recuperación de áreas intervenidas</w:t>
            </w:r>
          </w:p>
        </w:tc>
        <w:tc>
          <w:tcPr>
            <w:tcW w:w="3997" w:type="dxa"/>
          </w:tcPr>
          <w:p w14:paraId="1EB8D4A7" w14:textId="77777777" w:rsidR="00F92B57" w:rsidRDefault="00F92B57" w:rsidP="00140A4E">
            <w:r>
              <w:t>Fragmentación de hábitat</w:t>
            </w:r>
          </w:p>
          <w:p w14:paraId="33C2D380" w14:textId="77777777" w:rsidR="00F92B57" w:rsidRDefault="00F92B57" w:rsidP="00140A4E">
            <w:r>
              <w:t>Modificación de las poblaciones de flora</w:t>
            </w:r>
          </w:p>
          <w:p w14:paraId="54389E41" w14:textId="77777777" w:rsidR="00F92B57" w:rsidRDefault="00F92B57" w:rsidP="00140A4E">
            <w:r>
              <w:t>Alteración de la calidad del paisaje</w:t>
            </w:r>
          </w:p>
          <w:p w14:paraId="1B1C0BC4" w14:textId="77777777" w:rsidR="00F92B57" w:rsidRDefault="00F92B57" w:rsidP="00140A4E">
            <w:r>
              <w:t>Alteración de las propiedades del suelo</w:t>
            </w:r>
          </w:p>
          <w:p w14:paraId="1DFC241D" w14:textId="77777777" w:rsidR="00F92B57" w:rsidRDefault="00F92B57" w:rsidP="00140A4E">
            <w:r>
              <w:t>Desestabilización de taludes o hundimiento del terreno</w:t>
            </w:r>
          </w:p>
        </w:tc>
        <w:tc>
          <w:tcPr>
            <w:tcW w:w="1887" w:type="dxa"/>
          </w:tcPr>
          <w:p w14:paraId="6D023211" w14:textId="77777777" w:rsidR="00F92B57" w:rsidRDefault="00F92B57" w:rsidP="00140A4E">
            <w:pPr>
              <w:jc w:val="center"/>
            </w:pPr>
            <w:r>
              <w:t>PMA-BIO-03</w:t>
            </w:r>
          </w:p>
        </w:tc>
      </w:tr>
      <w:tr w:rsidR="00F92B57" w14:paraId="458BA961" w14:textId="77777777" w:rsidTr="00F92B57">
        <w:tc>
          <w:tcPr>
            <w:tcW w:w="2944" w:type="dxa"/>
          </w:tcPr>
          <w:p w14:paraId="3FA895F4" w14:textId="77777777" w:rsidR="00F92B57" w:rsidRDefault="00F92B57" w:rsidP="00140A4E">
            <w:r>
              <w:lastRenderedPageBreak/>
              <w:t>Programa para el manejo de ecosistemas acuáticos</w:t>
            </w:r>
          </w:p>
        </w:tc>
        <w:tc>
          <w:tcPr>
            <w:tcW w:w="3997" w:type="dxa"/>
          </w:tcPr>
          <w:p w14:paraId="418D9465" w14:textId="77777777" w:rsidR="00F92B57" w:rsidRDefault="00F92B57" w:rsidP="00140A4E">
            <w:r>
              <w:t>Afectación de ecosistemas acuáticos</w:t>
            </w:r>
          </w:p>
          <w:p w14:paraId="6F82CFF7" w14:textId="77777777" w:rsidR="00F92B57" w:rsidRDefault="00F92B57" w:rsidP="00140A4E">
            <w:r>
              <w:t>Afectación de los ecosistemas acuáticos</w:t>
            </w:r>
          </w:p>
          <w:p w14:paraId="08711871" w14:textId="77777777" w:rsidR="00F92B57" w:rsidRDefault="00F92B57" w:rsidP="00140A4E">
            <w:r>
              <w:t>Afectación de la disponibilidad de agua superficial</w:t>
            </w:r>
          </w:p>
          <w:p w14:paraId="75C35521" w14:textId="77777777" w:rsidR="00F92B57" w:rsidRDefault="00F92B57" w:rsidP="00140A4E">
            <w:r>
              <w:t>Modificación del microclima</w:t>
            </w:r>
          </w:p>
          <w:p w14:paraId="61A5C806" w14:textId="77777777" w:rsidR="00F92B57" w:rsidRDefault="00F92B57" w:rsidP="00140A4E">
            <w:r>
              <w:t>Modificación de la composición y estructura de las comunidades hidrobiológicas</w:t>
            </w:r>
          </w:p>
        </w:tc>
        <w:tc>
          <w:tcPr>
            <w:tcW w:w="1887" w:type="dxa"/>
          </w:tcPr>
          <w:p w14:paraId="2FF783E5" w14:textId="77777777" w:rsidR="00F92B57" w:rsidRDefault="00F92B57" w:rsidP="00140A4E">
            <w:pPr>
              <w:jc w:val="center"/>
            </w:pPr>
            <w:r>
              <w:t>PMA-BIO-04</w:t>
            </w:r>
          </w:p>
        </w:tc>
      </w:tr>
      <w:tr w:rsidR="00F92B57" w14:paraId="22CA26D5" w14:textId="77777777" w:rsidTr="00F92B57">
        <w:tc>
          <w:tcPr>
            <w:tcW w:w="2944" w:type="dxa"/>
          </w:tcPr>
          <w:p w14:paraId="19EDC921" w14:textId="77777777" w:rsidR="00F92B57" w:rsidRDefault="00F92B57" w:rsidP="00140A4E">
            <w:r>
              <w:t>Programa para el manejo de rescate de fauna acuática durante la desviación temporal del río Hondo</w:t>
            </w:r>
          </w:p>
        </w:tc>
        <w:tc>
          <w:tcPr>
            <w:tcW w:w="3997" w:type="dxa"/>
          </w:tcPr>
          <w:p w14:paraId="5249B720" w14:textId="77777777" w:rsidR="00F92B57" w:rsidRDefault="00F92B57" w:rsidP="00140A4E">
            <w:r>
              <w:t>Pérdida de especies acuáticas</w:t>
            </w:r>
          </w:p>
        </w:tc>
        <w:tc>
          <w:tcPr>
            <w:tcW w:w="1887" w:type="dxa"/>
          </w:tcPr>
          <w:p w14:paraId="7103330B" w14:textId="77777777" w:rsidR="00F92B57" w:rsidRDefault="00F92B57" w:rsidP="00140A4E">
            <w:pPr>
              <w:jc w:val="center"/>
            </w:pPr>
            <w:r>
              <w:t>PMA-BIO-05</w:t>
            </w:r>
          </w:p>
        </w:tc>
      </w:tr>
      <w:tr w:rsidR="00F92B57" w14:paraId="04A247F5" w14:textId="77777777" w:rsidTr="00F92B57">
        <w:tc>
          <w:tcPr>
            <w:tcW w:w="8828" w:type="dxa"/>
            <w:gridSpan w:val="3"/>
          </w:tcPr>
          <w:p w14:paraId="40407A58" w14:textId="77777777" w:rsidR="00F92B57" w:rsidRDefault="00F92B57" w:rsidP="00140A4E">
            <w:pPr>
              <w:jc w:val="center"/>
              <w:rPr>
                <w:b/>
              </w:rPr>
            </w:pPr>
            <w:r>
              <w:rPr>
                <w:b/>
              </w:rPr>
              <w:t>LEVANTAMIENTO DE VEDA</w:t>
            </w:r>
          </w:p>
        </w:tc>
      </w:tr>
      <w:tr w:rsidR="00F92B57" w14:paraId="66EDB56F" w14:textId="77777777" w:rsidTr="00F92B57">
        <w:tc>
          <w:tcPr>
            <w:tcW w:w="2944" w:type="dxa"/>
          </w:tcPr>
          <w:p w14:paraId="60AF2824" w14:textId="77777777" w:rsidR="00F92B57" w:rsidRDefault="00F92B57" w:rsidP="00140A4E">
            <w:r>
              <w:t>Programa de rescate, traslado y reubicación de plantas epifitas</w:t>
            </w:r>
          </w:p>
        </w:tc>
        <w:tc>
          <w:tcPr>
            <w:tcW w:w="3997" w:type="dxa"/>
          </w:tcPr>
          <w:p w14:paraId="3AA3D860" w14:textId="77777777" w:rsidR="00F92B57" w:rsidRDefault="00F92B57" w:rsidP="00140A4E">
            <w:r>
              <w:t>Afectación de la flora</w:t>
            </w:r>
          </w:p>
        </w:tc>
        <w:tc>
          <w:tcPr>
            <w:tcW w:w="1887" w:type="dxa"/>
          </w:tcPr>
          <w:p w14:paraId="3AB0B8E9" w14:textId="77777777" w:rsidR="00F92B57" w:rsidRDefault="00F92B57" w:rsidP="00140A4E">
            <w:pPr>
              <w:jc w:val="center"/>
            </w:pPr>
            <w:r>
              <w:t>PMA-BIO-06</w:t>
            </w:r>
          </w:p>
          <w:p w14:paraId="28B29AE9" w14:textId="77777777" w:rsidR="00F92B57" w:rsidRDefault="00F92B57" w:rsidP="00140A4E">
            <w:pPr>
              <w:jc w:val="center"/>
            </w:pPr>
          </w:p>
        </w:tc>
      </w:tr>
      <w:tr w:rsidR="00F92B57" w14:paraId="1D8666C5" w14:textId="77777777" w:rsidTr="00F92B57">
        <w:tc>
          <w:tcPr>
            <w:tcW w:w="2944" w:type="dxa"/>
          </w:tcPr>
          <w:p w14:paraId="48564687" w14:textId="77777777" w:rsidR="00F92B57" w:rsidRDefault="00F92B57" w:rsidP="00140A4E">
            <w:r>
              <w:t xml:space="preserve">||Plan de manejo especies vedadas - </w:t>
            </w:r>
            <w:r>
              <w:rPr>
                <w:i/>
              </w:rPr>
              <w:t>Cyathea</w:t>
            </w:r>
          </w:p>
        </w:tc>
        <w:tc>
          <w:tcPr>
            <w:tcW w:w="3997" w:type="dxa"/>
          </w:tcPr>
          <w:p w14:paraId="30DC95C4" w14:textId="77777777" w:rsidR="00F92B57" w:rsidRDefault="00F92B57" w:rsidP="00140A4E">
            <w:r>
              <w:t>Afectación de la flora</w:t>
            </w:r>
          </w:p>
        </w:tc>
        <w:tc>
          <w:tcPr>
            <w:tcW w:w="1887" w:type="dxa"/>
          </w:tcPr>
          <w:p w14:paraId="196A4930" w14:textId="77777777" w:rsidR="00F92B57" w:rsidRDefault="00F92B57" w:rsidP="00140A4E">
            <w:pPr>
              <w:jc w:val="center"/>
            </w:pPr>
            <w:r>
              <w:t>PMA-BIO-07</w:t>
            </w:r>
          </w:p>
        </w:tc>
      </w:tr>
      <w:tr w:rsidR="00F92B57" w14:paraId="40981831" w14:textId="77777777" w:rsidTr="00F92B57">
        <w:tc>
          <w:tcPr>
            <w:tcW w:w="8828" w:type="dxa"/>
            <w:gridSpan w:val="3"/>
          </w:tcPr>
          <w:p w14:paraId="48214D1C" w14:textId="77777777" w:rsidR="00F92B57" w:rsidRDefault="00F92B57" w:rsidP="00140A4E">
            <w:pPr>
              <w:jc w:val="center"/>
              <w:rPr>
                <w:b/>
              </w:rPr>
            </w:pPr>
            <w:r>
              <w:rPr>
                <w:b/>
              </w:rPr>
              <w:t>MEDIO ABIOTICO</w:t>
            </w:r>
          </w:p>
        </w:tc>
      </w:tr>
      <w:tr w:rsidR="00F92B57" w14:paraId="4D1D8FC2" w14:textId="77777777" w:rsidTr="00F92B57">
        <w:tc>
          <w:tcPr>
            <w:tcW w:w="2944" w:type="dxa"/>
          </w:tcPr>
          <w:p w14:paraId="25E4F4A8" w14:textId="77777777" w:rsidR="00F92B57" w:rsidRDefault="00F92B57" w:rsidP="00140A4E">
            <w:r>
              <w:t>Programa ambiental para estabilización de laderas y taludes</w:t>
            </w:r>
          </w:p>
        </w:tc>
        <w:tc>
          <w:tcPr>
            <w:tcW w:w="3997" w:type="dxa"/>
          </w:tcPr>
          <w:p w14:paraId="5B8A973D" w14:textId="77777777" w:rsidR="00F92B57" w:rsidRDefault="00F92B57" w:rsidP="00140A4E">
            <w:r>
              <w:t>Desestabilización de taludes o hundimiento del terreno</w:t>
            </w:r>
          </w:p>
          <w:p w14:paraId="6ED8E090" w14:textId="77777777" w:rsidR="00F92B57" w:rsidRDefault="00F92B57" w:rsidP="00140A4E">
            <w:r>
              <w:t>Alteración de las propiedades del suelo</w:t>
            </w:r>
          </w:p>
          <w:p w14:paraId="112BF99D" w14:textId="77777777" w:rsidR="00F92B57" w:rsidRDefault="00F92B57" w:rsidP="00140A4E">
            <w:r>
              <w:t>Cambio en las características físico-químicas del agua superficial</w:t>
            </w:r>
          </w:p>
          <w:p w14:paraId="5F13B4E7" w14:textId="77777777" w:rsidR="00F92B57" w:rsidRDefault="00F92B57" w:rsidP="00140A4E">
            <w:r>
              <w:t>Activación de procesos erosivos</w:t>
            </w:r>
          </w:p>
        </w:tc>
        <w:tc>
          <w:tcPr>
            <w:tcW w:w="1887" w:type="dxa"/>
          </w:tcPr>
          <w:p w14:paraId="120FFCF4" w14:textId="77777777" w:rsidR="00F92B57" w:rsidRDefault="00F92B57" w:rsidP="00140A4E">
            <w:pPr>
              <w:jc w:val="center"/>
            </w:pPr>
            <w:r>
              <w:t>PMA-ABI-01</w:t>
            </w:r>
          </w:p>
          <w:p w14:paraId="0A67D9DC" w14:textId="77777777" w:rsidR="00F92B57" w:rsidRDefault="00F92B57" w:rsidP="00140A4E">
            <w:pPr>
              <w:jc w:val="center"/>
            </w:pPr>
          </w:p>
        </w:tc>
      </w:tr>
      <w:tr w:rsidR="00F92B57" w14:paraId="6A499037" w14:textId="77777777" w:rsidTr="00F92B57">
        <w:tc>
          <w:tcPr>
            <w:tcW w:w="2944" w:type="dxa"/>
          </w:tcPr>
          <w:p w14:paraId="0220E038" w14:textId="77777777" w:rsidR="00F92B57" w:rsidRDefault="00F92B57" w:rsidP="00140A4E">
            <w:r>
              <w:lastRenderedPageBreak/>
              <w:t>Programa para el manejo de materiales de construcción</w:t>
            </w:r>
          </w:p>
        </w:tc>
        <w:tc>
          <w:tcPr>
            <w:tcW w:w="3997" w:type="dxa"/>
          </w:tcPr>
          <w:p w14:paraId="4246768C" w14:textId="77777777" w:rsidR="00F92B57" w:rsidRDefault="00F92B57" w:rsidP="00140A4E">
            <w:r>
              <w:t>Cambio en las características fisicoquímicas y microbiológicos del agua superficial</w:t>
            </w:r>
          </w:p>
          <w:p w14:paraId="243EA72A" w14:textId="77777777" w:rsidR="00F92B57" w:rsidRDefault="00F92B57" w:rsidP="00140A4E">
            <w:r>
              <w:t>Contaminación del aire por gases y vapores</w:t>
            </w:r>
          </w:p>
          <w:p w14:paraId="129FB99F" w14:textId="77777777" w:rsidR="00F92B57" w:rsidRDefault="00F92B57" w:rsidP="00140A4E">
            <w:r>
              <w:t>Contaminación del aire por material particulado</w:t>
            </w:r>
          </w:p>
          <w:p w14:paraId="14A0C78E" w14:textId="77777777" w:rsidR="00F92B57" w:rsidRDefault="00F92B57" w:rsidP="00140A4E">
            <w:r>
              <w:t>Alteración de las propiedades del suelo</w:t>
            </w:r>
          </w:p>
          <w:p w14:paraId="77144E4D" w14:textId="77777777" w:rsidR="00F92B57" w:rsidRDefault="00F92B57" w:rsidP="00140A4E">
            <w:r>
              <w:t>Generación de molestias en la comunidad</w:t>
            </w:r>
          </w:p>
        </w:tc>
        <w:tc>
          <w:tcPr>
            <w:tcW w:w="1887" w:type="dxa"/>
          </w:tcPr>
          <w:p w14:paraId="610CD742" w14:textId="77777777" w:rsidR="00F92B57" w:rsidRDefault="00F92B57" w:rsidP="00140A4E">
            <w:pPr>
              <w:jc w:val="center"/>
            </w:pPr>
            <w:r>
              <w:t>PMA-ABI-02</w:t>
            </w:r>
          </w:p>
          <w:p w14:paraId="44AADF69" w14:textId="77777777" w:rsidR="00F92B57" w:rsidRDefault="00F92B57" w:rsidP="00140A4E">
            <w:pPr>
              <w:jc w:val="center"/>
            </w:pPr>
          </w:p>
        </w:tc>
      </w:tr>
      <w:tr w:rsidR="00F92B57" w14:paraId="63BFE6C8" w14:textId="77777777" w:rsidTr="00F92B57">
        <w:tc>
          <w:tcPr>
            <w:tcW w:w="2944" w:type="dxa"/>
          </w:tcPr>
          <w:p w14:paraId="232E7C5A" w14:textId="6760B6EB" w:rsidR="00F92B57" w:rsidRDefault="00F92B57" w:rsidP="00140A4E">
            <w:r>
              <w:t xml:space="preserve">Programa de </w:t>
            </w:r>
            <w:r w:rsidR="006717EA">
              <w:t>manejo de</w:t>
            </w:r>
            <w:r>
              <w:t xml:space="preserve"> combustibles y sustancias químicas</w:t>
            </w:r>
          </w:p>
        </w:tc>
        <w:tc>
          <w:tcPr>
            <w:tcW w:w="3997" w:type="dxa"/>
          </w:tcPr>
          <w:p w14:paraId="49655186" w14:textId="77777777" w:rsidR="00F92B57" w:rsidRDefault="00F92B57" w:rsidP="00140A4E">
            <w:r>
              <w:t>Alteración de las propiedades del suelo</w:t>
            </w:r>
          </w:p>
          <w:p w14:paraId="4EF570CC" w14:textId="77777777" w:rsidR="00F92B57" w:rsidRDefault="00F92B57" w:rsidP="00140A4E">
            <w:r>
              <w:t xml:space="preserve">Cambio en las características físico-químicas y microbiológicos del agua superficial </w:t>
            </w:r>
          </w:p>
        </w:tc>
        <w:tc>
          <w:tcPr>
            <w:tcW w:w="1887" w:type="dxa"/>
          </w:tcPr>
          <w:p w14:paraId="38F52A43" w14:textId="77777777" w:rsidR="00F92B57" w:rsidRDefault="00F92B57" w:rsidP="00140A4E">
            <w:pPr>
              <w:jc w:val="center"/>
            </w:pPr>
            <w:r>
              <w:t>PMA-ABI-03</w:t>
            </w:r>
          </w:p>
          <w:p w14:paraId="30631240" w14:textId="77777777" w:rsidR="00F92B57" w:rsidRDefault="00F92B57" w:rsidP="00140A4E">
            <w:pPr>
              <w:jc w:val="center"/>
            </w:pPr>
          </w:p>
        </w:tc>
      </w:tr>
      <w:tr w:rsidR="00F92B57" w14:paraId="75EBAA0B" w14:textId="77777777" w:rsidTr="00F92B57">
        <w:tc>
          <w:tcPr>
            <w:tcW w:w="2944" w:type="dxa"/>
          </w:tcPr>
          <w:p w14:paraId="54057613" w14:textId="77777777" w:rsidR="00F92B57" w:rsidRDefault="00F92B57" w:rsidP="00140A4E">
            <w:r>
              <w:t>Programa para el adecuado manejo de Residuos sólidos, industriales, especiales y/o peligrosos</w:t>
            </w:r>
          </w:p>
        </w:tc>
        <w:tc>
          <w:tcPr>
            <w:tcW w:w="3997" w:type="dxa"/>
          </w:tcPr>
          <w:p w14:paraId="708F948F" w14:textId="77777777" w:rsidR="00F92B57" w:rsidRDefault="00F92B57" w:rsidP="00140A4E">
            <w:r>
              <w:t xml:space="preserve">Alteración de las propiedades del suelo </w:t>
            </w:r>
          </w:p>
          <w:p w14:paraId="4F433419" w14:textId="77777777" w:rsidR="00F92B57" w:rsidRDefault="00F92B57" w:rsidP="00140A4E">
            <w:r>
              <w:t xml:space="preserve">Cambio en las características físico-químicas y microbiológicos del agua superficial </w:t>
            </w:r>
          </w:p>
          <w:p w14:paraId="6032908D" w14:textId="77777777" w:rsidR="00F92B57" w:rsidRDefault="00F92B57" w:rsidP="00140A4E">
            <w:r>
              <w:t>Alteración de la calidad del paisaje</w:t>
            </w:r>
          </w:p>
          <w:p w14:paraId="0EE05987" w14:textId="77777777" w:rsidR="00F92B57" w:rsidRDefault="00F92B57" w:rsidP="00140A4E"/>
        </w:tc>
        <w:tc>
          <w:tcPr>
            <w:tcW w:w="1887" w:type="dxa"/>
          </w:tcPr>
          <w:p w14:paraId="4FD73D86" w14:textId="77777777" w:rsidR="00F92B57" w:rsidRDefault="00F92B57" w:rsidP="00140A4E">
            <w:pPr>
              <w:jc w:val="center"/>
            </w:pPr>
            <w:r>
              <w:t>PMA-ABI-04</w:t>
            </w:r>
          </w:p>
          <w:p w14:paraId="0F602156" w14:textId="77777777" w:rsidR="00F92B57" w:rsidRDefault="00F92B57" w:rsidP="00140A4E">
            <w:pPr>
              <w:jc w:val="center"/>
            </w:pPr>
          </w:p>
        </w:tc>
      </w:tr>
      <w:tr w:rsidR="00F92B57" w14:paraId="73BC15D2" w14:textId="77777777" w:rsidTr="00F92B57">
        <w:tc>
          <w:tcPr>
            <w:tcW w:w="2944" w:type="dxa"/>
          </w:tcPr>
          <w:p w14:paraId="6CE764F9" w14:textId="77777777" w:rsidR="00F92B57" w:rsidRDefault="00F92B57" w:rsidP="00140A4E">
            <w:r>
              <w:t>Programa para el manejo de captaciones de agua superficial</w:t>
            </w:r>
          </w:p>
        </w:tc>
        <w:tc>
          <w:tcPr>
            <w:tcW w:w="3997" w:type="dxa"/>
          </w:tcPr>
          <w:p w14:paraId="0419A3C4" w14:textId="77777777" w:rsidR="00F92B57" w:rsidRDefault="00F92B57" w:rsidP="00140A4E">
            <w:r>
              <w:t>Cambios en las propiedades fisicoquímicas y microbiológicas del suelo.</w:t>
            </w:r>
          </w:p>
          <w:p w14:paraId="66AC3AB1" w14:textId="77777777" w:rsidR="00F92B57" w:rsidRDefault="00F92B57" w:rsidP="00140A4E">
            <w:r>
              <w:t>Afectación de la disponibilidad de agua superficiales.</w:t>
            </w:r>
          </w:p>
          <w:p w14:paraId="785483BF" w14:textId="77777777" w:rsidR="00F92B57" w:rsidRDefault="00F92B57" w:rsidP="00140A4E">
            <w:r>
              <w:t>Variación en la cobertura y calidad de servicios públicos y sociales. Alteración calidad del paisaje</w:t>
            </w:r>
          </w:p>
        </w:tc>
        <w:tc>
          <w:tcPr>
            <w:tcW w:w="1887" w:type="dxa"/>
          </w:tcPr>
          <w:p w14:paraId="5D4F225B" w14:textId="77777777" w:rsidR="00F92B57" w:rsidRDefault="00F92B57" w:rsidP="00140A4E">
            <w:pPr>
              <w:jc w:val="center"/>
            </w:pPr>
            <w:r>
              <w:t>PMA-ABI-05</w:t>
            </w:r>
          </w:p>
          <w:p w14:paraId="3FE5F385" w14:textId="77777777" w:rsidR="00F92B57" w:rsidRDefault="00F92B57" w:rsidP="00140A4E">
            <w:pPr>
              <w:jc w:val="center"/>
            </w:pPr>
          </w:p>
        </w:tc>
      </w:tr>
      <w:tr w:rsidR="00F92B57" w14:paraId="01A45F7C" w14:textId="77777777" w:rsidTr="00F92B57">
        <w:tc>
          <w:tcPr>
            <w:tcW w:w="2944" w:type="dxa"/>
          </w:tcPr>
          <w:p w14:paraId="119E17B2" w14:textId="77777777" w:rsidR="00F92B57" w:rsidRDefault="00F92B57" w:rsidP="00140A4E">
            <w:r>
              <w:lastRenderedPageBreak/>
              <w:t>Programa para la construcción, operación y desmantelamiento de instalaciones provisionales (oficinas, almacenes, talleres, plantas de trituración mezcla de concretos) y restauración ambiental de estas zonas</w:t>
            </w:r>
          </w:p>
        </w:tc>
        <w:tc>
          <w:tcPr>
            <w:tcW w:w="3997" w:type="dxa"/>
          </w:tcPr>
          <w:p w14:paraId="78FFCB9F" w14:textId="77777777" w:rsidR="00F92B57" w:rsidRDefault="00F92B57" w:rsidP="00140A4E">
            <w:r>
              <w:t>Cambios en los patrones culturales de las personas.</w:t>
            </w:r>
          </w:p>
          <w:p w14:paraId="0833894D" w14:textId="77777777" w:rsidR="00F92B57" w:rsidRDefault="00F92B57" w:rsidP="00140A4E">
            <w:r>
              <w:t>Variación en la cobertura y calidad de servicios públicos.</w:t>
            </w:r>
          </w:p>
          <w:p w14:paraId="3C27103C" w14:textId="77777777" w:rsidR="00F92B57" w:rsidRDefault="00F92B57" w:rsidP="00140A4E">
            <w:r>
              <w:t>Generación de molestias en la comunidad.</w:t>
            </w:r>
          </w:p>
          <w:p w14:paraId="41A6AFA7" w14:textId="77777777" w:rsidR="00F92B57" w:rsidRDefault="00F92B57" w:rsidP="00140A4E">
            <w:r>
              <w:t>Alteración de la calidad del aire.</w:t>
            </w:r>
          </w:p>
        </w:tc>
        <w:tc>
          <w:tcPr>
            <w:tcW w:w="1887" w:type="dxa"/>
          </w:tcPr>
          <w:p w14:paraId="32AD7C0D" w14:textId="77777777" w:rsidR="00F92B57" w:rsidRDefault="00F92B57" w:rsidP="00140A4E">
            <w:pPr>
              <w:jc w:val="center"/>
            </w:pPr>
            <w:r>
              <w:t>PMA-ABI-06</w:t>
            </w:r>
          </w:p>
          <w:p w14:paraId="447CC528" w14:textId="77777777" w:rsidR="00F92B57" w:rsidRDefault="00F92B57" w:rsidP="00140A4E">
            <w:pPr>
              <w:jc w:val="center"/>
            </w:pPr>
          </w:p>
        </w:tc>
      </w:tr>
      <w:tr w:rsidR="00F92B57" w14:paraId="6D70FA18" w14:textId="77777777" w:rsidTr="00F92B57">
        <w:tc>
          <w:tcPr>
            <w:tcW w:w="2944" w:type="dxa"/>
          </w:tcPr>
          <w:p w14:paraId="19EFC442" w14:textId="77777777" w:rsidR="00F92B57" w:rsidRDefault="00F92B57" w:rsidP="00140A4E">
            <w:r>
              <w:t>Programa ambiental para la calidad de aire</w:t>
            </w:r>
          </w:p>
        </w:tc>
        <w:tc>
          <w:tcPr>
            <w:tcW w:w="3997" w:type="dxa"/>
          </w:tcPr>
          <w:p w14:paraId="1E48D1E6" w14:textId="77777777" w:rsidR="00F92B57" w:rsidRDefault="00F92B57" w:rsidP="00140A4E">
            <w:r>
              <w:t>Generación de molestias en la comunidad.</w:t>
            </w:r>
          </w:p>
          <w:p w14:paraId="6AA93331" w14:textId="77777777" w:rsidR="00F92B57" w:rsidRDefault="00F92B57" w:rsidP="00140A4E">
            <w:r>
              <w:t>Alteración de los niveles de presión sonora.</w:t>
            </w:r>
          </w:p>
          <w:p w14:paraId="781DBDB2" w14:textId="77777777" w:rsidR="00F92B57" w:rsidRDefault="00F92B57" w:rsidP="00140A4E">
            <w:r>
              <w:t>Alteración de la calidad del aire.</w:t>
            </w:r>
          </w:p>
          <w:p w14:paraId="2803448F" w14:textId="77777777" w:rsidR="00F92B57" w:rsidRDefault="00F92B57" w:rsidP="00140A4E">
            <w:r>
              <w:t>Afectación de la fauna</w:t>
            </w:r>
          </w:p>
        </w:tc>
        <w:tc>
          <w:tcPr>
            <w:tcW w:w="1887" w:type="dxa"/>
          </w:tcPr>
          <w:p w14:paraId="2069F532" w14:textId="77777777" w:rsidR="00F92B57" w:rsidRDefault="00F92B57" w:rsidP="00140A4E">
            <w:pPr>
              <w:jc w:val="center"/>
            </w:pPr>
            <w:r>
              <w:t>PMA-ABI-07</w:t>
            </w:r>
          </w:p>
          <w:p w14:paraId="1BF05170" w14:textId="77777777" w:rsidR="00F92B57" w:rsidRDefault="00F92B57" w:rsidP="00140A4E">
            <w:pPr>
              <w:jc w:val="center"/>
            </w:pPr>
          </w:p>
        </w:tc>
      </w:tr>
      <w:tr w:rsidR="00F92B57" w14:paraId="5C6F9041" w14:textId="77777777" w:rsidTr="00F92B57">
        <w:tc>
          <w:tcPr>
            <w:tcW w:w="2944" w:type="dxa"/>
          </w:tcPr>
          <w:p w14:paraId="223764B4" w14:textId="77777777" w:rsidR="00F92B57" w:rsidRDefault="00F92B57" w:rsidP="00140A4E">
            <w:r>
              <w:t>Programa para el manejo y conservación del Paisaje</w:t>
            </w:r>
          </w:p>
        </w:tc>
        <w:tc>
          <w:tcPr>
            <w:tcW w:w="3997" w:type="dxa"/>
          </w:tcPr>
          <w:p w14:paraId="421F1C24" w14:textId="77777777" w:rsidR="00F92B57" w:rsidRDefault="00F92B57" w:rsidP="00140A4E">
            <w:r>
              <w:t>Alteración de la calidad del paisaje.</w:t>
            </w:r>
          </w:p>
          <w:p w14:paraId="3E87673F" w14:textId="77777777" w:rsidR="00F92B57" w:rsidRDefault="00F92B57" w:rsidP="00140A4E">
            <w:r>
              <w:t>Modificación de las poblaciones de flora.</w:t>
            </w:r>
          </w:p>
        </w:tc>
        <w:tc>
          <w:tcPr>
            <w:tcW w:w="1887" w:type="dxa"/>
          </w:tcPr>
          <w:p w14:paraId="6B90B161" w14:textId="77777777" w:rsidR="00F92B57" w:rsidRDefault="00F92B57" w:rsidP="00140A4E">
            <w:pPr>
              <w:jc w:val="center"/>
            </w:pPr>
            <w:r>
              <w:t>PMA-ABI-08</w:t>
            </w:r>
          </w:p>
          <w:p w14:paraId="28F1B9BF" w14:textId="77777777" w:rsidR="00F92B57" w:rsidRDefault="00F92B57" w:rsidP="00140A4E">
            <w:pPr>
              <w:jc w:val="center"/>
            </w:pPr>
          </w:p>
        </w:tc>
      </w:tr>
      <w:tr w:rsidR="00F92B57" w14:paraId="2EDAEB6C" w14:textId="77777777" w:rsidTr="00F92B57">
        <w:tc>
          <w:tcPr>
            <w:tcW w:w="2944" w:type="dxa"/>
          </w:tcPr>
          <w:p w14:paraId="3EFDEC79" w14:textId="77777777" w:rsidR="00F92B57" w:rsidRDefault="00F92B57" w:rsidP="00140A4E">
            <w:pPr>
              <w:jc w:val="left"/>
            </w:pPr>
            <w:r>
              <w:t>Programa para el manejo y disposición de materiales de construcción y/o excavación</w:t>
            </w:r>
          </w:p>
        </w:tc>
        <w:tc>
          <w:tcPr>
            <w:tcW w:w="3997" w:type="dxa"/>
          </w:tcPr>
          <w:p w14:paraId="2E65B626" w14:textId="77777777" w:rsidR="00F92B57" w:rsidRDefault="00F92B57" w:rsidP="00140A4E">
            <w:r>
              <w:t xml:space="preserve">Modificación de la estabilidad del terreno </w:t>
            </w:r>
          </w:p>
          <w:p w14:paraId="0F09A1A1" w14:textId="77777777" w:rsidR="00F92B57" w:rsidRDefault="00F92B57" w:rsidP="00140A4E">
            <w:r>
              <w:t>Pérdida del suelo</w:t>
            </w:r>
          </w:p>
          <w:p w14:paraId="7F8A5E73" w14:textId="77777777" w:rsidR="00F92B57" w:rsidRDefault="00F92B57" w:rsidP="00140A4E">
            <w:r>
              <w:t>Cambios en las propiedades fisicoquímicas y microbiológicas del suelo</w:t>
            </w:r>
          </w:p>
          <w:p w14:paraId="7A564E1F" w14:textId="77777777" w:rsidR="00F92B57" w:rsidRDefault="00F92B57" w:rsidP="00140A4E">
            <w:r>
              <w:t>Alteración de la calidad del paisaje Alteración de la calidad del aire</w:t>
            </w:r>
          </w:p>
        </w:tc>
        <w:tc>
          <w:tcPr>
            <w:tcW w:w="1887" w:type="dxa"/>
            <w:vAlign w:val="center"/>
          </w:tcPr>
          <w:p w14:paraId="5BFFEE46" w14:textId="77777777" w:rsidR="00F92B57" w:rsidRDefault="00F92B57" w:rsidP="00140A4E">
            <w:pPr>
              <w:jc w:val="center"/>
            </w:pPr>
            <w:r>
              <w:t>PMA-ABI-09</w:t>
            </w:r>
          </w:p>
          <w:p w14:paraId="0464ECBE" w14:textId="77777777" w:rsidR="00F92B57" w:rsidRDefault="00F92B57" w:rsidP="00140A4E">
            <w:pPr>
              <w:keepNext/>
              <w:jc w:val="center"/>
            </w:pPr>
          </w:p>
        </w:tc>
      </w:tr>
      <w:tr w:rsidR="00F92B57" w14:paraId="33FFE8DB" w14:textId="77777777" w:rsidTr="00F92B57">
        <w:tc>
          <w:tcPr>
            <w:tcW w:w="2944" w:type="dxa"/>
          </w:tcPr>
          <w:p w14:paraId="1F866321" w14:textId="77777777" w:rsidR="00F92B57" w:rsidRDefault="00F92B57" w:rsidP="00140A4E">
            <w:pPr>
              <w:jc w:val="left"/>
            </w:pPr>
            <w:r>
              <w:t>Programa para el Manejo del Recurso Hídrico</w:t>
            </w:r>
          </w:p>
        </w:tc>
        <w:tc>
          <w:tcPr>
            <w:tcW w:w="3997" w:type="dxa"/>
          </w:tcPr>
          <w:p w14:paraId="0195BB1D" w14:textId="77777777" w:rsidR="00F92B57" w:rsidRDefault="00F92B57" w:rsidP="00140A4E">
            <w:r>
              <w:t>Afectación de Ecosistemas Acuáticos</w:t>
            </w:r>
          </w:p>
          <w:p w14:paraId="6837FE02" w14:textId="77777777" w:rsidR="00F92B57" w:rsidRDefault="00F92B57" w:rsidP="00140A4E">
            <w:r>
              <w:t>Alteración de las propiedades del suelo</w:t>
            </w:r>
          </w:p>
          <w:p w14:paraId="47186E97" w14:textId="77777777" w:rsidR="00F92B57" w:rsidRDefault="00F92B57" w:rsidP="00140A4E">
            <w:r>
              <w:lastRenderedPageBreak/>
              <w:t>Cambio en las características físico-químicas y microbiológicas del agua superficial</w:t>
            </w:r>
          </w:p>
          <w:p w14:paraId="0F577053" w14:textId="77777777" w:rsidR="00F92B57" w:rsidRDefault="00F92B57" w:rsidP="00140A4E">
            <w:r>
              <w:t>Alteración de la calidad del paisaje</w:t>
            </w:r>
          </w:p>
          <w:p w14:paraId="287CCEFC" w14:textId="77777777" w:rsidR="00F92B57" w:rsidRDefault="00F92B57" w:rsidP="00140A4E">
            <w:r>
              <w:t>Afectación de la fauna</w:t>
            </w:r>
          </w:p>
          <w:p w14:paraId="571D612D" w14:textId="77777777" w:rsidR="00F92B57" w:rsidRDefault="00F92B57" w:rsidP="00140A4E">
            <w:r>
              <w:t>Activación de procesos erosivos</w:t>
            </w:r>
          </w:p>
          <w:p w14:paraId="1D25EE11" w14:textId="77777777" w:rsidR="00F92B57" w:rsidRDefault="00F92B57" w:rsidP="00140A4E"/>
        </w:tc>
        <w:tc>
          <w:tcPr>
            <w:tcW w:w="1887" w:type="dxa"/>
            <w:vAlign w:val="center"/>
          </w:tcPr>
          <w:p w14:paraId="532AB92C" w14:textId="77777777" w:rsidR="00F92B57" w:rsidRDefault="00F92B57" w:rsidP="00140A4E">
            <w:pPr>
              <w:jc w:val="center"/>
            </w:pPr>
            <w:r>
              <w:lastRenderedPageBreak/>
              <w:t>PMA-ABI-10</w:t>
            </w:r>
          </w:p>
          <w:p w14:paraId="290EB343" w14:textId="77777777" w:rsidR="00F92B57" w:rsidRDefault="00F92B57" w:rsidP="00140A4E">
            <w:pPr>
              <w:keepNext/>
              <w:jc w:val="center"/>
            </w:pPr>
          </w:p>
        </w:tc>
      </w:tr>
      <w:tr w:rsidR="00F92B57" w14:paraId="02F72E70" w14:textId="77777777" w:rsidTr="00F92B57">
        <w:tc>
          <w:tcPr>
            <w:tcW w:w="2944" w:type="dxa"/>
          </w:tcPr>
          <w:p w14:paraId="7B94F963" w14:textId="77777777" w:rsidR="00F92B57" w:rsidRDefault="00F92B57" w:rsidP="00140A4E">
            <w:pPr>
              <w:jc w:val="left"/>
            </w:pPr>
            <w:r>
              <w:t>Programa para el Manejo de sedimentos que se acumulan en la estructura de captación</w:t>
            </w:r>
          </w:p>
        </w:tc>
        <w:tc>
          <w:tcPr>
            <w:tcW w:w="3997" w:type="dxa"/>
          </w:tcPr>
          <w:p w14:paraId="1D305762" w14:textId="77777777" w:rsidR="00F92B57" w:rsidRDefault="00F92B57" w:rsidP="00140A4E">
            <w:r>
              <w:t>Cambio en las características físico-químicas y microbiológicos del agua superficial (El impacto solamente es a las características físicas del agua superficial)</w:t>
            </w:r>
          </w:p>
          <w:p w14:paraId="62950D5C" w14:textId="77777777" w:rsidR="00F92B57" w:rsidRDefault="00F92B57" w:rsidP="00140A4E">
            <w:r>
              <w:t>Modificación del caudal natural</w:t>
            </w:r>
          </w:p>
          <w:p w14:paraId="0B2E7C8F" w14:textId="77777777" w:rsidR="00F92B57" w:rsidRDefault="00F92B57" w:rsidP="00140A4E">
            <w:r>
              <w:t>Afectación de Ecosistemas Acuáticos</w:t>
            </w:r>
          </w:p>
          <w:p w14:paraId="116D3047" w14:textId="77777777" w:rsidR="00F92B57" w:rsidRDefault="00F92B57" w:rsidP="00140A4E">
            <w:r>
              <w:t>Pérdida de especies acuáticas</w:t>
            </w:r>
          </w:p>
        </w:tc>
        <w:tc>
          <w:tcPr>
            <w:tcW w:w="1887" w:type="dxa"/>
            <w:vAlign w:val="center"/>
          </w:tcPr>
          <w:p w14:paraId="24E1BB5B" w14:textId="77777777" w:rsidR="00F92B57" w:rsidRDefault="00F92B57" w:rsidP="00140A4E">
            <w:pPr>
              <w:jc w:val="center"/>
            </w:pPr>
            <w:r>
              <w:t>PMA-ABI-11</w:t>
            </w:r>
          </w:p>
          <w:p w14:paraId="02DD684E" w14:textId="77777777" w:rsidR="00F92B57" w:rsidRDefault="00F92B57" w:rsidP="00140A4E">
            <w:pPr>
              <w:keepNext/>
              <w:jc w:val="center"/>
            </w:pPr>
          </w:p>
        </w:tc>
      </w:tr>
    </w:tbl>
    <w:p w14:paraId="5FBD37B5" w14:textId="045653EE" w:rsidR="0022643C" w:rsidRDefault="0022643C"/>
    <w:p w14:paraId="7EDE7CEA" w14:textId="386B2AB3" w:rsidR="006717EA" w:rsidRDefault="006717EA"/>
    <w:p w14:paraId="0251DB17" w14:textId="77777777" w:rsidR="006717EA" w:rsidRDefault="006717EA"/>
    <w:p w14:paraId="790F145B" w14:textId="77777777" w:rsidR="0022643C" w:rsidRDefault="00B32C04">
      <w:pPr>
        <w:pStyle w:val="Ttulo3"/>
        <w:numPr>
          <w:ilvl w:val="2"/>
          <w:numId w:val="15"/>
        </w:numPr>
      </w:pPr>
      <w:bookmarkStart w:id="5" w:name="_Toc127888390"/>
      <w:r>
        <w:t>Medio Socioeconómico</w:t>
      </w:r>
      <w:bookmarkEnd w:id="5"/>
    </w:p>
    <w:p w14:paraId="528CD80D" w14:textId="5A76632D" w:rsidR="0022643C" w:rsidRDefault="00B32C04">
      <w:r>
        <w:t xml:space="preserve">A </w:t>
      </w:r>
      <w:r w:rsidR="001113F6">
        <w:t>continuación,</w:t>
      </w:r>
      <w:r>
        <w:t xml:space="preserve"> se describen las acciones a desarrollar para el medio socioeconómico para mitigar, prevenir, corregir, controlar, vigilar y controlar los impactos ambientales generados por el desarrollo del proyecto PCH Río Hondo.</w:t>
      </w:r>
    </w:p>
    <w:p w14:paraId="00494145" w14:textId="45402EE9" w:rsidR="001113F6" w:rsidRDefault="00B32C04">
      <w:pPr>
        <w:tabs>
          <w:tab w:val="left" w:pos="4980"/>
        </w:tabs>
        <w:sectPr w:rsidR="001113F6" w:rsidSect="008A60A3">
          <w:headerReference w:type="default" r:id="rId11"/>
          <w:footerReference w:type="default" r:id="rId12"/>
          <w:headerReference w:type="first" r:id="rId13"/>
          <w:pgSz w:w="12240" w:h="15840"/>
          <w:pgMar w:top="1417" w:right="1701" w:bottom="1417" w:left="1701" w:header="708" w:footer="708" w:gutter="0"/>
          <w:pgNumType w:start="1"/>
          <w:cols w:space="720"/>
          <w:titlePg/>
          <w:docGrid w:linePitch="326"/>
        </w:sectPr>
      </w:pPr>
      <w:r>
        <w:tab/>
      </w:r>
      <w:bookmarkStart w:id="6" w:name="_heading=h.tyjcwt" w:colFirst="0" w:colLast="0"/>
      <w:bookmarkEnd w:id="6"/>
    </w:p>
    <w:p w14:paraId="2C1D7F08" w14:textId="6EDE9F9B" w:rsidR="00850CE6" w:rsidRDefault="00850CE6" w:rsidP="00850CE6">
      <w:pPr>
        <w:pStyle w:val="Descripcin"/>
      </w:pPr>
      <w:bookmarkStart w:id="7" w:name="_Toc127958581"/>
      <w:r>
        <w:lastRenderedPageBreak/>
        <w:t xml:space="preserve">Tabla </w:t>
      </w:r>
      <w:fldSimple w:instr=" SEQ Tabla \* ARABIC ">
        <w:r w:rsidR="004C2E2F">
          <w:rPr>
            <w:noProof/>
          </w:rPr>
          <w:t>2</w:t>
        </w:r>
      </w:fldSimple>
      <w:r>
        <w:rPr>
          <w:noProof/>
        </w:rPr>
        <w:t xml:space="preserve">. </w:t>
      </w:r>
      <w:r w:rsidRPr="00F81ED7">
        <w:rPr>
          <w:noProof/>
        </w:rPr>
        <w:t>Programa para el Manejo de la Información y Participación Comunitaria</w:t>
      </w:r>
      <w:bookmarkEnd w:id="7"/>
    </w:p>
    <w:tbl>
      <w:tblPr>
        <w:tblW w:w="13028" w:type="dxa"/>
        <w:tblLayout w:type="fixed"/>
        <w:tblCellMar>
          <w:top w:w="15" w:type="dxa"/>
          <w:left w:w="15" w:type="dxa"/>
          <w:bottom w:w="15" w:type="dxa"/>
          <w:right w:w="15" w:type="dxa"/>
        </w:tblCellMar>
        <w:tblLook w:val="04A0" w:firstRow="1" w:lastRow="0" w:firstColumn="1" w:lastColumn="0" w:noHBand="0" w:noVBand="1"/>
      </w:tblPr>
      <w:tblGrid>
        <w:gridCol w:w="2156"/>
        <w:gridCol w:w="2773"/>
        <w:gridCol w:w="2913"/>
        <w:gridCol w:w="2092"/>
        <w:gridCol w:w="1629"/>
        <w:gridCol w:w="1465"/>
      </w:tblGrid>
      <w:tr w:rsidR="00E11673" w:rsidRPr="00E11673" w14:paraId="11B258CA" w14:textId="77777777" w:rsidTr="00CF03D6">
        <w:trPr>
          <w:trHeight w:val="380"/>
          <w:tblHeader/>
        </w:trPr>
        <w:tc>
          <w:tcPr>
            <w:tcW w:w="2156"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6D5E1E9B" w14:textId="77777777" w:rsidR="00E11673" w:rsidRPr="00E11673" w:rsidRDefault="00E11673" w:rsidP="00E11673">
            <w:pPr>
              <w:textAlignment w:val="center"/>
              <w:rPr>
                <w:b/>
                <w:sz w:val="22"/>
                <w:szCs w:val="22"/>
              </w:rPr>
            </w:pPr>
            <w:r w:rsidRPr="00E11673">
              <w:rPr>
                <w:rFonts w:eastAsia="SimSun"/>
                <w:b/>
                <w:sz w:val="22"/>
                <w:szCs w:val="22"/>
                <w:lang w:eastAsia="zh-CN" w:bidi="ar"/>
              </w:rPr>
              <w:t>CÓDIGO PROGRAMA</w:t>
            </w:r>
          </w:p>
        </w:tc>
        <w:tc>
          <w:tcPr>
            <w:tcW w:w="10872" w:type="dxa"/>
            <w:gridSpan w:val="5"/>
            <w:tcBorders>
              <w:top w:val="single" w:sz="2" w:space="0" w:color="000000"/>
              <w:left w:val="single" w:sz="2" w:space="0" w:color="000000"/>
              <w:bottom w:val="single" w:sz="2" w:space="0" w:color="000000"/>
              <w:right w:val="single" w:sz="2" w:space="0" w:color="000000"/>
            </w:tcBorders>
            <w:shd w:val="clear" w:color="auto" w:fill="D9D9D9"/>
            <w:vAlign w:val="center"/>
          </w:tcPr>
          <w:p w14:paraId="4EC90ADB" w14:textId="77777777" w:rsidR="00E11673" w:rsidRPr="00E11673" w:rsidRDefault="00E11673" w:rsidP="00E11673">
            <w:pPr>
              <w:textAlignment w:val="center"/>
              <w:rPr>
                <w:b/>
                <w:sz w:val="22"/>
                <w:szCs w:val="22"/>
              </w:rPr>
            </w:pPr>
            <w:r w:rsidRPr="00E11673">
              <w:rPr>
                <w:rFonts w:eastAsia="SimSun"/>
                <w:b/>
                <w:sz w:val="22"/>
                <w:szCs w:val="22"/>
                <w:lang w:eastAsia="zh-CN" w:bidi="ar"/>
              </w:rPr>
              <w:t>PMA-SOC-01</w:t>
            </w:r>
          </w:p>
        </w:tc>
      </w:tr>
      <w:tr w:rsidR="00E11673" w:rsidRPr="00E11673" w14:paraId="03820D6B" w14:textId="77777777" w:rsidTr="00CF03D6">
        <w:trPr>
          <w:trHeight w:val="360"/>
        </w:trPr>
        <w:tc>
          <w:tcPr>
            <w:tcW w:w="2156"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02050013" w14:textId="77777777" w:rsidR="00E11673" w:rsidRPr="00E11673" w:rsidRDefault="00E11673" w:rsidP="00E11673">
            <w:pPr>
              <w:textAlignment w:val="center"/>
              <w:rPr>
                <w:b/>
                <w:sz w:val="22"/>
                <w:szCs w:val="22"/>
              </w:rPr>
            </w:pPr>
            <w:r w:rsidRPr="00E11673">
              <w:rPr>
                <w:rFonts w:eastAsia="SimSun"/>
                <w:b/>
                <w:sz w:val="22"/>
                <w:szCs w:val="22"/>
                <w:lang w:eastAsia="zh-CN" w:bidi="ar"/>
              </w:rPr>
              <w:t>NOMBRE PROGRAMA</w:t>
            </w:r>
          </w:p>
        </w:tc>
        <w:tc>
          <w:tcPr>
            <w:tcW w:w="10872"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14E07F58" w14:textId="77777777" w:rsidR="00E11673" w:rsidRPr="00E11673" w:rsidRDefault="00E11673" w:rsidP="00E11673">
            <w:pPr>
              <w:textAlignment w:val="center"/>
              <w:rPr>
                <w:sz w:val="22"/>
                <w:szCs w:val="22"/>
              </w:rPr>
            </w:pPr>
            <w:r w:rsidRPr="00E11673">
              <w:rPr>
                <w:rFonts w:eastAsia="SimSun"/>
                <w:sz w:val="22"/>
                <w:szCs w:val="22"/>
                <w:lang w:eastAsia="zh-CN" w:bidi="ar"/>
              </w:rPr>
              <w:t>Manejo de la Información y Participación comunitaria</w:t>
            </w:r>
          </w:p>
        </w:tc>
      </w:tr>
      <w:tr w:rsidR="00E11673" w:rsidRPr="00E11673" w14:paraId="3ABAF3E3" w14:textId="77777777" w:rsidTr="00CF03D6">
        <w:trPr>
          <w:trHeight w:val="420"/>
        </w:trPr>
        <w:tc>
          <w:tcPr>
            <w:tcW w:w="13028" w:type="dxa"/>
            <w:gridSpan w:val="6"/>
            <w:tcBorders>
              <w:top w:val="single" w:sz="2" w:space="0" w:color="000000"/>
              <w:left w:val="single" w:sz="2" w:space="0" w:color="000000"/>
              <w:bottom w:val="single" w:sz="2" w:space="0" w:color="000000"/>
              <w:right w:val="single" w:sz="2" w:space="0" w:color="000000"/>
            </w:tcBorders>
            <w:shd w:val="clear" w:color="auto" w:fill="D9D9D9"/>
            <w:vAlign w:val="center"/>
          </w:tcPr>
          <w:p w14:paraId="397438FC" w14:textId="77777777" w:rsidR="00E11673" w:rsidRPr="00E11673" w:rsidRDefault="00E11673" w:rsidP="00E11673">
            <w:pPr>
              <w:jc w:val="center"/>
              <w:textAlignment w:val="center"/>
              <w:rPr>
                <w:b/>
                <w:sz w:val="22"/>
                <w:szCs w:val="22"/>
              </w:rPr>
            </w:pPr>
            <w:r w:rsidRPr="00E11673">
              <w:rPr>
                <w:rFonts w:eastAsia="SimSun"/>
                <w:b/>
                <w:sz w:val="22"/>
                <w:szCs w:val="22"/>
                <w:lang w:eastAsia="zh-CN" w:bidi="ar"/>
              </w:rPr>
              <w:t>OBJETIVOS</w:t>
            </w:r>
          </w:p>
        </w:tc>
      </w:tr>
      <w:tr w:rsidR="00E11673" w:rsidRPr="00E11673" w14:paraId="2E2C1A7B" w14:textId="77777777" w:rsidTr="00CF03D6">
        <w:trPr>
          <w:trHeight w:val="360"/>
        </w:trPr>
        <w:tc>
          <w:tcPr>
            <w:tcW w:w="215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2B2B39" w14:textId="77777777" w:rsidR="00E11673" w:rsidRPr="00E11673" w:rsidRDefault="00E11673" w:rsidP="00E11673">
            <w:pPr>
              <w:jc w:val="center"/>
              <w:textAlignment w:val="center"/>
              <w:rPr>
                <w:b/>
                <w:sz w:val="22"/>
                <w:szCs w:val="22"/>
              </w:rPr>
            </w:pPr>
            <w:r w:rsidRPr="00E11673">
              <w:rPr>
                <w:rFonts w:eastAsia="SimSun"/>
                <w:b/>
                <w:sz w:val="22"/>
                <w:szCs w:val="22"/>
                <w:lang w:eastAsia="zh-CN" w:bidi="ar"/>
              </w:rPr>
              <w:t>General</w:t>
            </w:r>
          </w:p>
        </w:tc>
        <w:tc>
          <w:tcPr>
            <w:tcW w:w="10872"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602608CA" w14:textId="77777777" w:rsidR="00E11673" w:rsidRPr="00E11673" w:rsidRDefault="00E11673" w:rsidP="00E11673">
            <w:pPr>
              <w:textAlignment w:val="center"/>
              <w:rPr>
                <w:sz w:val="22"/>
                <w:szCs w:val="22"/>
              </w:rPr>
            </w:pPr>
            <w:r w:rsidRPr="00E11673">
              <w:rPr>
                <w:rFonts w:eastAsia="SimSun"/>
                <w:sz w:val="22"/>
                <w:szCs w:val="22"/>
                <w:lang w:eastAsia="zh-CN" w:bidi="ar"/>
              </w:rPr>
              <w:t>Generar acciones y estrategias de información, participación, comunicación entre comunidad, entes gubernamentales y los diferentes actores sociales del área de influencia, de acuerdo a la etapa del proyecto.</w:t>
            </w:r>
          </w:p>
        </w:tc>
      </w:tr>
      <w:tr w:rsidR="00E11673" w:rsidRPr="00E11673" w14:paraId="12456BFA" w14:textId="77777777" w:rsidTr="00CF03D6">
        <w:trPr>
          <w:trHeight w:val="300"/>
        </w:trPr>
        <w:tc>
          <w:tcPr>
            <w:tcW w:w="21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6D00A624" w14:textId="77777777" w:rsidR="00E11673" w:rsidRPr="00E11673" w:rsidRDefault="00E11673" w:rsidP="00E11673">
            <w:pPr>
              <w:jc w:val="center"/>
              <w:textAlignment w:val="center"/>
              <w:rPr>
                <w:b/>
                <w:sz w:val="22"/>
                <w:szCs w:val="22"/>
              </w:rPr>
            </w:pPr>
            <w:r w:rsidRPr="00E11673">
              <w:rPr>
                <w:rFonts w:eastAsia="SimSun"/>
                <w:b/>
                <w:sz w:val="22"/>
                <w:szCs w:val="22"/>
                <w:lang w:eastAsia="zh-CN" w:bidi="ar"/>
              </w:rPr>
              <w:t>Específicos</w:t>
            </w:r>
          </w:p>
        </w:tc>
        <w:tc>
          <w:tcPr>
            <w:tcW w:w="10872"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4CF29B87" w14:textId="77777777" w:rsidR="00E11673" w:rsidRPr="00E11673" w:rsidRDefault="00E11673" w:rsidP="00E11673">
            <w:pPr>
              <w:textAlignment w:val="center"/>
              <w:rPr>
                <w:sz w:val="22"/>
                <w:szCs w:val="22"/>
              </w:rPr>
            </w:pPr>
            <w:r w:rsidRPr="00E11673">
              <w:rPr>
                <w:rFonts w:eastAsia="SimSun"/>
                <w:sz w:val="22"/>
                <w:szCs w:val="22"/>
                <w:lang w:eastAsia="zh-CN" w:bidi="ar"/>
              </w:rPr>
              <w:t>Informar a los diferentes grupos de interés los avances en las diferentes etapas del proyecto.</w:t>
            </w:r>
          </w:p>
        </w:tc>
      </w:tr>
      <w:tr w:rsidR="00E11673" w:rsidRPr="00E11673" w14:paraId="370894EA" w14:textId="77777777" w:rsidTr="00CF03D6">
        <w:trPr>
          <w:trHeight w:val="300"/>
        </w:trPr>
        <w:tc>
          <w:tcPr>
            <w:tcW w:w="21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0C4C18CF" w14:textId="77777777" w:rsidR="00E11673" w:rsidRPr="00E11673" w:rsidRDefault="00E11673" w:rsidP="00E11673">
            <w:pPr>
              <w:rPr>
                <w:b/>
                <w:sz w:val="22"/>
                <w:szCs w:val="22"/>
              </w:rPr>
            </w:pPr>
          </w:p>
        </w:tc>
        <w:tc>
          <w:tcPr>
            <w:tcW w:w="10872"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5E607F82" w14:textId="77777777" w:rsidR="00E11673" w:rsidRPr="00E11673" w:rsidRDefault="00E11673" w:rsidP="00E11673">
            <w:pPr>
              <w:textAlignment w:val="center"/>
              <w:rPr>
                <w:sz w:val="22"/>
                <w:szCs w:val="22"/>
              </w:rPr>
            </w:pPr>
            <w:r w:rsidRPr="00E11673">
              <w:rPr>
                <w:rFonts w:eastAsia="SimSun"/>
                <w:sz w:val="22"/>
                <w:szCs w:val="22"/>
                <w:lang w:eastAsia="zh-CN" w:bidi="ar"/>
              </w:rPr>
              <w:t>Informar a las comunidades del área de influencia directa del proyecto, sobre el Plan de Manejo Ambiental para la prevención, mitigación y compensación de los impactos ambientales relevantes durante la etapa de construcción y operación.</w:t>
            </w:r>
          </w:p>
        </w:tc>
      </w:tr>
      <w:tr w:rsidR="00E11673" w:rsidRPr="00E11673" w14:paraId="3EEC79FF" w14:textId="77777777" w:rsidTr="00CF03D6">
        <w:trPr>
          <w:trHeight w:val="280"/>
        </w:trPr>
        <w:tc>
          <w:tcPr>
            <w:tcW w:w="2156"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5F45A40E" w14:textId="77777777" w:rsidR="00E11673" w:rsidRPr="00E11673" w:rsidRDefault="00E11673" w:rsidP="00E11673">
            <w:pPr>
              <w:rPr>
                <w:b/>
                <w:sz w:val="22"/>
                <w:szCs w:val="22"/>
              </w:rPr>
            </w:pPr>
          </w:p>
        </w:tc>
        <w:tc>
          <w:tcPr>
            <w:tcW w:w="10872"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0DB39F21" w14:textId="77777777" w:rsidR="00E11673" w:rsidRPr="00E11673" w:rsidRDefault="00E11673" w:rsidP="00E11673">
            <w:pPr>
              <w:textAlignment w:val="center"/>
              <w:rPr>
                <w:sz w:val="22"/>
                <w:szCs w:val="22"/>
              </w:rPr>
            </w:pPr>
            <w:r w:rsidRPr="00E11673">
              <w:rPr>
                <w:rFonts w:eastAsia="SimSun"/>
                <w:sz w:val="22"/>
                <w:szCs w:val="22"/>
                <w:lang w:eastAsia="zh-CN" w:bidi="ar"/>
              </w:rPr>
              <w:t>Elaborar y distribuir piezas informativas bajo criterios pedagógicos y de inclusión, de los principales elementos de avance del proyecto de interés para comunidad.</w:t>
            </w:r>
          </w:p>
        </w:tc>
      </w:tr>
      <w:tr w:rsidR="00E11673" w:rsidRPr="00E11673" w14:paraId="07CA1BED" w14:textId="77777777" w:rsidTr="00CF03D6">
        <w:trPr>
          <w:trHeight w:val="380"/>
        </w:trPr>
        <w:tc>
          <w:tcPr>
            <w:tcW w:w="13028" w:type="dxa"/>
            <w:gridSpan w:val="6"/>
            <w:tcBorders>
              <w:top w:val="single" w:sz="2" w:space="0" w:color="000000"/>
              <w:left w:val="single" w:sz="2" w:space="0" w:color="000000"/>
              <w:bottom w:val="single" w:sz="2" w:space="0" w:color="000000"/>
              <w:right w:val="single" w:sz="2" w:space="0" w:color="000000"/>
            </w:tcBorders>
            <w:shd w:val="clear" w:color="auto" w:fill="D9D9D9"/>
            <w:vAlign w:val="center"/>
          </w:tcPr>
          <w:p w14:paraId="2F4F144A" w14:textId="77777777" w:rsidR="00E11673" w:rsidRPr="00E11673" w:rsidRDefault="00E11673" w:rsidP="00E11673">
            <w:pPr>
              <w:jc w:val="center"/>
              <w:textAlignment w:val="center"/>
              <w:rPr>
                <w:b/>
                <w:sz w:val="22"/>
                <w:szCs w:val="22"/>
              </w:rPr>
            </w:pPr>
            <w:r w:rsidRPr="00E11673">
              <w:rPr>
                <w:rFonts w:eastAsia="SimSun"/>
                <w:b/>
                <w:sz w:val="22"/>
                <w:szCs w:val="22"/>
                <w:lang w:eastAsia="zh-CN" w:bidi="ar"/>
              </w:rPr>
              <w:t>CRONOGRAMA DE EJECUCIÓN</w:t>
            </w:r>
          </w:p>
        </w:tc>
      </w:tr>
      <w:tr w:rsidR="00E11673" w:rsidRPr="00E11673" w14:paraId="6C49AB97" w14:textId="77777777" w:rsidTr="00CF03D6">
        <w:trPr>
          <w:trHeight w:val="300"/>
        </w:trPr>
        <w:tc>
          <w:tcPr>
            <w:tcW w:w="4929" w:type="dxa"/>
            <w:gridSpan w:val="2"/>
            <w:tcBorders>
              <w:top w:val="single" w:sz="2" w:space="0" w:color="000000"/>
              <w:left w:val="single" w:sz="2" w:space="0" w:color="000000"/>
              <w:bottom w:val="single" w:sz="2" w:space="0" w:color="000000"/>
              <w:right w:val="single" w:sz="2" w:space="0" w:color="000000"/>
            </w:tcBorders>
            <w:shd w:val="clear" w:color="auto" w:fill="D9D9D9"/>
            <w:vAlign w:val="bottom"/>
          </w:tcPr>
          <w:p w14:paraId="6F9DF9AF" w14:textId="77777777" w:rsidR="00E11673" w:rsidRPr="00E11673" w:rsidRDefault="00E11673" w:rsidP="00E11673">
            <w:pPr>
              <w:jc w:val="center"/>
              <w:textAlignment w:val="bottom"/>
              <w:rPr>
                <w:b/>
                <w:sz w:val="22"/>
                <w:szCs w:val="22"/>
              </w:rPr>
            </w:pPr>
            <w:r w:rsidRPr="00E11673">
              <w:rPr>
                <w:rFonts w:eastAsia="SimSun"/>
                <w:b/>
                <w:sz w:val="22"/>
                <w:szCs w:val="22"/>
                <w:lang w:eastAsia="zh-CN" w:bidi="ar"/>
              </w:rPr>
              <w:t xml:space="preserve">ACCIONES   </w:t>
            </w:r>
          </w:p>
        </w:tc>
        <w:tc>
          <w:tcPr>
            <w:tcW w:w="2913"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1A809D52" w14:textId="77777777" w:rsidR="00E11673" w:rsidRPr="00E11673" w:rsidRDefault="00E11673" w:rsidP="00E11673">
            <w:pPr>
              <w:jc w:val="center"/>
              <w:textAlignment w:val="bottom"/>
              <w:rPr>
                <w:b/>
                <w:sz w:val="22"/>
                <w:szCs w:val="22"/>
              </w:rPr>
            </w:pPr>
            <w:r w:rsidRPr="00E11673">
              <w:rPr>
                <w:rFonts w:eastAsia="SimSun"/>
                <w:b/>
                <w:sz w:val="22"/>
                <w:szCs w:val="22"/>
                <w:lang w:eastAsia="zh-CN" w:bidi="ar"/>
              </w:rPr>
              <w:t>PRECONSTRUCCIÓN</w:t>
            </w:r>
          </w:p>
        </w:tc>
        <w:tc>
          <w:tcPr>
            <w:tcW w:w="2092"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5320183F" w14:textId="77777777" w:rsidR="00E11673" w:rsidRPr="00E11673" w:rsidRDefault="00E11673" w:rsidP="00E11673">
            <w:pPr>
              <w:jc w:val="center"/>
              <w:textAlignment w:val="bottom"/>
              <w:rPr>
                <w:b/>
                <w:sz w:val="22"/>
                <w:szCs w:val="22"/>
              </w:rPr>
            </w:pPr>
            <w:r w:rsidRPr="00E11673">
              <w:rPr>
                <w:rFonts w:eastAsia="SimSun"/>
                <w:b/>
                <w:sz w:val="22"/>
                <w:szCs w:val="22"/>
                <w:lang w:eastAsia="zh-CN" w:bidi="ar"/>
              </w:rPr>
              <w:t xml:space="preserve"> CONSTRUCCIÓN </w:t>
            </w:r>
          </w:p>
        </w:tc>
        <w:tc>
          <w:tcPr>
            <w:tcW w:w="1629"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114F1157" w14:textId="77777777" w:rsidR="00E11673" w:rsidRPr="00E11673" w:rsidRDefault="00E11673" w:rsidP="00E11673">
            <w:pPr>
              <w:jc w:val="center"/>
              <w:textAlignment w:val="bottom"/>
              <w:rPr>
                <w:b/>
                <w:sz w:val="22"/>
                <w:szCs w:val="22"/>
              </w:rPr>
            </w:pPr>
            <w:r w:rsidRPr="00E11673">
              <w:rPr>
                <w:rFonts w:eastAsia="SimSun"/>
                <w:b/>
                <w:sz w:val="22"/>
                <w:szCs w:val="22"/>
                <w:lang w:eastAsia="zh-CN" w:bidi="ar"/>
              </w:rPr>
              <w:t>OPERACIÓN</w:t>
            </w:r>
          </w:p>
        </w:tc>
        <w:tc>
          <w:tcPr>
            <w:tcW w:w="1465"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2158F207" w14:textId="77777777" w:rsidR="00E11673" w:rsidRPr="00E11673" w:rsidRDefault="00E11673" w:rsidP="00E11673">
            <w:pPr>
              <w:jc w:val="center"/>
              <w:textAlignment w:val="bottom"/>
              <w:rPr>
                <w:b/>
                <w:sz w:val="22"/>
                <w:szCs w:val="22"/>
              </w:rPr>
            </w:pPr>
            <w:r w:rsidRPr="00E11673">
              <w:rPr>
                <w:rFonts w:eastAsia="SimSun"/>
                <w:b/>
                <w:sz w:val="22"/>
                <w:szCs w:val="22"/>
                <w:lang w:eastAsia="zh-CN" w:bidi="ar"/>
              </w:rPr>
              <w:t>CIERRE Y ABANDONO</w:t>
            </w:r>
          </w:p>
        </w:tc>
      </w:tr>
      <w:tr w:rsidR="00E11673" w:rsidRPr="00E11673" w14:paraId="09164D5A" w14:textId="77777777" w:rsidTr="00E11673">
        <w:trPr>
          <w:trHeight w:val="420"/>
        </w:trPr>
        <w:tc>
          <w:tcPr>
            <w:tcW w:w="49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148B0C5" w14:textId="77777777" w:rsidR="00E11673" w:rsidRPr="00E11673" w:rsidRDefault="00E11673" w:rsidP="00E11673">
            <w:pPr>
              <w:textAlignment w:val="center"/>
              <w:rPr>
                <w:sz w:val="22"/>
                <w:szCs w:val="22"/>
              </w:rPr>
            </w:pPr>
            <w:r w:rsidRPr="00E11673">
              <w:rPr>
                <w:rFonts w:eastAsia="SimSun"/>
                <w:sz w:val="22"/>
                <w:szCs w:val="22"/>
                <w:lang w:eastAsia="zh-CN" w:bidi="ar"/>
              </w:rPr>
              <w:t>Destinar canales para la recolección de PQR y agradecimientos con el fin de tener mayor interacción con la comunidad.</w:t>
            </w:r>
          </w:p>
        </w:tc>
        <w:tc>
          <w:tcPr>
            <w:tcW w:w="2913" w:type="dxa"/>
            <w:tcBorders>
              <w:top w:val="single" w:sz="2" w:space="0" w:color="000000"/>
              <w:left w:val="single" w:sz="2" w:space="0" w:color="000000"/>
              <w:bottom w:val="single" w:sz="2" w:space="0" w:color="000000"/>
              <w:right w:val="single" w:sz="2" w:space="0" w:color="000000"/>
            </w:tcBorders>
            <w:shd w:val="clear" w:color="auto" w:fill="8EAADB"/>
            <w:vAlign w:val="center"/>
          </w:tcPr>
          <w:p w14:paraId="3CB26B94" w14:textId="77777777" w:rsidR="00E11673" w:rsidRPr="00E11673" w:rsidRDefault="00E11673" w:rsidP="00E11673">
            <w:pPr>
              <w:jc w:val="center"/>
              <w:rPr>
                <w:sz w:val="22"/>
                <w:szCs w:val="22"/>
              </w:rPr>
            </w:pPr>
          </w:p>
        </w:tc>
        <w:tc>
          <w:tcPr>
            <w:tcW w:w="2092" w:type="dxa"/>
            <w:tcBorders>
              <w:top w:val="single" w:sz="2" w:space="0" w:color="000000"/>
              <w:left w:val="single" w:sz="2" w:space="0" w:color="000000"/>
              <w:bottom w:val="single" w:sz="2" w:space="0" w:color="000000"/>
              <w:right w:val="single" w:sz="2" w:space="0" w:color="000000"/>
            </w:tcBorders>
            <w:shd w:val="clear" w:color="auto" w:fill="8EAADB"/>
            <w:vAlign w:val="center"/>
          </w:tcPr>
          <w:p w14:paraId="23D5E9D4" w14:textId="77777777" w:rsidR="00E11673" w:rsidRPr="00E11673" w:rsidRDefault="00E11673" w:rsidP="00E11673">
            <w:pPr>
              <w:jc w:val="center"/>
              <w:rPr>
                <w:sz w:val="22"/>
                <w:szCs w:val="22"/>
              </w:rPr>
            </w:pPr>
          </w:p>
        </w:tc>
        <w:tc>
          <w:tcPr>
            <w:tcW w:w="1629" w:type="dxa"/>
            <w:tcBorders>
              <w:top w:val="single" w:sz="2" w:space="0" w:color="000000"/>
              <w:left w:val="single" w:sz="2" w:space="0" w:color="000000"/>
              <w:bottom w:val="single" w:sz="2" w:space="0" w:color="000000"/>
              <w:right w:val="single" w:sz="2" w:space="0" w:color="000000"/>
            </w:tcBorders>
            <w:shd w:val="clear" w:color="auto" w:fill="8EAADB"/>
            <w:vAlign w:val="bottom"/>
          </w:tcPr>
          <w:p w14:paraId="6078346B" w14:textId="77777777" w:rsidR="00E11673" w:rsidRPr="00E11673" w:rsidRDefault="00E11673" w:rsidP="00E11673">
            <w:pPr>
              <w:jc w:val="center"/>
              <w:rPr>
                <w:sz w:val="22"/>
                <w:szCs w:val="22"/>
              </w:rPr>
            </w:pPr>
          </w:p>
        </w:tc>
        <w:tc>
          <w:tcPr>
            <w:tcW w:w="1465" w:type="dxa"/>
            <w:tcBorders>
              <w:top w:val="single" w:sz="2" w:space="0" w:color="000000"/>
              <w:left w:val="single" w:sz="2" w:space="0" w:color="000000"/>
              <w:bottom w:val="single" w:sz="2" w:space="0" w:color="000000"/>
              <w:right w:val="single" w:sz="2" w:space="0" w:color="000000"/>
            </w:tcBorders>
            <w:shd w:val="clear" w:color="auto" w:fill="8EAADB"/>
            <w:vAlign w:val="bottom"/>
          </w:tcPr>
          <w:p w14:paraId="7E7FD4DE" w14:textId="77777777" w:rsidR="00E11673" w:rsidRPr="00E11673" w:rsidRDefault="00E11673" w:rsidP="00E11673">
            <w:pPr>
              <w:jc w:val="center"/>
              <w:rPr>
                <w:sz w:val="22"/>
                <w:szCs w:val="22"/>
              </w:rPr>
            </w:pPr>
          </w:p>
        </w:tc>
      </w:tr>
      <w:tr w:rsidR="00E11673" w:rsidRPr="00E11673" w14:paraId="5CB691B5" w14:textId="77777777" w:rsidTr="00E11673">
        <w:trPr>
          <w:trHeight w:val="420"/>
        </w:trPr>
        <w:tc>
          <w:tcPr>
            <w:tcW w:w="49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7A21D2F" w14:textId="77777777" w:rsidR="00E11673" w:rsidRPr="00E11673" w:rsidRDefault="00E11673" w:rsidP="00E11673">
            <w:pPr>
              <w:textAlignment w:val="center"/>
              <w:rPr>
                <w:rFonts w:eastAsia="SimSun"/>
                <w:sz w:val="22"/>
                <w:szCs w:val="22"/>
                <w:lang w:eastAsia="zh-CN" w:bidi="ar"/>
              </w:rPr>
            </w:pPr>
            <w:r w:rsidRPr="00E11673">
              <w:rPr>
                <w:rFonts w:eastAsia="SimSun"/>
                <w:sz w:val="22"/>
                <w:szCs w:val="22"/>
                <w:lang w:eastAsia="zh-CN" w:bidi="ar"/>
              </w:rPr>
              <w:lastRenderedPageBreak/>
              <w:t>Habilitar enlace página WEB de GENSA, para acceder a documentos e información general de interés para la comunidad del AI del proyecto.</w:t>
            </w:r>
          </w:p>
        </w:tc>
        <w:tc>
          <w:tcPr>
            <w:tcW w:w="2913" w:type="dxa"/>
            <w:tcBorders>
              <w:top w:val="single" w:sz="2" w:space="0" w:color="000000"/>
              <w:left w:val="single" w:sz="2" w:space="0" w:color="000000"/>
              <w:bottom w:val="single" w:sz="2" w:space="0" w:color="000000"/>
              <w:right w:val="single" w:sz="2" w:space="0" w:color="000000"/>
            </w:tcBorders>
            <w:shd w:val="clear" w:color="auto" w:fill="8EAADB"/>
            <w:vAlign w:val="center"/>
          </w:tcPr>
          <w:p w14:paraId="61466359" w14:textId="77777777" w:rsidR="00E11673" w:rsidRPr="00E11673" w:rsidRDefault="00E11673" w:rsidP="00E11673">
            <w:pPr>
              <w:jc w:val="center"/>
              <w:rPr>
                <w:sz w:val="22"/>
                <w:szCs w:val="22"/>
              </w:rPr>
            </w:pPr>
          </w:p>
        </w:tc>
        <w:tc>
          <w:tcPr>
            <w:tcW w:w="2092" w:type="dxa"/>
            <w:tcBorders>
              <w:top w:val="single" w:sz="2" w:space="0" w:color="000000"/>
              <w:left w:val="single" w:sz="2" w:space="0" w:color="000000"/>
              <w:bottom w:val="single" w:sz="2" w:space="0" w:color="000000"/>
              <w:right w:val="single" w:sz="2" w:space="0" w:color="000000"/>
            </w:tcBorders>
            <w:shd w:val="clear" w:color="auto" w:fill="8EAADB"/>
            <w:vAlign w:val="center"/>
          </w:tcPr>
          <w:p w14:paraId="645E2DEA" w14:textId="77777777" w:rsidR="00E11673" w:rsidRPr="00E11673" w:rsidRDefault="00E11673" w:rsidP="00E11673">
            <w:pPr>
              <w:jc w:val="center"/>
              <w:rPr>
                <w:sz w:val="22"/>
                <w:szCs w:val="22"/>
              </w:rPr>
            </w:pPr>
          </w:p>
        </w:tc>
        <w:tc>
          <w:tcPr>
            <w:tcW w:w="1629" w:type="dxa"/>
            <w:tcBorders>
              <w:top w:val="single" w:sz="2" w:space="0" w:color="000000"/>
              <w:left w:val="single" w:sz="2" w:space="0" w:color="000000"/>
              <w:bottom w:val="single" w:sz="2" w:space="0" w:color="000000"/>
              <w:right w:val="single" w:sz="2" w:space="0" w:color="000000"/>
            </w:tcBorders>
            <w:shd w:val="clear" w:color="auto" w:fill="8EAADB"/>
            <w:vAlign w:val="bottom"/>
          </w:tcPr>
          <w:p w14:paraId="0C144905" w14:textId="77777777" w:rsidR="00E11673" w:rsidRPr="00E11673" w:rsidRDefault="00E11673" w:rsidP="00E11673">
            <w:pPr>
              <w:jc w:val="center"/>
              <w:rPr>
                <w:sz w:val="22"/>
                <w:szCs w:val="22"/>
              </w:rPr>
            </w:pPr>
          </w:p>
        </w:tc>
        <w:tc>
          <w:tcPr>
            <w:tcW w:w="1465" w:type="dxa"/>
            <w:tcBorders>
              <w:top w:val="single" w:sz="2" w:space="0" w:color="000000"/>
              <w:left w:val="single" w:sz="2" w:space="0" w:color="000000"/>
              <w:bottom w:val="single" w:sz="2" w:space="0" w:color="000000"/>
              <w:right w:val="single" w:sz="2" w:space="0" w:color="000000"/>
            </w:tcBorders>
            <w:shd w:val="clear" w:color="auto" w:fill="8EAADB"/>
            <w:vAlign w:val="bottom"/>
          </w:tcPr>
          <w:p w14:paraId="01420496" w14:textId="77777777" w:rsidR="00E11673" w:rsidRPr="00E11673" w:rsidRDefault="00E11673" w:rsidP="00E11673">
            <w:pPr>
              <w:jc w:val="center"/>
              <w:rPr>
                <w:sz w:val="22"/>
                <w:szCs w:val="22"/>
              </w:rPr>
            </w:pPr>
          </w:p>
        </w:tc>
      </w:tr>
      <w:tr w:rsidR="00E11673" w:rsidRPr="00E11673" w14:paraId="04A42F68" w14:textId="77777777" w:rsidTr="00E11673">
        <w:trPr>
          <w:trHeight w:val="420"/>
        </w:trPr>
        <w:tc>
          <w:tcPr>
            <w:tcW w:w="49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300B4D4" w14:textId="77777777" w:rsidR="00E11673" w:rsidRPr="00E11673" w:rsidRDefault="00E11673" w:rsidP="00E11673">
            <w:pPr>
              <w:textAlignment w:val="center"/>
              <w:rPr>
                <w:sz w:val="22"/>
                <w:szCs w:val="22"/>
              </w:rPr>
            </w:pPr>
            <w:r w:rsidRPr="00E11673">
              <w:rPr>
                <w:rFonts w:eastAsia="SimSun"/>
                <w:sz w:val="22"/>
                <w:szCs w:val="22"/>
                <w:lang w:eastAsia="zh-CN" w:bidi="ar"/>
              </w:rPr>
              <w:t>Instalar un punto de atención (oficina) para brindar información a la comunidad del AID respecto a inquietudes o estado de avance del proyecto.</w:t>
            </w:r>
          </w:p>
        </w:tc>
        <w:tc>
          <w:tcPr>
            <w:tcW w:w="291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2619C9" w14:textId="77777777" w:rsidR="00E11673" w:rsidRPr="00E11673" w:rsidRDefault="00E11673" w:rsidP="00E11673">
            <w:pPr>
              <w:jc w:val="center"/>
              <w:rPr>
                <w:sz w:val="22"/>
                <w:szCs w:val="22"/>
              </w:rPr>
            </w:pPr>
          </w:p>
        </w:tc>
        <w:tc>
          <w:tcPr>
            <w:tcW w:w="2092" w:type="dxa"/>
            <w:tcBorders>
              <w:top w:val="single" w:sz="2" w:space="0" w:color="000000"/>
              <w:left w:val="single" w:sz="2" w:space="0" w:color="000000"/>
              <w:bottom w:val="single" w:sz="2" w:space="0" w:color="000000"/>
              <w:right w:val="single" w:sz="2" w:space="0" w:color="000000"/>
            </w:tcBorders>
            <w:shd w:val="clear" w:color="auto" w:fill="8EAADB"/>
            <w:vAlign w:val="center"/>
          </w:tcPr>
          <w:p w14:paraId="29B7F5A9" w14:textId="77777777" w:rsidR="00E11673" w:rsidRPr="00E11673" w:rsidRDefault="00E11673" w:rsidP="00E11673">
            <w:pPr>
              <w:jc w:val="center"/>
              <w:rPr>
                <w:sz w:val="22"/>
                <w:szCs w:val="22"/>
              </w:rPr>
            </w:pPr>
          </w:p>
        </w:tc>
        <w:tc>
          <w:tcPr>
            <w:tcW w:w="1629" w:type="dxa"/>
            <w:tcBorders>
              <w:top w:val="single" w:sz="2" w:space="0" w:color="000000"/>
              <w:left w:val="single" w:sz="2" w:space="0" w:color="000000"/>
              <w:bottom w:val="single" w:sz="2" w:space="0" w:color="000000"/>
              <w:right w:val="single" w:sz="2" w:space="0" w:color="000000"/>
            </w:tcBorders>
            <w:shd w:val="clear" w:color="auto" w:fill="8EAADB"/>
            <w:vAlign w:val="bottom"/>
          </w:tcPr>
          <w:p w14:paraId="11580C5F" w14:textId="77777777" w:rsidR="00E11673" w:rsidRPr="00E11673" w:rsidRDefault="00E11673" w:rsidP="00E11673">
            <w:pPr>
              <w:jc w:val="center"/>
              <w:rPr>
                <w:sz w:val="22"/>
                <w:szCs w:val="22"/>
              </w:rPr>
            </w:pPr>
          </w:p>
        </w:tc>
        <w:tc>
          <w:tcPr>
            <w:tcW w:w="1465" w:type="dxa"/>
            <w:tcBorders>
              <w:top w:val="single" w:sz="2" w:space="0" w:color="000000"/>
              <w:left w:val="single" w:sz="2" w:space="0" w:color="000000"/>
              <w:bottom w:val="single" w:sz="2" w:space="0" w:color="000000"/>
              <w:right w:val="single" w:sz="2" w:space="0" w:color="000000"/>
            </w:tcBorders>
            <w:shd w:val="clear" w:color="auto" w:fill="8EAADB"/>
            <w:vAlign w:val="bottom"/>
          </w:tcPr>
          <w:p w14:paraId="79DF3FEC" w14:textId="77777777" w:rsidR="00E11673" w:rsidRPr="00E11673" w:rsidRDefault="00E11673" w:rsidP="00E11673">
            <w:pPr>
              <w:jc w:val="center"/>
              <w:rPr>
                <w:sz w:val="22"/>
                <w:szCs w:val="22"/>
              </w:rPr>
            </w:pPr>
          </w:p>
        </w:tc>
      </w:tr>
      <w:tr w:rsidR="00E11673" w:rsidRPr="00E11673" w14:paraId="58C4BE30" w14:textId="77777777" w:rsidTr="00E11673">
        <w:trPr>
          <w:trHeight w:val="420"/>
        </w:trPr>
        <w:tc>
          <w:tcPr>
            <w:tcW w:w="49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9BB6733" w14:textId="77777777" w:rsidR="00E11673" w:rsidRPr="00E11673" w:rsidRDefault="00E11673" w:rsidP="00E11673">
            <w:pPr>
              <w:textAlignment w:val="center"/>
              <w:rPr>
                <w:sz w:val="22"/>
                <w:szCs w:val="22"/>
              </w:rPr>
            </w:pPr>
            <w:r w:rsidRPr="00E11673">
              <w:rPr>
                <w:rFonts w:eastAsia="SimSun"/>
                <w:sz w:val="22"/>
                <w:szCs w:val="22"/>
                <w:lang w:eastAsia="zh-CN" w:bidi="ar"/>
              </w:rPr>
              <w:t>Implementar en sitios estratégicos el periódico mural y separatas semestralmente, diseño de piezas comunicacionales y boletines de prensa cada cuatro meses.</w:t>
            </w:r>
          </w:p>
        </w:tc>
        <w:tc>
          <w:tcPr>
            <w:tcW w:w="2913" w:type="dxa"/>
            <w:tcBorders>
              <w:top w:val="single" w:sz="2" w:space="0" w:color="000000"/>
              <w:left w:val="single" w:sz="2" w:space="0" w:color="000000"/>
              <w:bottom w:val="single" w:sz="2" w:space="0" w:color="000000"/>
              <w:right w:val="single" w:sz="2" w:space="0" w:color="000000"/>
            </w:tcBorders>
            <w:shd w:val="clear" w:color="auto" w:fill="8EAADB"/>
            <w:vAlign w:val="center"/>
          </w:tcPr>
          <w:p w14:paraId="1572CEC5" w14:textId="77777777" w:rsidR="00E11673" w:rsidRPr="00E11673" w:rsidRDefault="00E11673" w:rsidP="00E11673">
            <w:pPr>
              <w:jc w:val="center"/>
              <w:rPr>
                <w:sz w:val="22"/>
                <w:szCs w:val="22"/>
              </w:rPr>
            </w:pPr>
          </w:p>
        </w:tc>
        <w:tc>
          <w:tcPr>
            <w:tcW w:w="2092" w:type="dxa"/>
            <w:tcBorders>
              <w:top w:val="single" w:sz="2" w:space="0" w:color="000000"/>
              <w:left w:val="single" w:sz="2" w:space="0" w:color="000000"/>
              <w:bottom w:val="single" w:sz="2" w:space="0" w:color="000000"/>
              <w:right w:val="single" w:sz="2" w:space="0" w:color="000000"/>
            </w:tcBorders>
            <w:shd w:val="clear" w:color="auto" w:fill="8EAADB"/>
            <w:vAlign w:val="center"/>
          </w:tcPr>
          <w:p w14:paraId="70731ABA" w14:textId="77777777" w:rsidR="00E11673" w:rsidRPr="00E11673" w:rsidRDefault="00E11673" w:rsidP="00E11673">
            <w:pPr>
              <w:jc w:val="center"/>
              <w:rPr>
                <w:sz w:val="22"/>
                <w:szCs w:val="22"/>
              </w:rPr>
            </w:pPr>
          </w:p>
        </w:tc>
        <w:tc>
          <w:tcPr>
            <w:tcW w:w="1629" w:type="dxa"/>
            <w:tcBorders>
              <w:top w:val="single" w:sz="2" w:space="0" w:color="000000"/>
              <w:left w:val="single" w:sz="2" w:space="0" w:color="000000"/>
              <w:bottom w:val="single" w:sz="2" w:space="0" w:color="000000"/>
              <w:right w:val="single" w:sz="2" w:space="0" w:color="000000"/>
            </w:tcBorders>
            <w:shd w:val="clear" w:color="auto" w:fill="8EAADB"/>
            <w:vAlign w:val="bottom"/>
          </w:tcPr>
          <w:p w14:paraId="0AD5567F" w14:textId="77777777" w:rsidR="00E11673" w:rsidRPr="00E11673" w:rsidRDefault="00E11673" w:rsidP="00E11673">
            <w:pPr>
              <w:jc w:val="center"/>
              <w:rPr>
                <w:sz w:val="22"/>
                <w:szCs w:val="22"/>
              </w:rPr>
            </w:pPr>
          </w:p>
        </w:tc>
        <w:tc>
          <w:tcPr>
            <w:tcW w:w="1465" w:type="dxa"/>
            <w:tcBorders>
              <w:top w:val="single" w:sz="2" w:space="0" w:color="000000"/>
              <w:left w:val="single" w:sz="2" w:space="0" w:color="000000"/>
              <w:bottom w:val="single" w:sz="2" w:space="0" w:color="000000"/>
              <w:right w:val="single" w:sz="2" w:space="0" w:color="000000"/>
            </w:tcBorders>
            <w:shd w:val="clear" w:color="auto" w:fill="8EAADB"/>
            <w:vAlign w:val="bottom"/>
          </w:tcPr>
          <w:p w14:paraId="3564029B" w14:textId="77777777" w:rsidR="00E11673" w:rsidRPr="00E11673" w:rsidRDefault="00E11673" w:rsidP="00E11673">
            <w:pPr>
              <w:jc w:val="center"/>
              <w:rPr>
                <w:sz w:val="22"/>
                <w:szCs w:val="22"/>
              </w:rPr>
            </w:pPr>
          </w:p>
        </w:tc>
      </w:tr>
      <w:tr w:rsidR="00E11673" w:rsidRPr="00E11673" w14:paraId="3804290F" w14:textId="77777777" w:rsidTr="00E11673">
        <w:trPr>
          <w:trHeight w:val="420"/>
        </w:trPr>
        <w:tc>
          <w:tcPr>
            <w:tcW w:w="492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EC11507" w14:textId="77777777" w:rsidR="00E11673" w:rsidRPr="00E11673" w:rsidRDefault="00E11673" w:rsidP="00E11673">
            <w:pPr>
              <w:textAlignment w:val="center"/>
              <w:rPr>
                <w:rFonts w:eastAsia="SimSun"/>
                <w:sz w:val="22"/>
                <w:szCs w:val="22"/>
                <w:lang w:eastAsia="zh-CN" w:bidi="ar"/>
              </w:rPr>
            </w:pPr>
            <w:r w:rsidRPr="00E11673">
              <w:rPr>
                <w:rFonts w:eastAsia="SimSun"/>
                <w:sz w:val="22"/>
                <w:szCs w:val="22"/>
                <w:lang w:eastAsia="zh-CN" w:bidi="ar"/>
              </w:rPr>
              <w:t>Plantear Reunión que generen vínculos con autoridades e instituciones municipales, JAC, Alcaldía, Personería y comunidad, reporte semestral.</w:t>
            </w:r>
          </w:p>
        </w:tc>
        <w:tc>
          <w:tcPr>
            <w:tcW w:w="2913" w:type="dxa"/>
            <w:tcBorders>
              <w:top w:val="single" w:sz="2" w:space="0" w:color="000000"/>
              <w:left w:val="single" w:sz="2" w:space="0" w:color="000000"/>
              <w:bottom w:val="single" w:sz="2" w:space="0" w:color="000000"/>
              <w:right w:val="single" w:sz="2" w:space="0" w:color="000000"/>
            </w:tcBorders>
            <w:shd w:val="clear" w:color="auto" w:fill="8EAADB"/>
            <w:vAlign w:val="center"/>
          </w:tcPr>
          <w:p w14:paraId="20505C00" w14:textId="77777777" w:rsidR="00E11673" w:rsidRPr="00E11673" w:rsidRDefault="00E11673" w:rsidP="00E11673">
            <w:pPr>
              <w:jc w:val="center"/>
              <w:rPr>
                <w:sz w:val="22"/>
                <w:szCs w:val="22"/>
              </w:rPr>
            </w:pPr>
          </w:p>
        </w:tc>
        <w:tc>
          <w:tcPr>
            <w:tcW w:w="2092" w:type="dxa"/>
            <w:tcBorders>
              <w:top w:val="single" w:sz="2" w:space="0" w:color="000000"/>
              <w:left w:val="single" w:sz="2" w:space="0" w:color="000000"/>
              <w:bottom w:val="single" w:sz="2" w:space="0" w:color="000000"/>
              <w:right w:val="single" w:sz="2" w:space="0" w:color="000000"/>
            </w:tcBorders>
            <w:shd w:val="clear" w:color="auto" w:fill="8EAADB"/>
            <w:vAlign w:val="center"/>
          </w:tcPr>
          <w:p w14:paraId="45E63727" w14:textId="77777777" w:rsidR="00E11673" w:rsidRPr="00E11673" w:rsidRDefault="00E11673" w:rsidP="00E11673">
            <w:pPr>
              <w:jc w:val="center"/>
              <w:rPr>
                <w:sz w:val="22"/>
                <w:szCs w:val="22"/>
              </w:rPr>
            </w:pPr>
          </w:p>
        </w:tc>
        <w:tc>
          <w:tcPr>
            <w:tcW w:w="1629" w:type="dxa"/>
            <w:tcBorders>
              <w:top w:val="single" w:sz="2" w:space="0" w:color="000000"/>
              <w:left w:val="single" w:sz="2" w:space="0" w:color="000000"/>
              <w:bottom w:val="single" w:sz="2" w:space="0" w:color="000000"/>
              <w:right w:val="single" w:sz="2" w:space="0" w:color="000000"/>
            </w:tcBorders>
            <w:shd w:val="clear" w:color="auto" w:fill="8EAADB"/>
            <w:vAlign w:val="bottom"/>
          </w:tcPr>
          <w:p w14:paraId="2BDEB420" w14:textId="77777777" w:rsidR="00E11673" w:rsidRPr="00E11673" w:rsidRDefault="00E11673" w:rsidP="00E11673">
            <w:pPr>
              <w:jc w:val="center"/>
              <w:rPr>
                <w:sz w:val="22"/>
                <w:szCs w:val="22"/>
              </w:rPr>
            </w:pPr>
          </w:p>
        </w:tc>
        <w:tc>
          <w:tcPr>
            <w:tcW w:w="1465" w:type="dxa"/>
            <w:tcBorders>
              <w:top w:val="single" w:sz="2" w:space="0" w:color="000000"/>
              <w:left w:val="single" w:sz="2" w:space="0" w:color="000000"/>
              <w:bottom w:val="single" w:sz="2" w:space="0" w:color="000000"/>
              <w:right w:val="single" w:sz="2" w:space="0" w:color="000000"/>
            </w:tcBorders>
            <w:shd w:val="clear" w:color="auto" w:fill="8EAADB"/>
            <w:vAlign w:val="bottom"/>
          </w:tcPr>
          <w:p w14:paraId="19B10B1D" w14:textId="77777777" w:rsidR="00E11673" w:rsidRPr="00E11673" w:rsidRDefault="00E11673" w:rsidP="00E11673">
            <w:pPr>
              <w:jc w:val="center"/>
              <w:rPr>
                <w:sz w:val="22"/>
                <w:szCs w:val="22"/>
              </w:rPr>
            </w:pPr>
          </w:p>
        </w:tc>
      </w:tr>
    </w:tbl>
    <w:p w14:paraId="12A7EFE8" w14:textId="77777777" w:rsidR="00E11673" w:rsidRPr="00E11673" w:rsidRDefault="00E11673" w:rsidP="00E11673"/>
    <w:p w14:paraId="78DE6BF7" w14:textId="77777777" w:rsidR="00E11673" w:rsidRPr="00E11673" w:rsidRDefault="00E11673" w:rsidP="00E11673">
      <w:pPr>
        <w:jc w:val="center"/>
        <w:rPr>
          <w:lang w:val="es-MX"/>
        </w:rPr>
      </w:pPr>
    </w:p>
    <w:p w14:paraId="07E0DC1E" w14:textId="7ED8655A" w:rsidR="00E11673" w:rsidRDefault="00E11673" w:rsidP="00E11673">
      <w:pPr>
        <w:jc w:val="center"/>
        <w:rPr>
          <w:lang w:val="es-MX"/>
        </w:rPr>
      </w:pPr>
    </w:p>
    <w:p w14:paraId="4EB5279A" w14:textId="16BD2D2B" w:rsidR="00C4702F" w:rsidRDefault="00C4702F" w:rsidP="00E11673">
      <w:pPr>
        <w:jc w:val="center"/>
        <w:rPr>
          <w:lang w:val="es-MX"/>
        </w:rPr>
      </w:pPr>
    </w:p>
    <w:p w14:paraId="727A8583" w14:textId="77777777" w:rsidR="00C4702F" w:rsidRPr="00E11673" w:rsidRDefault="00C4702F" w:rsidP="00E11673">
      <w:pPr>
        <w:jc w:val="center"/>
        <w:rPr>
          <w:lang w:val="es-MX"/>
        </w:rPr>
      </w:pPr>
    </w:p>
    <w:p w14:paraId="58692843" w14:textId="77777777" w:rsidR="00E11673" w:rsidRPr="00E11673" w:rsidRDefault="00E11673" w:rsidP="00E11673">
      <w:pPr>
        <w:jc w:val="center"/>
        <w:rPr>
          <w:lang w:val="es-MX"/>
        </w:rPr>
      </w:pPr>
    </w:p>
    <w:p w14:paraId="463B4068" w14:textId="7F03A072" w:rsidR="00200962" w:rsidRDefault="00200962" w:rsidP="00200962">
      <w:pPr>
        <w:pStyle w:val="Descripcin"/>
      </w:pPr>
      <w:bookmarkStart w:id="8" w:name="_Toc127958582"/>
      <w:r>
        <w:lastRenderedPageBreak/>
        <w:t xml:space="preserve">Tabla </w:t>
      </w:r>
      <w:fldSimple w:instr=" SEQ Tabla \* ARABIC ">
        <w:r w:rsidR="004C2E2F">
          <w:rPr>
            <w:noProof/>
          </w:rPr>
          <w:t>3</w:t>
        </w:r>
      </w:fldSimple>
      <w:r>
        <w:rPr>
          <w:noProof/>
        </w:rPr>
        <w:t xml:space="preserve">. </w:t>
      </w:r>
      <w:r w:rsidRPr="00274612">
        <w:rPr>
          <w:noProof/>
        </w:rPr>
        <w:t>Programa para el Manejo Ambiental de la Contratación de Mano de Obra Local</w:t>
      </w:r>
      <w:bookmarkEnd w:id="8"/>
    </w:p>
    <w:tbl>
      <w:tblPr>
        <w:tblW w:w="13028" w:type="dxa"/>
        <w:tblLayout w:type="fixed"/>
        <w:tblCellMar>
          <w:top w:w="15" w:type="dxa"/>
          <w:left w:w="15" w:type="dxa"/>
          <w:bottom w:w="15" w:type="dxa"/>
          <w:right w:w="15" w:type="dxa"/>
        </w:tblCellMar>
        <w:tblLook w:val="04A0" w:firstRow="1" w:lastRow="0" w:firstColumn="1" w:lastColumn="0" w:noHBand="0" w:noVBand="1"/>
      </w:tblPr>
      <w:tblGrid>
        <w:gridCol w:w="2267"/>
        <w:gridCol w:w="2054"/>
        <w:gridCol w:w="2043"/>
        <w:gridCol w:w="2653"/>
        <w:gridCol w:w="1364"/>
        <w:gridCol w:w="2647"/>
      </w:tblGrid>
      <w:tr w:rsidR="00E11673" w:rsidRPr="00E11673" w14:paraId="42F6139B" w14:textId="77777777" w:rsidTr="00CF03D6">
        <w:trPr>
          <w:trHeight w:val="300"/>
          <w:tblHeader/>
        </w:trPr>
        <w:tc>
          <w:tcPr>
            <w:tcW w:w="2267" w:type="dxa"/>
            <w:tcBorders>
              <w:top w:val="single" w:sz="2" w:space="0" w:color="000000"/>
              <w:left w:val="single" w:sz="2" w:space="0" w:color="000000"/>
              <w:bottom w:val="single" w:sz="4" w:space="0" w:color="auto"/>
              <w:right w:val="single" w:sz="2" w:space="0" w:color="000000"/>
            </w:tcBorders>
            <w:shd w:val="clear" w:color="auto" w:fill="D9D9D9"/>
            <w:vAlign w:val="center"/>
          </w:tcPr>
          <w:p w14:paraId="6C6F2E3D" w14:textId="77777777" w:rsidR="00E11673" w:rsidRPr="00E11673" w:rsidRDefault="00E11673" w:rsidP="00E11673">
            <w:pPr>
              <w:textAlignment w:val="center"/>
              <w:rPr>
                <w:b/>
                <w:sz w:val="22"/>
                <w:szCs w:val="22"/>
              </w:rPr>
            </w:pPr>
            <w:r w:rsidRPr="00E11673">
              <w:rPr>
                <w:rFonts w:eastAsia="SimSun"/>
                <w:b/>
                <w:sz w:val="22"/>
                <w:szCs w:val="22"/>
                <w:lang w:eastAsia="zh-CN" w:bidi="ar"/>
              </w:rPr>
              <w:t>CÓDIGO PROGRAMA</w:t>
            </w:r>
          </w:p>
        </w:tc>
        <w:tc>
          <w:tcPr>
            <w:tcW w:w="10761" w:type="dxa"/>
            <w:gridSpan w:val="5"/>
            <w:tcBorders>
              <w:top w:val="single" w:sz="2" w:space="0" w:color="000000"/>
              <w:left w:val="single" w:sz="2" w:space="0" w:color="000000"/>
              <w:bottom w:val="single" w:sz="4" w:space="0" w:color="auto"/>
              <w:right w:val="single" w:sz="2" w:space="0" w:color="000000"/>
            </w:tcBorders>
            <w:shd w:val="clear" w:color="auto" w:fill="D9D9D9"/>
            <w:vAlign w:val="center"/>
          </w:tcPr>
          <w:p w14:paraId="004DC7C9" w14:textId="77777777" w:rsidR="00E11673" w:rsidRPr="00E11673" w:rsidRDefault="00E11673" w:rsidP="00E11673">
            <w:pPr>
              <w:textAlignment w:val="center"/>
              <w:rPr>
                <w:b/>
                <w:sz w:val="22"/>
                <w:szCs w:val="22"/>
              </w:rPr>
            </w:pPr>
            <w:r w:rsidRPr="00E11673">
              <w:rPr>
                <w:rFonts w:eastAsia="SimSun"/>
                <w:b/>
                <w:sz w:val="22"/>
                <w:szCs w:val="22"/>
                <w:lang w:eastAsia="zh-CN" w:bidi="ar"/>
              </w:rPr>
              <w:t>PMA-SOC-02</w:t>
            </w:r>
          </w:p>
        </w:tc>
      </w:tr>
      <w:tr w:rsidR="00E11673" w:rsidRPr="00E11673" w14:paraId="7E82938E" w14:textId="77777777" w:rsidTr="00CF03D6">
        <w:trPr>
          <w:trHeight w:val="320"/>
        </w:trPr>
        <w:tc>
          <w:tcPr>
            <w:tcW w:w="2267" w:type="dxa"/>
            <w:tcBorders>
              <w:top w:val="single" w:sz="4" w:space="0" w:color="auto"/>
              <w:left w:val="single" w:sz="4" w:space="0" w:color="auto"/>
              <w:bottom w:val="single" w:sz="4" w:space="0" w:color="auto"/>
              <w:right w:val="single" w:sz="4" w:space="0" w:color="auto"/>
            </w:tcBorders>
            <w:shd w:val="clear" w:color="auto" w:fill="D9D9D9"/>
            <w:vAlign w:val="center"/>
          </w:tcPr>
          <w:p w14:paraId="755AF3E1" w14:textId="77777777" w:rsidR="00E11673" w:rsidRPr="00E11673" w:rsidRDefault="00E11673" w:rsidP="00E11673">
            <w:pPr>
              <w:textAlignment w:val="center"/>
              <w:rPr>
                <w:b/>
                <w:sz w:val="22"/>
                <w:szCs w:val="22"/>
              </w:rPr>
            </w:pPr>
            <w:r w:rsidRPr="00E11673">
              <w:rPr>
                <w:rFonts w:eastAsia="SimSun"/>
                <w:b/>
                <w:sz w:val="22"/>
                <w:szCs w:val="22"/>
                <w:lang w:eastAsia="zh-CN" w:bidi="ar"/>
              </w:rPr>
              <w:t>NOMBRE PROGRAMA</w:t>
            </w:r>
          </w:p>
        </w:tc>
        <w:tc>
          <w:tcPr>
            <w:tcW w:w="1076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4AED68" w14:textId="77777777" w:rsidR="00E11673" w:rsidRPr="00E11673" w:rsidRDefault="00E11673" w:rsidP="00E11673">
            <w:pPr>
              <w:textAlignment w:val="center"/>
              <w:rPr>
                <w:sz w:val="22"/>
                <w:szCs w:val="22"/>
              </w:rPr>
            </w:pPr>
            <w:r w:rsidRPr="00E11673">
              <w:rPr>
                <w:rFonts w:eastAsia="SimSun"/>
                <w:sz w:val="22"/>
                <w:szCs w:val="22"/>
                <w:lang w:eastAsia="zh-CN" w:bidi="ar"/>
              </w:rPr>
              <w:t xml:space="preserve"> Programa de contratación de mano de obra local</w:t>
            </w:r>
          </w:p>
        </w:tc>
      </w:tr>
      <w:tr w:rsidR="00E11673" w:rsidRPr="00E11673" w14:paraId="41B61CBB" w14:textId="77777777" w:rsidTr="00CF03D6">
        <w:trPr>
          <w:trHeight w:val="280"/>
        </w:trPr>
        <w:tc>
          <w:tcPr>
            <w:tcW w:w="13028" w:type="dxa"/>
            <w:gridSpan w:val="6"/>
            <w:tcBorders>
              <w:top w:val="single" w:sz="2" w:space="0" w:color="000000"/>
              <w:left w:val="single" w:sz="2" w:space="0" w:color="000000"/>
              <w:bottom w:val="single" w:sz="2" w:space="0" w:color="000000"/>
              <w:right w:val="single" w:sz="2" w:space="0" w:color="000000"/>
            </w:tcBorders>
            <w:shd w:val="clear" w:color="auto" w:fill="D9D9D9"/>
            <w:vAlign w:val="center"/>
          </w:tcPr>
          <w:p w14:paraId="00C932FF" w14:textId="77777777" w:rsidR="00E11673" w:rsidRPr="00E11673" w:rsidRDefault="00E11673" w:rsidP="00E11673">
            <w:pPr>
              <w:jc w:val="center"/>
              <w:textAlignment w:val="center"/>
              <w:rPr>
                <w:b/>
                <w:sz w:val="22"/>
                <w:szCs w:val="22"/>
              </w:rPr>
            </w:pPr>
            <w:r w:rsidRPr="00E11673">
              <w:rPr>
                <w:rFonts w:eastAsia="SimSun"/>
                <w:b/>
                <w:sz w:val="22"/>
                <w:szCs w:val="22"/>
                <w:lang w:eastAsia="zh-CN" w:bidi="ar"/>
              </w:rPr>
              <w:t>OBJETIVOS</w:t>
            </w:r>
          </w:p>
        </w:tc>
      </w:tr>
      <w:tr w:rsidR="00E11673" w:rsidRPr="00E11673" w14:paraId="4B591BB3" w14:textId="77777777" w:rsidTr="00CF03D6">
        <w:trPr>
          <w:trHeight w:val="420"/>
        </w:trPr>
        <w:tc>
          <w:tcPr>
            <w:tcW w:w="22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78FF57" w14:textId="77777777" w:rsidR="00E11673" w:rsidRPr="00E11673" w:rsidRDefault="00E11673" w:rsidP="00E11673">
            <w:pPr>
              <w:jc w:val="center"/>
              <w:textAlignment w:val="center"/>
              <w:rPr>
                <w:b/>
                <w:sz w:val="22"/>
                <w:szCs w:val="22"/>
              </w:rPr>
            </w:pPr>
            <w:r w:rsidRPr="00E11673">
              <w:rPr>
                <w:rFonts w:eastAsia="SimSun"/>
                <w:b/>
                <w:sz w:val="22"/>
                <w:szCs w:val="22"/>
                <w:lang w:eastAsia="zh-CN" w:bidi="ar"/>
              </w:rPr>
              <w:t>General</w:t>
            </w:r>
          </w:p>
        </w:tc>
        <w:tc>
          <w:tcPr>
            <w:tcW w:w="10761"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76E85D88" w14:textId="77777777" w:rsidR="00E11673" w:rsidRPr="00E11673" w:rsidRDefault="00E11673" w:rsidP="00E11673">
            <w:pPr>
              <w:textAlignment w:val="center"/>
              <w:rPr>
                <w:sz w:val="22"/>
                <w:szCs w:val="22"/>
              </w:rPr>
            </w:pPr>
            <w:r w:rsidRPr="00E11673">
              <w:rPr>
                <w:rFonts w:eastAsia="SimSun"/>
                <w:sz w:val="22"/>
                <w:szCs w:val="22"/>
                <w:lang w:eastAsia="zh-CN" w:bidi="ar"/>
              </w:rPr>
              <w:t xml:space="preserve">Promover la contratación de mano de obra local para las diferentes etapas y actividades reales del proyecto, a través de la concertación del contratista con las comunidades, sus organizaciones o asociaciones legalmente constituidas. </w:t>
            </w:r>
          </w:p>
        </w:tc>
      </w:tr>
      <w:tr w:rsidR="00E11673" w:rsidRPr="00E11673" w14:paraId="032DFEA0" w14:textId="77777777" w:rsidTr="00CF03D6">
        <w:trPr>
          <w:trHeight w:val="300"/>
        </w:trPr>
        <w:tc>
          <w:tcPr>
            <w:tcW w:w="2267"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34888529" w14:textId="77777777" w:rsidR="00E11673" w:rsidRPr="00E11673" w:rsidRDefault="00E11673" w:rsidP="00E11673">
            <w:pPr>
              <w:jc w:val="center"/>
              <w:textAlignment w:val="center"/>
              <w:rPr>
                <w:b/>
                <w:sz w:val="22"/>
                <w:szCs w:val="22"/>
              </w:rPr>
            </w:pPr>
            <w:r w:rsidRPr="00E11673">
              <w:rPr>
                <w:rFonts w:eastAsia="SimSun"/>
                <w:b/>
                <w:sz w:val="22"/>
                <w:szCs w:val="22"/>
                <w:lang w:eastAsia="zh-CN" w:bidi="ar"/>
              </w:rPr>
              <w:t>Específicos</w:t>
            </w:r>
          </w:p>
        </w:tc>
        <w:tc>
          <w:tcPr>
            <w:tcW w:w="10761"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74693548" w14:textId="77777777" w:rsidR="00E11673" w:rsidRPr="00E11673" w:rsidRDefault="00E11673" w:rsidP="00E11673">
            <w:pPr>
              <w:textAlignment w:val="center"/>
              <w:rPr>
                <w:sz w:val="22"/>
                <w:szCs w:val="22"/>
              </w:rPr>
            </w:pPr>
            <w:r w:rsidRPr="00E11673">
              <w:rPr>
                <w:rFonts w:eastAsia="SimSun"/>
                <w:sz w:val="22"/>
                <w:szCs w:val="22"/>
                <w:lang w:eastAsia="zh-CN" w:bidi="ar"/>
              </w:rPr>
              <w:t>Divulgar los perfiles y número de vacantes requeridos para contratar en las obras durante las diferentes etapas del proyecto.</w:t>
            </w:r>
          </w:p>
        </w:tc>
      </w:tr>
      <w:tr w:rsidR="00E11673" w:rsidRPr="00E11673" w14:paraId="496092D2" w14:textId="77777777" w:rsidTr="00CF03D6">
        <w:trPr>
          <w:trHeight w:val="280"/>
        </w:trPr>
        <w:tc>
          <w:tcPr>
            <w:tcW w:w="2267"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168DF028" w14:textId="77777777" w:rsidR="00E11673" w:rsidRPr="00E11673" w:rsidRDefault="00E11673" w:rsidP="00E11673">
            <w:pPr>
              <w:rPr>
                <w:b/>
                <w:sz w:val="22"/>
                <w:szCs w:val="22"/>
              </w:rPr>
            </w:pPr>
          </w:p>
        </w:tc>
        <w:tc>
          <w:tcPr>
            <w:tcW w:w="10761"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5E42F291" w14:textId="77777777" w:rsidR="00E11673" w:rsidRPr="00E11673" w:rsidRDefault="00E11673" w:rsidP="00E11673">
            <w:pPr>
              <w:textAlignment w:val="center"/>
              <w:rPr>
                <w:sz w:val="22"/>
                <w:szCs w:val="22"/>
              </w:rPr>
            </w:pPr>
            <w:r w:rsidRPr="00E11673">
              <w:rPr>
                <w:rFonts w:eastAsia="SimSun"/>
                <w:sz w:val="22"/>
                <w:szCs w:val="22"/>
                <w:lang w:eastAsia="zh-CN" w:bidi="ar"/>
              </w:rPr>
              <w:t>Vincular de forma prioritaria la población residente del Área de Influencia Directa, de acuerdo a las necesidades propias del Proyecto, contribuyendo así al desarrollo local y regional.</w:t>
            </w:r>
          </w:p>
        </w:tc>
      </w:tr>
      <w:tr w:rsidR="00E11673" w:rsidRPr="00E11673" w14:paraId="53B10789" w14:textId="77777777" w:rsidTr="00CF03D6">
        <w:trPr>
          <w:trHeight w:val="280"/>
        </w:trPr>
        <w:tc>
          <w:tcPr>
            <w:tcW w:w="13028" w:type="dxa"/>
            <w:gridSpan w:val="6"/>
            <w:tcBorders>
              <w:top w:val="single" w:sz="2" w:space="0" w:color="000000"/>
              <w:left w:val="single" w:sz="2" w:space="0" w:color="000000"/>
              <w:bottom w:val="single" w:sz="2" w:space="0" w:color="000000"/>
              <w:right w:val="single" w:sz="2" w:space="0" w:color="000000"/>
            </w:tcBorders>
            <w:shd w:val="clear" w:color="auto" w:fill="D9D9D9"/>
            <w:vAlign w:val="center"/>
          </w:tcPr>
          <w:p w14:paraId="7A3B657B" w14:textId="77777777" w:rsidR="00E11673" w:rsidRPr="00E11673" w:rsidRDefault="00E11673" w:rsidP="00E11673">
            <w:pPr>
              <w:jc w:val="center"/>
              <w:textAlignment w:val="center"/>
              <w:rPr>
                <w:b/>
                <w:sz w:val="22"/>
                <w:szCs w:val="22"/>
              </w:rPr>
            </w:pPr>
            <w:r w:rsidRPr="00E11673">
              <w:rPr>
                <w:rFonts w:eastAsia="SimSun"/>
                <w:b/>
                <w:sz w:val="22"/>
                <w:szCs w:val="22"/>
                <w:lang w:eastAsia="zh-CN" w:bidi="ar"/>
              </w:rPr>
              <w:t>CRONOGRAMA DE EJECUCIÓN</w:t>
            </w:r>
          </w:p>
        </w:tc>
      </w:tr>
      <w:tr w:rsidR="00E11673" w:rsidRPr="00E11673" w14:paraId="066B2908" w14:textId="77777777" w:rsidTr="00CF03D6">
        <w:trPr>
          <w:trHeight w:val="280"/>
        </w:trPr>
        <w:tc>
          <w:tcPr>
            <w:tcW w:w="4321" w:type="dxa"/>
            <w:gridSpan w:val="2"/>
            <w:tcBorders>
              <w:top w:val="single" w:sz="2" w:space="0" w:color="000000"/>
              <w:left w:val="single" w:sz="2" w:space="0" w:color="000000"/>
              <w:bottom w:val="single" w:sz="2" w:space="0" w:color="000000"/>
              <w:right w:val="single" w:sz="2" w:space="0" w:color="000000"/>
            </w:tcBorders>
            <w:shd w:val="clear" w:color="auto" w:fill="D9D9D9"/>
            <w:vAlign w:val="bottom"/>
          </w:tcPr>
          <w:p w14:paraId="497AE351" w14:textId="77777777" w:rsidR="00E11673" w:rsidRPr="00E11673" w:rsidRDefault="00E11673" w:rsidP="00E11673">
            <w:pPr>
              <w:jc w:val="center"/>
              <w:textAlignment w:val="bottom"/>
              <w:rPr>
                <w:b/>
                <w:sz w:val="22"/>
                <w:szCs w:val="22"/>
              </w:rPr>
            </w:pPr>
            <w:r w:rsidRPr="00E11673">
              <w:rPr>
                <w:rFonts w:eastAsia="SimSun"/>
                <w:b/>
                <w:sz w:val="22"/>
                <w:szCs w:val="22"/>
                <w:lang w:eastAsia="zh-CN" w:bidi="ar"/>
              </w:rPr>
              <w:t>ACCIONES</w:t>
            </w:r>
          </w:p>
        </w:tc>
        <w:tc>
          <w:tcPr>
            <w:tcW w:w="2043"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0A6F7E62" w14:textId="77777777" w:rsidR="00E11673" w:rsidRPr="00E11673" w:rsidRDefault="00E11673" w:rsidP="00E11673">
            <w:pPr>
              <w:jc w:val="center"/>
              <w:textAlignment w:val="bottom"/>
              <w:rPr>
                <w:b/>
                <w:sz w:val="22"/>
                <w:szCs w:val="22"/>
              </w:rPr>
            </w:pPr>
            <w:r w:rsidRPr="00E11673">
              <w:rPr>
                <w:rFonts w:eastAsia="SimSun"/>
                <w:b/>
                <w:sz w:val="22"/>
                <w:szCs w:val="22"/>
                <w:lang w:eastAsia="zh-CN" w:bidi="ar"/>
              </w:rPr>
              <w:t>PRECONSTRUCCIÓN</w:t>
            </w:r>
          </w:p>
        </w:tc>
        <w:tc>
          <w:tcPr>
            <w:tcW w:w="2653"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725034EA" w14:textId="77777777" w:rsidR="00E11673" w:rsidRPr="00E11673" w:rsidRDefault="00E11673" w:rsidP="00E11673">
            <w:pPr>
              <w:jc w:val="center"/>
              <w:textAlignment w:val="bottom"/>
              <w:rPr>
                <w:b/>
                <w:sz w:val="22"/>
                <w:szCs w:val="22"/>
              </w:rPr>
            </w:pPr>
            <w:r w:rsidRPr="00E11673">
              <w:rPr>
                <w:rFonts w:eastAsia="SimSun"/>
                <w:b/>
                <w:sz w:val="22"/>
                <w:szCs w:val="22"/>
                <w:lang w:eastAsia="zh-CN" w:bidi="ar"/>
              </w:rPr>
              <w:t>CONSTRUCCIÓN</w:t>
            </w:r>
          </w:p>
        </w:tc>
        <w:tc>
          <w:tcPr>
            <w:tcW w:w="1364"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0A0AE182" w14:textId="77777777" w:rsidR="00E11673" w:rsidRPr="00E11673" w:rsidRDefault="00E11673" w:rsidP="00E11673">
            <w:pPr>
              <w:jc w:val="center"/>
              <w:textAlignment w:val="bottom"/>
              <w:rPr>
                <w:b/>
                <w:sz w:val="22"/>
                <w:szCs w:val="22"/>
              </w:rPr>
            </w:pPr>
            <w:r w:rsidRPr="00E11673">
              <w:rPr>
                <w:rFonts w:eastAsia="SimSun"/>
                <w:b/>
                <w:sz w:val="22"/>
                <w:szCs w:val="22"/>
                <w:lang w:eastAsia="zh-CN" w:bidi="ar"/>
              </w:rPr>
              <w:t>OPERACIÓN</w:t>
            </w:r>
          </w:p>
        </w:tc>
        <w:tc>
          <w:tcPr>
            <w:tcW w:w="2647"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5E79EC4D" w14:textId="77777777" w:rsidR="00E11673" w:rsidRPr="00E11673" w:rsidRDefault="00E11673" w:rsidP="00E11673">
            <w:pPr>
              <w:jc w:val="center"/>
              <w:textAlignment w:val="bottom"/>
              <w:rPr>
                <w:b/>
                <w:sz w:val="22"/>
                <w:szCs w:val="22"/>
              </w:rPr>
            </w:pPr>
            <w:r w:rsidRPr="00E11673">
              <w:rPr>
                <w:rFonts w:eastAsia="SimSun"/>
                <w:b/>
                <w:sz w:val="22"/>
                <w:szCs w:val="22"/>
                <w:lang w:eastAsia="zh-CN" w:bidi="ar"/>
              </w:rPr>
              <w:t>ABANDONO Y CIERRE</w:t>
            </w:r>
          </w:p>
        </w:tc>
      </w:tr>
      <w:tr w:rsidR="00E11673" w:rsidRPr="00E11673" w14:paraId="402A768E" w14:textId="77777777" w:rsidTr="00E11673">
        <w:trPr>
          <w:trHeight w:val="660"/>
        </w:trPr>
        <w:tc>
          <w:tcPr>
            <w:tcW w:w="432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811D053" w14:textId="77777777" w:rsidR="00E11673" w:rsidRPr="00E11673" w:rsidRDefault="00E11673" w:rsidP="00E11673">
            <w:pPr>
              <w:textAlignment w:val="center"/>
              <w:rPr>
                <w:sz w:val="22"/>
                <w:szCs w:val="22"/>
              </w:rPr>
            </w:pPr>
            <w:r w:rsidRPr="00E11673">
              <w:rPr>
                <w:rFonts w:eastAsia="SimSun"/>
                <w:sz w:val="22"/>
                <w:szCs w:val="22"/>
                <w:lang w:eastAsia="zh-CN" w:bidi="ar"/>
              </w:rPr>
              <w:t xml:space="preserve">Realizar convocatorias mensuales, con los empleos disponibles a través de medios radiales locales y de juntas de acción comunal (JAC) o ASOJUNTAS (12 </w:t>
            </w:r>
            <w:r w:rsidRPr="00E11673">
              <w:rPr>
                <w:rFonts w:eastAsia="SimSun"/>
                <w:sz w:val="22"/>
                <w:szCs w:val="22"/>
                <w:lang w:eastAsia="zh-CN" w:bidi="ar"/>
              </w:rPr>
              <w:lastRenderedPageBreak/>
              <w:t>convocatorias por año, durante las etapas de preconstrucción y construcción).</w:t>
            </w:r>
          </w:p>
        </w:tc>
        <w:tc>
          <w:tcPr>
            <w:tcW w:w="20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71F7BD" w14:textId="77777777" w:rsidR="00E11673" w:rsidRPr="00E11673" w:rsidRDefault="00E11673" w:rsidP="00E11673">
            <w:pPr>
              <w:jc w:val="center"/>
              <w:rPr>
                <w:sz w:val="22"/>
                <w:szCs w:val="22"/>
              </w:rPr>
            </w:pPr>
          </w:p>
        </w:tc>
        <w:tc>
          <w:tcPr>
            <w:tcW w:w="2653" w:type="dxa"/>
            <w:tcBorders>
              <w:top w:val="single" w:sz="2" w:space="0" w:color="000000"/>
              <w:left w:val="single" w:sz="2" w:space="0" w:color="000000"/>
              <w:bottom w:val="single" w:sz="2" w:space="0" w:color="000000"/>
              <w:right w:val="single" w:sz="2" w:space="0" w:color="000000"/>
            </w:tcBorders>
            <w:shd w:val="clear" w:color="auto" w:fill="8EA9DB"/>
            <w:vAlign w:val="center"/>
          </w:tcPr>
          <w:p w14:paraId="3539E39B" w14:textId="77777777" w:rsidR="00E11673" w:rsidRPr="00E11673" w:rsidRDefault="00E11673" w:rsidP="00E11673">
            <w:pPr>
              <w:jc w:val="center"/>
              <w:rPr>
                <w:sz w:val="22"/>
                <w:szCs w:val="22"/>
              </w:rPr>
            </w:pPr>
          </w:p>
        </w:tc>
        <w:tc>
          <w:tcPr>
            <w:tcW w:w="1364" w:type="dxa"/>
            <w:tcBorders>
              <w:top w:val="single" w:sz="2" w:space="0" w:color="000000"/>
              <w:left w:val="single" w:sz="2" w:space="0" w:color="000000"/>
              <w:bottom w:val="single" w:sz="2" w:space="0" w:color="000000"/>
              <w:right w:val="single" w:sz="2" w:space="0" w:color="000000"/>
            </w:tcBorders>
            <w:shd w:val="clear" w:color="auto" w:fill="8EAADB"/>
            <w:vAlign w:val="center"/>
          </w:tcPr>
          <w:p w14:paraId="08DD71E7" w14:textId="77777777" w:rsidR="00E11673" w:rsidRPr="00E11673" w:rsidRDefault="00E11673" w:rsidP="00E11673">
            <w:pPr>
              <w:jc w:val="center"/>
              <w:rPr>
                <w:sz w:val="22"/>
                <w:szCs w:val="22"/>
              </w:rPr>
            </w:pPr>
          </w:p>
        </w:tc>
        <w:tc>
          <w:tcPr>
            <w:tcW w:w="2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674E0F" w14:textId="77777777" w:rsidR="00E11673" w:rsidRPr="00E11673" w:rsidRDefault="00E11673" w:rsidP="00E11673">
            <w:pPr>
              <w:jc w:val="center"/>
              <w:rPr>
                <w:sz w:val="22"/>
                <w:szCs w:val="22"/>
              </w:rPr>
            </w:pPr>
          </w:p>
        </w:tc>
      </w:tr>
      <w:tr w:rsidR="00E11673" w:rsidRPr="00E11673" w14:paraId="56B2D574" w14:textId="77777777" w:rsidTr="00CF03D6">
        <w:trPr>
          <w:trHeight w:val="740"/>
        </w:trPr>
        <w:tc>
          <w:tcPr>
            <w:tcW w:w="432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8130F03" w14:textId="77777777" w:rsidR="00E11673" w:rsidRPr="00E11673" w:rsidRDefault="00E11673" w:rsidP="00E11673">
            <w:pPr>
              <w:textAlignment w:val="center"/>
              <w:rPr>
                <w:sz w:val="22"/>
                <w:szCs w:val="22"/>
              </w:rPr>
            </w:pPr>
            <w:r w:rsidRPr="00E11673">
              <w:rPr>
                <w:rFonts w:eastAsia="SimSun"/>
                <w:sz w:val="22"/>
                <w:szCs w:val="22"/>
                <w:lang w:eastAsia="zh-CN" w:bidi="ar"/>
              </w:rPr>
              <w:t>Vincular en la medida de lo posible, personal del AID para la mano de obra calificada o no, siempre y cuando cumplan con las capacidades y perfiles requeridos, aprueben los exámenes médicos, antecedentes fiscales y disciplinarios.</w:t>
            </w:r>
          </w:p>
        </w:tc>
        <w:tc>
          <w:tcPr>
            <w:tcW w:w="2043" w:type="dxa"/>
            <w:tcBorders>
              <w:top w:val="single" w:sz="2" w:space="0" w:color="000000"/>
              <w:left w:val="single" w:sz="2" w:space="0" w:color="000000"/>
              <w:bottom w:val="single" w:sz="2" w:space="0" w:color="000000"/>
              <w:right w:val="single" w:sz="2" w:space="0" w:color="000000"/>
            </w:tcBorders>
            <w:shd w:val="clear" w:color="auto" w:fill="8EA9DB"/>
            <w:vAlign w:val="center"/>
          </w:tcPr>
          <w:p w14:paraId="4E33AF5F" w14:textId="77777777" w:rsidR="00E11673" w:rsidRPr="00E11673" w:rsidRDefault="00E11673" w:rsidP="00E11673">
            <w:pPr>
              <w:jc w:val="center"/>
              <w:rPr>
                <w:sz w:val="22"/>
                <w:szCs w:val="22"/>
              </w:rPr>
            </w:pPr>
          </w:p>
        </w:tc>
        <w:tc>
          <w:tcPr>
            <w:tcW w:w="2653" w:type="dxa"/>
            <w:tcBorders>
              <w:top w:val="single" w:sz="2" w:space="0" w:color="000000"/>
              <w:left w:val="single" w:sz="2" w:space="0" w:color="000000"/>
              <w:bottom w:val="single" w:sz="2" w:space="0" w:color="000000"/>
              <w:right w:val="single" w:sz="2" w:space="0" w:color="000000"/>
            </w:tcBorders>
            <w:shd w:val="clear" w:color="auto" w:fill="8EA9DB"/>
            <w:vAlign w:val="center"/>
          </w:tcPr>
          <w:p w14:paraId="2FDB9BB7" w14:textId="77777777" w:rsidR="00E11673" w:rsidRPr="00E11673" w:rsidRDefault="00E11673" w:rsidP="00E11673">
            <w:pPr>
              <w:jc w:val="center"/>
              <w:rPr>
                <w:sz w:val="22"/>
                <w:szCs w:val="22"/>
              </w:rPr>
            </w:pPr>
          </w:p>
        </w:tc>
        <w:tc>
          <w:tcPr>
            <w:tcW w:w="1364" w:type="dxa"/>
            <w:tcBorders>
              <w:top w:val="single" w:sz="2" w:space="0" w:color="000000"/>
              <w:left w:val="single" w:sz="2" w:space="0" w:color="000000"/>
              <w:bottom w:val="single" w:sz="2" w:space="0" w:color="000000"/>
              <w:right w:val="single" w:sz="2" w:space="0" w:color="000000"/>
            </w:tcBorders>
            <w:shd w:val="clear" w:color="auto" w:fill="8EA9DB"/>
            <w:vAlign w:val="bottom"/>
          </w:tcPr>
          <w:p w14:paraId="16F18AE8" w14:textId="77777777" w:rsidR="00E11673" w:rsidRPr="00E11673" w:rsidRDefault="00E11673" w:rsidP="00E11673">
            <w:pPr>
              <w:jc w:val="center"/>
              <w:rPr>
                <w:sz w:val="22"/>
                <w:szCs w:val="22"/>
              </w:rPr>
            </w:pPr>
          </w:p>
        </w:tc>
        <w:tc>
          <w:tcPr>
            <w:tcW w:w="2647" w:type="dxa"/>
            <w:tcBorders>
              <w:top w:val="single" w:sz="2" w:space="0" w:color="000000"/>
              <w:left w:val="single" w:sz="2" w:space="0" w:color="000000"/>
              <w:bottom w:val="single" w:sz="2" w:space="0" w:color="000000"/>
              <w:right w:val="single" w:sz="2" w:space="0" w:color="000000"/>
            </w:tcBorders>
            <w:shd w:val="clear" w:color="auto" w:fill="8EA9DB"/>
            <w:vAlign w:val="bottom"/>
          </w:tcPr>
          <w:p w14:paraId="4B6AAE70" w14:textId="77777777" w:rsidR="00E11673" w:rsidRPr="00E11673" w:rsidRDefault="00E11673" w:rsidP="00E11673">
            <w:pPr>
              <w:jc w:val="center"/>
              <w:rPr>
                <w:sz w:val="22"/>
                <w:szCs w:val="22"/>
              </w:rPr>
            </w:pPr>
          </w:p>
        </w:tc>
      </w:tr>
      <w:tr w:rsidR="00E11673" w:rsidRPr="00E11673" w14:paraId="3D4E80FD" w14:textId="77777777" w:rsidTr="00CF03D6">
        <w:trPr>
          <w:trHeight w:val="720"/>
        </w:trPr>
        <w:tc>
          <w:tcPr>
            <w:tcW w:w="432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5B3AA05" w14:textId="77777777" w:rsidR="00E11673" w:rsidRPr="00E11673" w:rsidRDefault="00E11673" w:rsidP="00E11673">
            <w:pPr>
              <w:textAlignment w:val="center"/>
              <w:rPr>
                <w:sz w:val="22"/>
                <w:szCs w:val="22"/>
              </w:rPr>
            </w:pPr>
            <w:r w:rsidRPr="00E11673">
              <w:rPr>
                <w:rFonts w:eastAsia="SimSun"/>
                <w:sz w:val="22"/>
                <w:szCs w:val="22"/>
                <w:lang w:eastAsia="zh-CN" w:bidi="ar"/>
              </w:rPr>
              <w:t>Realizar la contratación del personal directo cumpliendo con la normativa legal vigente de contratación.</w:t>
            </w:r>
          </w:p>
        </w:tc>
        <w:tc>
          <w:tcPr>
            <w:tcW w:w="2043" w:type="dxa"/>
            <w:tcBorders>
              <w:top w:val="single" w:sz="2" w:space="0" w:color="000000"/>
              <w:left w:val="single" w:sz="2" w:space="0" w:color="000000"/>
              <w:bottom w:val="single" w:sz="2" w:space="0" w:color="000000"/>
              <w:right w:val="single" w:sz="2" w:space="0" w:color="000000"/>
            </w:tcBorders>
            <w:shd w:val="clear" w:color="auto" w:fill="8EA9DB"/>
            <w:vAlign w:val="center"/>
          </w:tcPr>
          <w:p w14:paraId="788E4459" w14:textId="77777777" w:rsidR="00E11673" w:rsidRPr="00E11673" w:rsidRDefault="00E11673" w:rsidP="00E11673">
            <w:pPr>
              <w:jc w:val="center"/>
              <w:rPr>
                <w:sz w:val="22"/>
                <w:szCs w:val="22"/>
              </w:rPr>
            </w:pPr>
          </w:p>
        </w:tc>
        <w:tc>
          <w:tcPr>
            <w:tcW w:w="2653" w:type="dxa"/>
            <w:tcBorders>
              <w:top w:val="single" w:sz="2" w:space="0" w:color="000000"/>
              <w:left w:val="single" w:sz="2" w:space="0" w:color="000000"/>
              <w:bottom w:val="single" w:sz="2" w:space="0" w:color="000000"/>
              <w:right w:val="single" w:sz="2" w:space="0" w:color="000000"/>
            </w:tcBorders>
            <w:shd w:val="clear" w:color="auto" w:fill="8EA9DB"/>
            <w:vAlign w:val="center"/>
          </w:tcPr>
          <w:p w14:paraId="04E115ED" w14:textId="77777777" w:rsidR="00E11673" w:rsidRPr="00E11673" w:rsidRDefault="00E11673" w:rsidP="00E11673">
            <w:pPr>
              <w:jc w:val="center"/>
              <w:rPr>
                <w:sz w:val="22"/>
                <w:szCs w:val="22"/>
              </w:rPr>
            </w:pPr>
          </w:p>
        </w:tc>
        <w:tc>
          <w:tcPr>
            <w:tcW w:w="1364" w:type="dxa"/>
            <w:tcBorders>
              <w:top w:val="single" w:sz="2" w:space="0" w:color="000000"/>
              <w:left w:val="single" w:sz="2" w:space="0" w:color="000000"/>
              <w:bottom w:val="single" w:sz="2" w:space="0" w:color="000000"/>
              <w:right w:val="single" w:sz="2" w:space="0" w:color="000000"/>
            </w:tcBorders>
            <w:shd w:val="clear" w:color="auto" w:fill="8EA9DB"/>
            <w:vAlign w:val="bottom"/>
          </w:tcPr>
          <w:p w14:paraId="4A12E7DC" w14:textId="77777777" w:rsidR="00E11673" w:rsidRPr="00E11673" w:rsidRDefault="00E11673" w:rsidP="00E11673">
            <w:pPr>
              <w:jc w:val="center"/>
              <w:rPr>
                <w:sz w:val="22"/>
                <w:szCs w:val="22"/>
              </w:rPr>
            </w:pPr>
          </w:p>
        </w:tc>
        <w:tc>
          <w:tcPr>
            <w:tcW w:w="2647" w:type="dxa"/>
            <w:tcBorders>
              <w:top w:val="single" w:sz="2" w:space="0" w:color="000000"/>
              <w:left w:val="single" w:sz="2" w:space="0" w:color="000000"/>
              <w:bottom w:val="single" w:sz="2" w:space="0" w:color="000000"/>
              <w:right w:val="single" w:sz="2" w:space="0" w:color="000000"/>
            </w:tcBorders>
            <w:shd w:val="clear" w:color="auto" w:fill="8EA9DB"/>
            <w:vAlign w:val="bottom"/>
          </w:tcPr>
          <w:p w14:paraId="5255B6B1" w14:textId="77777777" w:rsidR="00E11673" w:rsidRPr="00E11673" w:rsidRDefault="00E11673" w:rsidP="00E11673">
            <w:pPr>
              <w:jc w:val="center"/>
              <w:rPr>
                <w:sz w:val="22"/>
                <w:szCs w:val="22"/>
              </w:rPr>
            </w:pPr>
          </w:p>
        </w:tc>
      </w:tr>
    </w:tbl>
    <w:p w14:paraId="0041BA03" w14:textId="77777777" w:rsidR="00E11673" w:rsidRPr="00E11673" w:rsidRDefault="00E11673" w:rsidP="00E11673">
      <w:pPr>
        <w:keepNext/>
        <w:jc w:val="center"/>
        <w:rPr>
          <w:b/>
          <w:sz w:val="22"/>
          <w:szCs w:val="22"/>
        </w:rPr>
      </w:pPr>
      <w:bookmarkStart w:id="9" w:name="_Toc3191793"/>
    </w:p>
    <w:p w14:paraId="58BC525D" w14:textId="77777777" w:rsidR="00200962" w:rsidRDefault="00200962" w:rsidP="00E11673">
      <w:pPr>
        <w:keepNext/>
        <w:jc w:val="center"/>
        <w:rPr>
          <w:b/>
          <w:sz w:val="22"/>
          <w:szCs w:val="22"/>
        </w:rPr>
      </w:pPr>
    </w:p>
    <w:bookmarkEnd w:id="9"/>
    <w:p w14:paraId="16C9349C" w14:textId="77777777" w:rsidR="00E11673" w:rsidRPr="00E11673" w:rsidRDefault="00E11673" w:rsidP="00E11673"/>
    <w:p w14:paraId="37AE0E7B" w14:textId="5928A4C8" w:rsidR="00200962" w:rsidRDefault="00200962" w:rsidP="00200962">
      <w:pPr>
        <w:pStyle w:val="Descripcin"/>
      </w:pPr>
      <w:bookmarkStart w:id="10" w:name="_Toc127958583"/>
      <w:r>
        <w:t xml:space="preserve">Tabla </w:t>
      </w:r>
      <w:fldSimple w:instr=" SEQ Tabla \* ARABIC ">
        <w:r w:rsidR="004C2E2F">
          <w:rPr>
            <w:noProof/>
          </w:rPr>
          <w:t>4</w:t>
        </w:r>
      </w:fldSimple>
      <w:r>
        <w:rPr>
          <w:noProof/>
        </w:rPr>
        <w:t xml:space="preserve">. </w:t>
      </w:r>
      <w:r w:rsidRPr="008F7074">
        <w:rPr>
          <w:noProof/>
        </w:rPr>
        <w:t>Educación ambiental a los trabajadores y comunidad</w:t>
      </w:r>
      <w:bookmarkEnd w:id="10"/>
    </w:p>
    <w:tbl>
      <w:tblPr>
        <w:tblW w:w="13025" w:type="dxa"/>
        <w:tblLayout w:type="fixed"/>
        <w:tblCellMar>
          <w:top w:w="15" w:type="dxa"/>
          <w:left w:w="15" w:type="dxa"/>
          <w:bottom w:w="15" w:type="dxa"/>
          <w:right w:w="15" w:type="dxa"/>
        </w:tblCellMar>
        <w:tblLook w:val="04A0" w:firstRow="1" w:lastRow="0" w:firstColumn="1" w:lastColumn="0" w:noHBand="0" w:noVBand="1"/>
      </w:tblPr>
      <w:tblGrid>
        <w:gridCol w:w="2125"/>
        <w:gridCol w:w="2289"/>
        <w:gridCol w:w="1316"/>
        <w:gridCol w:w="3053"/>
        <w:gridCol w:w="2111"/>
        <w:gridCol w:w="2131"/>
      </w:tblGrid>
      <w:tr w:rsidR="00E11673" w:rsidRPr="00E11673" w14:paraId="4BBEC477" w14:textId="77777777" w:rsidTr="00CF03D6">
        <w:trPr>
          <w:trHeight w:val="300"/>
          <w:tblHeader/>
        </w:trPr>
        <w:tc>
          <w:tcPr>
            <w:tcW w:w="2125"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3FF4008A" w14:textId="77777777" w:rsidR="00E11673" w:rsidRPr="00E11673" w:rsidRDefault="00E11673" w:rsidP="00E11673">
            <w:pPr>
              <w:jc w:val="left"/>
              <w:textAlignment w:val="center"/>
              <w:rPr>
                <w:b/>
                <w:sz w:val="22"/>
                <w:szCs w:val="22"/>
              </w:rPr>
            </w:pPr>
            <w:r w:rsidRPr="00E11673">
              <w:rPr>
                <w:rFonts w:eastAsia="SimSun"/>
                <w:b/>
                <w:sz w:val="22"/>
                <w:szCs w:val="22"/>
                <w:lang w:eastAsia="zh-CN" w:bidi="ar"/>
              </w:rPr>
              <w:t>CÓDIGO PROGRAMA</w:t>
            </w:r>
          </w:p>
        </w:tc>
        <w:tc>
          <w:tcPr>
            <w:tcW w:w="10900" w:type="dxa"/>
            <w:gridSpan w:val="5"/>
            <w:tcBorders>
              <w:top w:val="single" w:sz="2" w:space="0" w:color="000000"/>
              <w:left w:val="single" w:sz="2" w:space="0" w:color="000000"/>
              <w:bottom w:val="single" w:sz="2" w:space="0" w:color="000000"/>
              <w:right w:val="single" w:sz="2" w:space="0" w:color="000000"/>
            </w:tcBorders>
            <w:shd w:val="clear" w:color="auto" w:fill="D9D9D9"/>
            <w:vAlign w:val="center"/>
          </w:tcPr>
          <w:p w14:paraId="0EC58CFF" w14:textId="77777777" w:rsidR="00E11673" w:rsidRPr="00E11673" w:rsidRDefault="00E11673" w:rsidP="00E11673">
            <w:pPr>
              <w:jc w:val="left"/>
              <w:textAlignment w:val="center"/>
              <w:rPr>
                <w:b/>
                <w:sz w:val="22"/>
                <w:szCs w:val="22"/>
              </w:rPr>
            </w:pPr>
            <w:r w:rsidRPr="00E11673">
              <w:rPr>
                <w:rFonts w:eastAsia="SimSun"/>
                <w:b/>
                <w:sz w:val="22"/>
                <w:szCs w:val="22"/>
                <w:lang w:eastAsia="zh-CN" w:bidi="ar"/>
              </w:rPr>
              <w:t>PMA-SOC-03</w:t>
            </w:r>
          </w:p>
        </w:tc>
      </w:tr>
      <w:tr w:rsidR="00E11673" w:rsidRPr="00E11673" w14:paraId="3905DDC8" w14:textId="77777777" w:rsidTr="00CF03D6">
        <w:trPr>
          <w:trHeight w:val="300"/>
        </w:trPr>
        <w:tc>
          <w:tcPr>
            <w:tcW w:w="2125"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7083DB0D" w14:textId="77777777" w:rsidR="00E11673" w:rsidRPr="00E11673" w:rsidRDefault="00E11673" w:rsidP="00E11673">
            <w:pPr>
              <w:jc w:val="left"/>
              <w:textAlignment w:val="center"/>
              <w:rPr>
                <w:b/>
                <w:sz w:val="22"/>
                <w:szCs w:val="22"/>
              </w:rPr>
            </w:pPr>
            <w:r w:rsidRPr="00E11673">
              <w:rPr>
                <w:rFonts w:eastAsia="SimSun"/>
                <w:b/>
                <w:sz w:val="22"/>
                <w:szCs w:val="22"/>
                <w:lang w:eastAsia="zh-CN" w:bidi="ar"/>
              </w:rPr>
              <w:t>NOMBRE PROGRAMA</w:t>
            </w:r>
          </w:p>
        </w:tc>
        <w:tc>
          <w:tcPr>
            <w:tcW w:w="10900"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0D77690D" w14:textId="77777777" w:rsidR="00E11673" w:rsidRPr="00E11673" w:rsidRDefault="00E11673" w:rsidP="00E11673">
            <w:pPr>
              <w:jc w:val="left"/>
              <w:textAlignment w:val="center"/>
              <w:rPr>
                <w:sz w:val="22"/>
                <w:szCs w:val="22"/>
              </w:rPr>
            </w:pPr>
            <w:r w:rsidRPr="00E11673">
              <w:rPr>
                <w:rFonts w:eastAsia="SimSun"/>
                <w:sz w:val="22"/>
                <w:szCs w:val="22"/>
                <w:lang w:eastAsia="zh-CN" w:bidi="ar"/>
              </w:rPr>
              <w:t>Educación ambiental con trabajadores y comunidad en general</w:t>
            </w:r>
          </w:p>
        </w:tc>
      </w:tr>
      <w:tr w:rsidR="00E11673" w:rsidRPr="00E11673" w14:paraId="09AB9FAE" w14:textId="77777777" w:rsidTr="00CF03D6">
        <w:trPr>
          <w:trHeight w:val="300"/>
        </w:trPr>
        <w:tc>
          <w:tcPr>
            <w:tcW w:w="13025" w:type="dxa"/>
            <w:gridSpan w:val="6"/>
            <w:tcBorders>
              <w:top w:val="single" w:sz="2" w:space="0" w:color="000000"/>
              <w:left w:val="single" w:sz="2" w:space="0" w:color="000000"/>
              <w:bottom w:val="single" w:sz="2" w:space="0" w:color="000000"/>
              <w:right w:val="single" w:sz="2" w:space="0" w:color="000000"/>
            </w:tcBorders>
            <w:shd w:val="clear" w:color="auto" w:fill="D9D9D9"/>
            <w:vAlign w:val="center"/>
          </w:tcPr>
          <w:p w14:paraId="5D1F0264" w14:textId="77777777" w:rsidR="00E11673" w:rsidRPr="00E11673" w:rsidRDefault="00E11673" w:rsidP="00E11673">
            <w:pPr>
              <w:jc w:val="center"/>
              <w:textAlignment w:val="center"/>
              <w:rPr>
                <w:b/>
                <w:sz w:val="22"/>
                <w:szCs w:val="22"/>
              </w:rPr>
            </w:pPr>
            <w:r w:rsidRPr="00E11673">
              <w:rPr>
                <w:rFonts w:eastAsia="SimSun"/>
                <w:b/>
                <w:sz w:val="22"/>
                <w:szCs w:val="22"/>
                <w:lang w:eastAsia="zh-CN" w:bidi="ar"/>
              </w:rPr>
              <w:lastRenderedPageBreak/>
              <w:t>OBJETIVOS</w:t>
            </w:r>
          </w:p>
        </w:tc>
      </w:tr>
      <w:tr w:rsidR="00E11673" w:rsidRPr="00E11673" w14:paraId="114E7E6A" w14:textId="77777777" w:rsidTr="00CF03D6">
        <w:trPr>
          <w:trHeight w:val="740"/>
        </w:trPr>
        <w:tc>
          <w:tcPr>
            <w:tcW w:w="21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199886" w14:textId="77777777" w:rsidR="00E11673" w:rsidRPr="00E11673" w:rsidRDefault="00E11673" w:rsidP="00E11673">
            <w:pPr>
              <w:jc w:val="center"/>
              <w:textAlignment w:val="center"/>
              <w:rPr>
                <w:b/>
                <w:sz w:val="22"/>
                <w:szCs w:val="22"/>
              </w:rPr>
            </w:pPr>
            <w:r w:rsidRPr="00E11673">
              <w:rPr>
                <w:rFonts w:eastAsia="SimSun"/>
                <w:b/>
                <w:sz w:val="22"/>
                <w:szCs w:val="22"/>
                <w:lang w:eastAsia="zh-CN" w:bidi="ar"/>
              </w:rPr>
              <w:t>General</w:t>
            </w:r>
          </w:p>
        </w:tc>
        <w:tc>
          <w:tcPr>
            <w:tcW w:w="10900"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28FD1D01" w14:textId="77777777" w:rsidR="00E11673" w:rsidRPr="00E11673" w:rsidRDefault="00E11673" w:rsidP="00E11673">
            <w:pPr>
              <w:textAlignment w:val="center"/>
              <w:rPr>
                <w:sz w:val="22"/>
                <w:szCs w:val="22"/>
              </w:rPr>
            </w:pPr>
            <w:r w:rsidRPr="00E11673">
              <w:rPr>
                <w:rFonts w:eastAsia="SimSun"/>
                <w:sz w:val="22"/>
                <w:szCs w:val="22"/>
                <w:lang w:eastAsia="zh-CN" w:bidi="ar"/>
              </w:rPr>
              <w:t>Desarrollar estrategias para la prevención y mitigación de los impactos relacionados con el desarrollo del proyecto, a través de procesos de capacitación que permitan el buen manejo y la concientización de los efectos ambientales y culturales a que haya lugar.</w:t>
            </w:r>
          </w:p>
        </w:tc>
      </w:tr>
      <w:tr w:rsidR="00E11673" w:rsidRPr="00E11673" w14:paraId="32D56C6B" w14:textId="77777777" w:rsidTr="00CF03D6">
        <w:trPr>
          <w:trHeight w:val="300"/>
        </w:trPr>
        <w:tc>
          <w:tcPr>
            <w:tcW w:w="2125"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0B547430" w14:textId="77777777" w:rsidR="00E11673" w:rsidRPr="00E11673" w:rsidRDefault="00E11673" w:rsidP="00E11673">
            <w:pPr>
              <w:jc w:val="center"/>
              <w:textAlignment w:val="center"/>
              <w:rPr>
                <w:b/>
                <w:sz w:val="22"/>
                <w:szCs w:val="22"/>
              </w:rPr>
            </w:pPr>
            <w:r w:rsidRPr="00E11673">
              <w:rPr>
                <w:rFonts w:eastAsia="SimSun"/>
                <w:b/>
                <w:sz w:val="22"/>
                <w:szCs w:val="22"/>
                <w:lang w:eastAsia="zh-CN" w:bidi="ar"/>
              </w:rPr>
              <w:t>Específicos</w:t>
            </w:r>
          </w:p>
        </w:tc>
        <w:tc>
          <w:tcPr>
            <w:tcW w:w="10900"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41FA1A72" w14:textId="77777777" w:rsidR="00E11673" w:rsidRPr="00E11673" w:rsidRDefault="00E11673" w:rsidP="00E11673">
            <w:pPr>
              <w:textAlignment w:val="center"/>
              <w:rPr>
                <w:sz w:val="22"/>
                <w:szCs w:val="22"/>
              </w:rPr>
            </w:pPr>
            <w:r w:rsidRPr="00E11673">
              <w:rPr>
                <w:rFonts w:eastAsia="SimSun"/>
                <w:sz w:val="22"/>
                <w:szCs w:val="22"/>
                <w:lang w:eastAsia="zh-CN" w:bidi="ar"/>
              </w:rPr>
              <w:t>Dar a conocer las fichas de manejo ambiental referentes a cada aspecto, con el objetivo de mitigar los impactos generados por las labores realizadas.</w:t>
            </w:r>
          </w:p>
        </w:tc>
      </w:tr>
      <w:tr w:rsidR="00E11673" w:rsidRPr="00E11673" w14:paraId="28509815" w14:textId="77777777" w:rsidTr="00CF03D6">
        <w:trPr>
          <w:trHeight w:val="280"/>
        </w:trPr>
        <w:tc>
          <w:tcPr>
            <w:tcW w:w="212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40AD1904" w14:textId="77777777" w:rsidR="00E11673" w:rsidRPr="00E11673" w:rsidRDefault="00E11673" w:rsidP="00E11673">
            <w:pPr>
              <w:jc w:val="left"/>
              <w:rPr>
                <w:b/>
                <w:sz w:val="22"/>
                <w:szCs w:val="22"/>
              </w:rPr>
            </w:pPr>
          </w:p>
        </w:tc>
        <w:tc>
          <w:tcPr>
            <w:tcW w:w="10900"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4BA5879E" w14:textId="77777777" w:rsidR="00E11673" w:rsidRPr="00E11673" w:rsidRDefault="00E11673" w:rsidP="00E11673">
            <w:pPr>
              <w:jc w:val="left"/>
              <w:textAlignment w:val="center"/>
              <w:rPr>
                <w:sz w:val="22"/>
                <w:szCs w:val="22"/>
              </w:rPr>
            </w:pPr>
            <w:r w:rsidRPr="00E11673">
              <w:rPr>
                <w:rFonts w:eastAsia="SimSun"/>
                <w:sz w:val="22"/>
                <w:szCs w:val="22"/>
                <w:lang w:eastAsia="zh-CN" w:bidi="ar"/>
              </w:rPr>
              <w:t>Capacitar a la comunidad respecto a la importancia del cuidado del medio ambiente.</w:t>
            </w:r>
          </w:p>
        </w:tc>
      </w:tr>
      <w:tr w:rsidR="00E11673" w:rsidRPr="00E11673" w14:paraId="77872E9B" w14:textId="77777777" w:rsidTr="00CF03D6">
        <w:trPr>
          <w:trHeight w:val="280"/>
        </w:trPr>
        <w:tc>
          <w:tcPr>
            <w:tcW w:w="212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36E735BF" w14:textId="77777777" w:rsidR="00E11673" w:rsidRPr="00E11673" w:rsidRDefault="00E11673" w:rsidP="00E11673">
            <w:pPr>
              <w:jc w:val="left"/>
              <w:rPr>
                <w:b/>
                <w:sz w:val="22"/>
                <w:szCs w:val="22"/>
              </w:rPr>
            </w:pPr>
          </w:p>
        </w:tc>
        <w:tc>
          <w:tcPr>
            <w:tcW w:w="10900"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5F05AB3D" w14:textId="77777777" w:rsidR="00E11673" w:rsidRPr="00E11673" w:rsidRDefault="00E11673" w:rsidP="00E11673">
            <w:pPr>
              <w:jc w:val="left"/>
              <w:textAlignment w:val="center"/>
              <w:rPr>
                <w:sz w:val="22"/>
                <w:szCs w:val="22"/>
              </w:rPr>
            </w:pPr>
            <w:r w:rsidRPr="00E11673">
              <w:rPr>
                <w:rFonts w:eastAsia="SimSun"/>
                <w:sz w:val="22"/>
                <w:szCs w:val="22"/>
                <w:lang w:eastAsia="zh-CN" w:bidi="ar"/>
              </w:rPr>
              <w:t xml:space="preserve">Informar a la comunidad sobre la importancia del Plan de Manejo Ambiental. </w:t>
            </w:r>
          </w:p>
        </w:tc>
      </w:tr>
      <w:tr w:rsidR="00E11673" w:rsidRPr="00E11673" w14:paraId="723D19C6" w14:textId="77777777" w:rsidTr="00CF03D6">
        <w:trPr>
          <w:trHeight w:val="300"/>
        </w:trPr>
        <w:tc>
          <w:tcPr>
            <w:tcW w:w="13025" w:type="dxa"/>
            <w:gridSpan w:val="6"/>
            <w:tcBorders>
              <w:top w:val="single" w:sz="2" w:space="0" w:color="000000"/>
              <w:left w:val="single" w:sz="2" w:space="0" w:color="000000"/>
              <w:bottom w:val="single" w:sz="2" w:space="0" w:color="000000"/>
              <w:right w:val="single" w:sz="2" w:space="0" w:color="000000"/>
            </w:tcBorders>
            <w:shd w:val="clear" w:color="auto" w:fill="D9D9D9"/>
            <w:vAlign w:val="bottom"/>
          </w:tcPr>
          <w:p w14:paraId="62445350" w14:textId="77777777" w:rsidR="00E11673" w:rsidRPr="00E11673" w:rsidRDefault="00E11673" w:rsidP="00E11673">
            <w:pPr>
              <w:jc w:val="center"/>
              <w:textAlignment w:val="bottom"/>
              <w:rPr>
                <w:b/>
                <w:sz w:val="22"/>
                <w:szCs w:val="22"/>
              </w:rPr>
            </w:pPr>
            <w:r w:rsidRPr="00E11673">
              <w:rPr>
                <w:rFonts w:eastAsia="SimSun"/>
                <w:b/>
                <w:sz w:val="22"/>
                <w:szCs w:val="22"/>
                <w:lang w:eastAsia="zh-CN" w:bidi="ar"/>
              </w:rPr>
              <w:t>CRONOGRAMA DE EJECUCIÓN</w:t>
            </w:r>
          </w:p>
        </w:tc>
      </w:tr>
      <w:tr w:rsidR="00E11673" w:rsidRPr="00E11673" w14:paraId="467F6C00" w14:textId="77777777" w:rsidTr="00CF03D6">
        <w:trPr>
          <w:trHeight w:val="300"/>
        </w:trPr>
        <w:tc>
          <w:tcPr>
            <w:tcW w:w="4414" w:type="dxa"/>
            <w:gridSpan w:val="2"/>
            <w:tcBorders>
              <w:top w:val="single" w:sz="2" w:space="0" w:color="000000"/>
              <w:left w:val="single" w:sz="2" w:space="0" w:color="000000"/>
              <w:bottom w:val="single" w:sz="2" w:space="0" w:color="000000"/>
              <w:right w:val="single" w:sz="2" w:space="0" w:color="000000"/>
            </w:tcBorders>
            <w:shd w:val="clear" w:color="auto" w:fill="D9D9D9"/>
            <w:vAlign w:val="bottom"/>
          </w:tcPr>
          <w:p w14:paraId="2D12A87B" w14:textId="77777777" w:rsidR="00E11673" w:rsidRPr="00E11673" w:rsidRDefault="00E11673" w:rsidP="00E11673">
            <w:pPr>
              <w:jc w:val="center"/>
              <w:textAlignment w:val="bottom"/>
              <w:rPr>
                <w:b/>
                <w:sz w:val="22"/>
                <w:szCs w:val="22"/>
              </w:rPr>
            </w:pPr>
            <w:r w:rsidRPr="00E11673">
              <w:rPr>
                <w:rFonts w:eastAsia="SimSun"/>
                <w:b/>
                <w:sz w:val="22"/>
                <w:szCs w:val="22"/>
                <w:lang w:eastAsia="zh-CN" w:bidi="ar"/>
              </w:rPr>
              <w:t>ACCIONES</w:t>
            </w:r>
          </w:p>
        </w:tc>
        <w:tc>
          <w:tcPr>
            <w:tcW w:w="1316"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3FD651B9" w14:textId="77777777" w:rsidR="00E11673" w:rsidRPr="00E11673" w:rsidRDefault="00E11673" w:rsidP="00E11673">
            <w:pPr>
              <w:jc w:val="center"/>
              <w:textAlignment w:val="bottom"/>
              <w:rPr>
                <w:b/>
                <w:sz w:val="22"/>
                <w:szCs w:val="22"/>
              </w:rPr>
            </w:pPr>
            <w:r w:rsidRPr="00E11673">
              <w:rPr>
                <w:rFonts w:eastAsia="SimSun"/>
                <w:b/>
                <w:sz w:val="22"/>
                <w:szCs w:val="22"/>
                <w:lang w:eastAsia="zh-CN" w:bidi="ar"/>
              </w:rPr>
              <w:t>PRECONSTRUCCIÓN</w:t>
            </w:r>
          </w:p>
        </w:tc>
        <w:tc>
          <w:tcPr>
            <w:tcW w:w="3053"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1C09F449" w14:textId="77777777" w:rsidR="00E11673" w:rsidRPr="00E11673" w:rsidRDefault="00E11673" w:rsidP="00E11673">
            <w:pPr>
              <w:jc w:val="center"/>
              <w:textAlignment w:val="bottom"/>
              <w:rPr>
                <w:b/>
                <w:sz w:val="22"/>
                <w:szCs w:val="22"/>
              </w:rPr>
            </w:pPr>
            <w:r w:rsidRPr="00E11673">
              <w:rPr>
                <w:rFonts w:eastAsia="SimSun"/>
                <w:b/>
                <w:sz w:val="22"/>
                <w:szCs w:val="22"/>
                <w:lang w:eastAsia="zh-CN" w:bidi="ar"/>
              </w:rPr>
              <w:t>CONSTRUCCIÓN</w:t>
            </w:r>
          </w:p>
        </w:tc>
        <w:tc>
          <w:tcPr>
            <w:tcW w:w="2111"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44ED5256" w14:textId="77777777" w:rsidR="00E11673" w:rsidRPr="00E11673" w:rsidRDefault="00E11673" w:rsidP="00E11673">
            <w:pPr>
              <w:jc w:val="center"/>
              <w:textAlignment w:val="bottom"/>
              <w:rPr>
                <w:b/>
                <w:sz w:val="22"/>
                <w:szCs w:val="22"/>
              </w:rPr>
            </w:pPr>
            <w:r w:rsidRPr="00E11673">
              <w:rPr>
                <w:rFonts w:eastAsia="SimSun"/>
                <w:b/>
                <w:sz w:val="22"/>
                <w:szCs w:val="22"/>
                <w:lang w:eastAsia="zh-CN" w:bidi="ar"/>
              </w:rPr>
              <w:t>OPERACIÓN</w:t>
            </w:r>
          </w:p>
        </w:tc>
        <w:tc>
          <w:tcPr>
            <w:tcW w:w="2131"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5F7C8176" w14:textId="77777777" w:rsidR="00E11673" w:rsidRPr="00E11673" w:rsidRDefault="00E11673" w:rsidP="00E11673">
            <w:pPr>
              <w:jc w:val="center"/>
              <w:textAlignment w:val="bottom"/>
              <w:rPr>
                <w:b/>
                <w:sz w:val="22"/>
                <w:szCs w:val="22"/>
              </w:rPr>
            </w:pPr>
            <w:r w:rsidRPr="00E11673">
              <w:rPr>
                <w:rFonts w:eastAsia="SimSun"/>
                <w:b/>
                <w:sz w:val="22"/>
                <w:szCs w:val="22"/>
                <w:lang w:eastAsia="zh-CN" w:bidi="ar"/>
              </w:rPr>
              <w:t>ABANDONO Y CIERRE</w:t>
            </w:r>
          </w:p>
        </w:tc>
      </w:tr>
      <w:tr w:rsidR="00E11673" w:rsidRPr="00E11673" w14:paraId="6B6B1DCB" w14:textId="77777777" w:rsidTr="00E11673">
        <w:trPr>
          <w:trHeight w:val="640"/>
        </w:trPr>
        <w:tc>
          <w:tcPr>
            <w:tcW w:w="441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15F1791" w14:textId="77777777" w:rsidR="00E11673" w:rsidRPr="00E11673" w:rsidRDefault="00E11673" w:rsidP="00E11673">
            <w:pPr>
              <w:textAlignment w:val="center"/>
              <w:rPr>
                <w:rFonts w:eastAsia="SimSun"/>
                <w:sz w:val="22"/>
                <w:szCs w:val="22"/>
                <w:lang w:eastAsia="zh-CN" w:bidi="ar"/>
              </w:rPr>
            </w:pPr>
            <w:r w:rsidRPr="00E11673">
              <w:rPr>
                <w:iCs/>
                <w:sz w:val="22"/>
                <w:szCs w:val="22"/>
              </w:rPr>
              <w:t>Los talleres para socializar los resultados de estudios biótico y abiótico serán dos por año en las etapas de pre-construcción y construcción; además, se llevarán a cabo dos talleres por año en la etapa de operación.</w:t>
            </w:r>
          </w:p>
          <w:p w14:paraId="5817C7CD" w14:textId="77777777" w:rsidR="00E11673" w:rsidRPr="00E11673" w:rsidRDefault="00E11673" w:rsidP="00E11673">
            <w:pPr>
              <w:textAlignment w:val="center"/>
              <w:rPr>
                <w:sz w:val="22"/>
                <w:szCs w:val="22"/>
              </w:rPr>
            </w:pPr>
          </w:p>
        </w:tc>
        <w:tc>
          <w:tcPr>
            <w:tcW w:w="1316" w:type="dxa"/>
            <w:tcBorders>
              <w:top w:val="single" w:sz="2" w:space="0" w:color="000000"/>
              <w:left w:val="single" w:sz="2" w:space="0" w:color="000000"/>
              <w:bottom w:val="single" w:sz="2" w:space="0" w:color="000000"/>
              <w:right w:val="single" w:sz="2" w:space="0" w:color="000000"/>
            </w:tcBorders>
            <w:shd w:val="clear" w:color="auto" w:fill="8EA9DB"/>
            <w:vAlign w:val="center"/>
          </w:tcPr>
          <w:p w14:paraId="2358F12B" w14:textId="77777777" w:rsidR="00E11673" w:rsidRPr="00E11673" w:rsidRDefault="00E11673" w:rsidP="00E11673">
            <w:pPr>
              <w:jc w:val="center"/>
              <w:rPr>
                <w:sz w:val="22"/>
                <w:szCs w:val="22"/>
              </w:rPr>
            </w:pPr>
          </w:p>
        </w:tc>
        <w:tc>
          <w:tcPr>
            <w:tcW w:w="3053" w:type="dxa"/>
            <w:tcBorders>
              <w:top w:val="single" w:sz="2" w:space="0" w:color="000000"/>
              <w:left w:val="single" w:sz="2" w:space="0" w:color="000000"/>
              <w:bottom w:val="single" w:sz="2" w:space="0" w:color="000000"/>
              <w:right w:val="single" w:sz="2" w:space="0" w:color="000000"/>
            </w:tcBorders>
            <w:shd w:val="clear" w:color="auto" w:fill="8EA9DB"/>
            <w:vAlign w:val="center"/>
          </w:tcPr>
          <w:p w14:paraId="2628D577" w14:textId="77777777" w:rsidR="00E11673" w:rsidRPr="00E11673" w:rsidRDefault="00E11673" w:rsidP="00E11673">
            <w:pPr>
              <w:jc w:val="center"/>
              <w:rPr>
                <w:sz w:val="22"/>
                <w:szCs w:val="22"/>
              </w:rPr>
            </w:pPr>
          </w:p>
        </w:tc>
        <w:tc>
          <w:tcPr>
            <w:tcW w:w="2111" w:type="dxa"/>
            <w:tcBorders>
              <w:top w:val="single" w:sz="2" w:space="0" w:color="000000"/>
              <w:left w:val="single" w:sz="2" w:space="0" w:color="000000"/>
              <w:bottom w:val="single" w:sz="2" w:space="0" w:color="000000"/>
              <w:right w:val="single" w:sz="2" w:space="0" w:color="000000"/>
            </w:tcBorders>
            <w:shd w:val="clear" w:color="auto" w:fill="8EAADB"/>
            <w:vAlign w:val="center"/>
          </w:tcPr>
          <w:p w14:paraId="0791FDB7" w14:textId="77777777" w:rsidR="00E11673" w:rsidRPr="00E11673" w:rsidRDefault="00E11673" w:rsidP="00E11673">
            <w:pPr>
              <w:jc w:val="center"/>
              <w:rPr>
                <w:sz w:val="22"/>
                <w:szCs w:val="22"/>
              </w:rPr>
            </w:pPr>
          </w:p>
        </w:tc>
        <w:tc>
          <w:tcPr>
            <w:tcW w:w="21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BF13E6" w14:textId="77777777" w:rsidR="00E11673" w:rsidRPr="00E11673" w:rsidRDefault="00E11673" w:rsidP="00E11673">
            <w:pPr>
              <w:jc w:val="center"/>
              <w:rPr>
                <w:sz w:val="22"/>
                <w:szCs w:val="22"/>
              </w:rPr>
            </w:pPr>
          </w:p>
        </w:tc>
      </w:tr>
      <w:tr w:rsidR="00E11673" w:rsidRPr="00E11673" w14:paraId="57EAD00B" w14:textId="77777777" w:rsidTr="00CF03D6">
        <w:trPr>
          <w:trHeight w:val="420"/>
        </w:trPr>
        <w:tc>
          <w:tcPr>
            <w:tcW w:w="441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762DA47" w14:textId="77777777" w:rsidR="00E11673" w:rsidRPr="00E11673" w:rsidRDefault="00E11673" w:rsidP="00E11673">
            <w:pPr>
              <w:textAlignment w:val="center"/>
              <w:rPr>
                <w:bCs/>
                <w:iCs/>
                <w:sz w:val="22"/>
                <w:szCs w:val="22"/>
              </w:rPr>
            </w:pPr>
            <w:r w:rsidRPr="00E11673">
              <w:rPr>
                <w:bCs/>
                <w:iCs/>
                <w:sz w:val="22"/>
                <w:szCs w:val="22"/>
              </w:rPr>
              <w:lastRenderedPageBreak/>
              <w:t>Los eventos de capacitación sobre temas ambientales a los trabajadores vinculados de manera directa con el proyecto se realizarán con una periodicidad trimestral.</w:t>
            </w:r>
          </w:p>
          <w:p w14:paraId="765C8E10" w14:textId="77777777" w:rsidR="00E11673" w:rsidRPr="00E11673" w:rsidRDefault="00E11673" w:rsidP="00E11673">
            <w:pPr>
              <w:textAlignment w:val="center"/>
              <w:rPr>
                <w:sz w:val="22"/>
                <w:szCs w:val="22"/>
              </w:rPr>
            </w:pPr>
          </w:p>
        </w:tc>
        <w:tc>
          <w:tcPr>
            <w:tcW w:w="1316" w:type="dxa"/>
            <w:tcBorders>
              <w:top w:val="single" w:sz="2" w:space="0" w:color="000000"/>
              <w:left w:val="single" w:sz="2" w:space="0" w:color="000000"/>
              <w:bottom w:val="single" w:sz="2" w:space="0" w:color="000000"/>
              <w:right w:val="single" w:sz="2" w:space="0" w:color="000000"/>
            </w:tcBorders>
            <w:shd w:val="clear" w:color="auto" w:fill="8EA9DB"/>
            <w:vAlign w:val="center"/>
          </w:tcPr>
          <w:p w14:paraId="57C2E576" w14:textId="77777777" w:rsidR="00E11673" w:rsidRPr="00E11673" w:rsidRDefault="00E11673" w:rsidP="00E11673">
            <w:pPr>
              <w:jc w:val="center"/>
              <w:rPr>
                <w:sz w:val="22"/>
                <w:szCs w:val="22"/>
              </w:rPr>
            </w:pPr>
          </w:p>
        </w:tc>
        <w:tc>
          <w:tcPr>
            <w:tcW w:w="3053" w:type="dxa"/>
            <w:tcBorders>
              <w:top w:val="single" w:sz="2" w:space="0" w:color="000000"/>
              <w:left w:val="single" w:sz="2" w:space="0" w:color="000000"/>
              <w:bottom w:val="single" w:sz="2" w:space="0" w:color="000000"/>
              <w:right w:val="single" w:sz="2" w:space="0" w:color="000000"/>
            </w:tcBorders>
            <w:shd w:val="clear" w:color="auto" w:fill="8EA9DB"/>
            <w:vAlign w:val="center"/>
          </w:tcPr>
          <w:p w14:paraId="6AE9BE33" w14:textId="77777777" w:rsidR="00E11673" w:rsidRPr="00E11673" w:rsidRDefault="00E11673" w:rsidP="00E11673">
            <w:pPr>
              <w:jc w:val="center"/>
              <w:rPr>
                <w:sz w:val="22"/>
                <w:szCs w:val="22"/>
              </w:rPr>
            </w:pPr>
          </w:p>
        </w:tc>
        <w:tc>
          <w:tcPr>
            <w:tcW w:w="2111" w:type="dxa"/>
            <w:tcBorders>
              <w:top w:val="single" w:sz="2" w:space="0" w:color="000000"/>
              <w:left w:val="single" w:sz="2" w:space="0" w:color="000000"/>
              <w:bottom w:val="single" w:sz="2" w:space="0" w:color="000000"/>
              <w:right w:val="single" w:sz="2" w:space="0" w:color="000000"/>
            </w:tcBorders>
            <w:shd w:val="clear" w:color="auto" w:fill="8EA9DB"/>
            <w:vAlign w:val="center"/>
          </w:tcPr>
          <w:p w14:paraId="24329EAB" w14:textId="77777777" w:rsidR="00E11673" w:rsidRPr="00E11673" w:rsidRDefault="00E11673" w:rsidP="00E11673">
            <w:pPr>
              <w:jc w:val="center"/>
              <w:rPr>
                <w:sz w:val="22"/>
                <w:szCs w:val="22"/>
              </w:rPr>
            </w:pPr>
          </w:p>
        </w:tc>
        <w:tc>
          <w:tcPr>
            <w:tcW w:w="2131" w:type="dxa"/>
            <w:tcBorders>
              <w:top w:val="single" w:sz="2" w:space="0" w:color="000000"/>
              <w:left w:val="single" w:sz="2" w:space="0" w:color="000000"/>
              <w:bottom w:val="single" w:sz="2" w:space="0" w:color="000000"/>
              <w:right w:val="single" w:sz="2" w:space="0" w:color="000000"/>
            </w:tcBorders>
            <w:shd w:val="clear" w:color="auto" w:fill="8EA9DB"/>
            <w:vAlign w:val="center"/>
          </w:tcPr>
          <w:p w14:paraId="44FDCE94" w14:textId="77777777" w:rsidR="00E11673" w:rsidRPr="00E11673" w:rsidRDefault="00E11673" w:rsidP="00E11673">
            <w:pPr>
              <w:jc w:val="center"/>
              <w:rPr>
                <w:sz w:val="22"/>
                <w:szCs w:val="22"/>
              </w:rPr>
            </w:pPr>
          </w:p>
        </w:tc>
      </w:tr>
      <w:tr w:rsidR="00E11673" w:rsidRPr="00E11673" w14:paraId="35ABC06D" w14:textId="77777777" w:rsidTr="00E11673">
        <w:trPr>
          <w:trHeight w:val="420"/>
        </w:trPr>
        <w:tc>
          <w:tcPr>
            <w:tcW w:w="441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63C0C63" w14:textId="77777777" w:rsidR="00E11673" w:rsidRPr="00E11673" w:rsidRDefault="00E11673" w:rsidP="00E11673">
            <w:pPr>
              <w:textAlignment w:val="center"/>
              <w:rPr>
                <w:sz w:val="22"/>
                <w:szCs w:val="22"/>
              </w:rPr>
            </w:pPr>
            <w:r w:rsidRPr="00E11673">
              <w:rPr>
                <w:rFonts w:eastAsia="SimSun"/>
                <w:sz w:val="22"/>
                <w:szCs w:val="22"/>
                <w:lang w:eastAsia="zh-CN" w:bidi="ar"/>
              </w:rPr>
              <w:t>Realizar una (1) capacitación acerca de educación y cultura vial a la población del área de influencia directa del proyecto.</w:t>
            </w:r>
          </w:p>
        </w:tc>
        <w:tc>
          <w:tcPr>
            <w:tcW w:w="13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B41C5D" w14:textId="77777777" w:rsidR="00E11673" w:rsidRPr="00E11673" w:rsidRDefault="00E11673" w:rsidP="00E11673">
            <w:pPr>
              <w:jc w:val="center"/>
              <w:rPr>
                <w:sz w:val="22"/>
                <w:szCs w:val="22"/>
              </w:rPr>
            </w:pPr>
          </w:p>
        </w:tc>
        <w:tc>
          <w:tcPr>
            <w:tcW w:w="3053" w:type="dxa"/>
            <w:tcBorders>
              <w:top w:val="single" w:sz="2" w:space="0" w:color="000000"/>
              <w:left w:val="single" w:sz="2" w:space="0" w:color="000000"/>
              <w:bottom w:val="single" w:sz="2" w:space="0" w:color="000000"/>
              <w:right w:val="single" w:sz="2" w:space="0" w:color="000000"/>
            </w:tcBorders>
            <w:shd w:val="clear" w:color="auto" w:fill="8EA9DB"/>
            <w:vAlign w:val="center"/>
          </w:tcPr>
          <w:p w14:paraId="20B0F2EE" w14:textId="77777777" w:rsidR="00E11673" w:rsidRPr="00E11673" w:rsidRDefault="00E11673" w:rsidP="00E11673">
            <w:pPr>
              <w:jc w:val="center"/>
              <w:rPr>
                <w:sz w:val="22"/>
                <w:szCs w:val="22"/>
              </w:rPr>
            </w:pPr>
          </w:p>
        </w:tc>
        <w:tc>
          <w:tcPr>
            <w:tcW w:w="2111" w:type="dxa"/>
            <w:tcBorders>
              <w:top w:val="single" w:sz="2" w:space="0" w:color="000000"/>
              <w:left w:val="single" w:sz="2" w:space="0" w:color="000000"/>
              <w:bottom w:val="single" w:sz="2" w:space="0" w:color="000000"/>
              <w:right w:val="single" w:sz="2" w:space="0" w:color="000000"/>
            </w:tcBorders>
            <w:shd w:val="clear" w:color="auto" w:fill="8EAADB"/>
            <w:vAlign w:val="center"/>
          </w:tcPr>
          <w:p w14:paraId="3F645174" w14:textId="77777777" w:rsidR="00E11673" w:rsidRPr="00E11673" w:rsidRDefault="00E11673" w:rsidP="00E11673">
            <w:pPr>
              <w:jc w:val="center"/>
              <w:rPr>
                <w:sz w:val="22"/>
                <w:szCs w:val="22"/>
              </w:rPr>
            </w:pPr>
          </w:p>
        </w:tc>
        <w:tc>
          <w:tcPr>
            <w:tcW w:w="21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95A370" w14:textId="77777777" w:rsidR="00E11673" w:rsidRPr="00E11673" w:rsidRDefault="00E11673" w:rsidP="00E11673">
            <w:pPr>
              <w:jc w:val="center"/>
              <w:rPr>
                <w:sz w:val="22"/>
                <w:szCs w:val="22"/>
              </w:rPr>
            </w:pPr>
          </w:p>
        </w:tc>
      </w:tr>
      <w:tr w:rsidR="00E11673" w:rsidRPr="00E11673" w14:paraId="7F9DCC72" w14:textId="77777777" w:rsidTr="00E11673">
        <w:trPr>
          <w:trHeight w:val="420"/>
        </w:trPr>
        <w:tc>
          <w:tcPr>
            <w:tcW w:w="441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901ED0B" w14:textId="77777777" w:rsidR="00E11673" w:rsidRPr="00E11673" w:rsidRDefault="00E11673" w:rsidP="00E11673">
            <w:pPr>
              <w:textAlignment w:val="center"/>
              <w:rPr>
                <w:rFonts w:eastAsia="SimSun"/>
                <w:sz w:val="22"/>
                <w:szCs w:val="22"/>
                <w:lang w:eastAsia="zh-CN" w:bidi="ar"/>
              </w:rPr>
            </w:pPr>
            <w:r w:rsidRPr="00E11673">
              <w:rPr>
                <w:rFonts w:eastAsia="SimSun"/>
                <w:iCs/>
                <w:sz w:val="22"/>
                <w:szCs w:val="22"/>
                <w:lang w:eastAsia="zh-CN" w:bidi="ar"/>
              </w:rPr>
              <w:t>Durante la etapa de operación se apoyará la ejecución de proyectos ambientales escolares PRAE en el área de influencia del proyecto. En los ICA se incluirán las actividades de apoyo a las instituciones educativas.</w:t>
            </w:r>
          </w:p>
        </w:tc>
        <w:tc>
          <w:tcPr>
            <w:tcW w:w="13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EF717F" w14:textId="77777777" w:rsidR="00E11673" w:rsidRPr="00E11673" w:rsidRDefault="00E11673" w:rsidP="00E11673">
            <w:pPr>
              <w:jc w:val="center"/>
              <w:rPr>
                <w:sz w:val="22"/>
                <w:szCs w:val="22"/>
              </w:rPr>
            </w:pPr>
          </w:p>
        </w:tc>
        <w:tc>
          <w:tcPr>
            <w:tcW w:w="305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E1FF4F" w14:textId="77777777" w:rsidR="00E11673" w:rsidRPr="00E11673" w:rsidRDefault="00E11673" w:rsidP="00E11673">
            <w:pPr>
              <w:jc w:val="center"/>
              <w:rPr>
                <w:sz w:val="22"/>
                <w:szCs w:val="22"/>
              </w:rPr>
            </w:pPr>
          </w:p>
        </w:tc>
        <w:tc>
          <w:tcPr>
            <w:tcW w:w="2111" w:type="dxa"/>
            <w:tcBorders>
              <w:top w:val="single" w:sz="2" w:space="0" w:color="000000"/>
              <w:left w:val="single" w:sz="2" w:space="0" w:color="000000"/>
              <w:bottom w:val="single" w:sz="2" w:space="0" w:color="000000"/>
              <w:right w:val="single" w:sz="2" w:space="0" w:color="000000"/>
            </w:tcBorders>
            <w:shd w:val="clear" w:color="auto" w:fill="8EAADB"/>
            <w:vAlign w:val="center"/>
          </w:tcPr>
          <w:p w14:paraId="060C6261" w14:textId="77777777" w:rsidR="00E11673" w:rsidRPr="00E11673" w:rsidRDefault="00E11673" w:rsidP="00E11673">
            <w:pPr>
              <w:jc w:val="center"/>
              <w:rPr>
                <w:sz w:val="22"/>
                <w:szCs w:val="22"/>
              </w:rPr>
            </w:pPr>
          </w:p>
        </w:tc>
        <w:tc>
          <w:tcPr>
            <w:tcW w:w="21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26CD46" w14:textId="77777777" w:rsidR="00E11673" w:rsidRPr="00E11673" w:rsidRDefault="00E11673" w:rsidP="00E11673">
            <w:pPr>
              <w:jc w:val="center"/>
              <w:rPr>
                <w:sz w:val="22"/>
                <w:szCs w:val="22"/>
              </w:rPr>
            </w:pPr>
          </w:p>
        </w:tc>
      </w:tr>
    </w:tbl>
    <w:p w14:paraId="4FF3EBB3" w14:textId="77777777" w:rsidR="00E11673" w:rsidRPr="00E11673" w:rsidRDefault="00E11673" w:rsidP="00E11673">
      <w:pPr>
        <w:jc w:val="center"/>
        <w:rPr>
          <w:lang w:val="es-MX"/>
        </w:rPr>
      </w:pPr>
    </w:p>
    <w:p w14:paraId="5BA61A7A" w14:textId="77777777" w:rsidR="00E11673" w:rsidRPr="00E11673" w:rsidRDefault="00E11673" w:rsidP="00E11673">
      <w:pPr>
        <w:jc w:val="center"/>
        <w:rPr>
          <w:b/>
          <w:bCs/>
        </w:rPr>
      </w:pPr>
    </w:p>
    <w:p w14:paraId="5BD2EF0B" w14:textId="77777777" w:rsidR="00E11673" w:rsidRPr="00E11673" w:rsidRDefault="00E11673" w:rsidP="00E11673">
      <w:pPr>
        <w:jc w:val="center"/>
        <w:rPr>
          <w:b/>
          <w:bCs/>
        </w:rPr>
      </w:pPr>
    </w:p>
    <w:p w14:paraId="2CB4B0C8" w14:textId="77777777" w:rsidR="00E11673" w:rsidRPr="00E11673" w:rsidRDefault="00E11673" w:rsidP="00E11673">
      <w:pPr>
        <w:rPr>
          <w:b/>
          <w:bCs/>
        </w:rPr>
      </w:pPr>
    </w:p>
    <w:p w14:paraId="73DA2CEE" w14:textId="61BE2A70" w:rsidR="00200962" w:rsidRDefault="00200962" w:rsidP="00200962">
      <w:pPr>
        <w:pStyle w:val="Descripcin"/>
      </w:pPr>
      <w:bookmarkStart w:id="11" w:name="_Toc127958584"/>
      <w:r>
        <w:lastRenderedPageBreak/>
        <w:t xml:space="preserve">Tabla </w:t>
      </w:r>
      <w:fldSimple w:instr=" SEQ Tabla \* ARABIC ">
        <w:r w:rsidR="004C2E2F">
          <w:rPr>
            <w:noProof/>
          </w:rPr>
          <w:t>5</w:t>
        </w:r>
      </w:fldSimple>
      <w:r>
        <w:rPr>
          <w:noProof/>
        </w:rPr>
        <w:t xml:space="preserve">. </w:t>
      </w:r>
      <w:r w:rsidRPr="00224BC9">
        <w:rPr>
          <w:noProof/>
        </w:rPr>
        <w:t>Programa de adquisición de predios y servidumbres</w:t>
      </w:r>
      <w:bookmarkEnd w:id="11"/>
    </w:p>
    <w:tbl>
      <w:tblPr>
        <w:tblW w:w="13028" w:type="dxa"/>
        <w:tblLayout w:type="fixed"/>
        <w:tblCellMar>
          <w:top w:w="15" w:type="dxa"/>
          <w:left w:w="15" w:type="dxa"/>
          <w:bottom w:w="15" w:type="dxa"/>
          <w:right w:w="15" w:type="dxa"/>
        </w:tblCellMar>
        <w:tblLook w:val="04A0" w:firstRow="1" w:lastRow="0" w:firstColumn="1" w:lastColumn="0" w:noHBand="0" w:noVBand="1"/>
      </w:tblPr>
      <w:tblGrid>
        <w:gridCol w:w="2603"/>
        <w:gridCol w:w="3134"/>
        <w:gridCol w:w="2280"/>
        <w:gridCol w:w="1677"/>
        <w:gridCol w:w="2069"/>
        <w:gridCol w:w="1265"/>
      </w:tblGrid>
      <w:tr w:rsidR="00E11673" w:rsidRPr="00E11673" w14:paraId="00284CD1" w14:textId="77777777" w:rsidTr="00CF03D6">
        <w:trPr>
          <w:trHeight w:val="300"/>
          <w:tblHeader/>
        </w:trPr>
        <w:tc>
          <w:tcPr>
            <w:tcW w:w="2603"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5766E3E8" w14:textId="77777777" w:rsidR="00E11673" w:rsidRPr="00E11673" w:rsidRDefault="00E11673" w:rsidP="00E11673">
            <w:pPr>
              <w:jc w:val="left"/>
              <w:textAlignment w:val="center"/>
              <w:rPr>
                <w:b/>
                <w:sz w:val="22"/>
                <w:szCs w:val="22"/>
              </w:rPr>
            </w:pPr>
            <w:r w:rsidRPr="00E11673">
              <w:rPr>
                <w:rFonts w:eastAsia="SimSun"/>
                <w:b/>
                <w:sz w:val="22"/>
                <w:szCs w:val="22"/>
                <w:lang w:eastAsia="zh-CN" w:bidi="ar"/>
              </w:rPr>
              <w:t>CÓDIGO PROGRAMA</w:t>
            </w:r>
          </w:p>
        </w:tc>
        <w:tc>
          <w:tcPr>
            <w:tcW w:w="10425" w:type="dxa"/>
            <w:gridSpan w:val="5"/>
            <w:tcBorders>
              <w:top w:val="single" w:sz="2" w:space="0" w:color="000000"/>
              <w:left w:val="single" w:sz="2" w:space="0" w:color="000000"/>
              <w:bottom w:val="single" w:sz="2" w:space="0" w:color="000000"/>
              <w:right w:val="single" w:sz="2" w:space="0" w:color="000000"/>
            </w:tcBorders>
            <w:shd w:val="clear" w:color="auto" w:fill="D9D9D9"/>
            <w:vAlign w:val="center"/>
          </w:tcPr>
          <w:p w14:paraId="21421B91" w14:textId="77777777" w:rsidR="00E11673" w:rsidRPr="00E11673" w:rsidRDefault="00E11673" w:rsidP="00E11673">
            <w:pPr>
              <w:jc w:val="left"/>
              <w:textAlignment w:val="center"/>
              <w:rPr>
                <w:b/>
                <w:sz w:val="22"/>
                <w:szCs w:val="22"/>
              </w:rPr>
            </w:pPr>
            <w:r w:rsidRPr="00E11673">
              <w:rPr>
                <w:rFonts w:eastAsia="SimSun"/>
                <w:b/>
                <w:sz w:val="22"/>
                <w:szCs w:val="22"/>
                <w:lang w:eastAsia="zh-CN" w:bidi="ar"/>
              </w:rPr>
              <w:t>PMA-SOC-04</w:t>
            </w:r>
          </w:p>
        </w:tc>
      </w:tr>
      <w:tr w:rsidR="00E11673" w:rsidRPr="00E11673" w14:paraId="332F6E21" w14:textId="77777777" w:rsidTr="00CF03D6">
        <w:trPr>
          <w:trHeight w:val="280"/>
        </w:trPr>
        <w:tc>
          <w:tcPr>
            <w:tcW w:w="2603"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251797D0" w14:textId="77777777" w:rsidR="00E11673" w:rsidRPr="00E11673" w:rsidRDefault="00E11673" w:rsidP="00E11673">
            <w:pPr>
              <w:jc w:val="left"/>
              <w:textAlignment w:val="center"/>
              <w:rPr>
                <w:b/>
                <w:sz w:val="22"/>
                <w:szCs w:val="22"/>
              </w:rPr>
            </w:pPr>
            <w:r w:rsidRPr="00E11673">
              <w:rPr>
                <w:rFonts w:eastAsia="SimSun"/>
                <w:b/>
                <w:sz w:val="22"/>
                <w:szCs w:val="22"/>
                <w:lang w:eastAsia="zh-CN" w:bidi="ar"/>
              </w:rPr>
              <w:t>NOMBRE PROGRAMA</w:t>
            </w:r>
          </w:p>
        </w:tc>
        <w:tc>
          <w:tcPr>
            <w:tcW w:w="1042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1527CEA6" w14:textId="77777777" w:rsidR="00E11673" w:rsidRPr="00E11673" w:rsidRDefault="00E11673" w:rsidP="00E11673">
            <w:pPr>
              <w:jc w:val="left"/>
              <w:textAlignment w:val="center"/>
              <w:rPr>
                <w:sz w:val="22"/>
                <w:szCs w:val="22"/>
              </w:rPr>
            </w:pPr>
            <w:r w:rsidRPr="00E11673">
              <w:rPr>
                <w:rFonts w:eastAsia="SimSun"/>
                <w:sz w:val="22"/>
                <w:szCs w:val="22"/>
                <w:lang w:eastAsia="zh-CN" w:bidi="ar"/>
              </w:rPr>
              <w:t>Programa de adquisición de predios y servidumbres</w:t>
            </w:r>
          </w:p>
        </w:tc>
      </w:tr>
      <w:tr w:rsidR="00E11673" w:rsidRPr="00E11673" w14:paraId="62647150" w14:textId="77777777" w:rsidTr="00CF03D6">
        <w:trPr>
          <w:trHeight w:val="280"/>
        </w:trPr>
        <w:tc>
          <w:tcPr>
            <w:tcW w:w="13028" w:type="dxa"/>
            <w:gridSpan w:val="6"/>
            <w:tcBorders>
              <w:top w:val="single" w:sz="2" w:space="0" w:color="000000"/>
              <w:left w:val="single" w:sz="2" w:space="0" w:color="000000"/>
              <w:bottom w:val="single" w:sz="2" w:space="0" w:color="000000"/>
              <w:right w:val="single" w:sz="2" w:space="0" w:color="000000"/>
            </w:tcBorders>
            <w:shd w:val="clear" w:color="auto" w:fill="D9D9D9"/>
            <w:vAlign w:val="center"/>
          </w:tcPr>
          <w:p w14:paraId="5E50F218" w14:textId="77777777" w:rsidR="00E11673" w:rsidRPr="00E11673" w:rsidRDefault="00E11673" w:rsidP="00E11673">
            <w:pPr>
              <w:jc w:val="center"/>
              <w:textAlignment w:val="center"/>
              <w:rPr>
                <w:b/>
                <w:sz w:val="22"/>
                <w:szCs w:val="22"/>
              </w:rPr>
            </w:pPr>
            <w:r w:rsidRPr="00E11673">
              <w:rPr>
                <w:rFonts w:eastAsia="SimSun"/>
                <w:b/>
                <w:sz w:val="22"/>
                <w:szCs w:val="22"/>
                <w:lang w:eastAsia="zh-CN" w:bidi="ar"/>
              </w:rPr>
              <w:t>OBJETIVOS</w:t>
            </w:r>
          </w:p>
        </w:tc>
      </w:tr>
      <w:tr w:rsidR="00E11673" w:rsidRPr="00E11673" w14:paraId="39E28A8F" w14:textId="77777777" w:rsidTr="00CF03D6">
        <w:trPr>
          <w:trHeight w:val="373"/>
        </w:trPr>
        <w:tc>
          <w:tcPr>
            <w:tcW w:w="2603"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425BE7CC" w14:textId="77777777" w:rsidR="00E11673" w:rsidRPr="00E11673" w:rsidRDefault="00E11673" w:rsidP="00E11673">
            <w:pPr>
              <w:jc w:val="center"/>
              <w:textAlignment w:val="center"/>
              <w:rPr>
                <w:b/>
                <w:sz w:val="22"/>
                <w:szCs w:val="22"/>
              </w:rPr>
            </w:pPr>
            <w:r w:rsidRPr="00E11673">
              <w:rPr>
                <w:rFonts w:eastAsia="SimSun"/>
                <w:b/>
                <w:sz w:val="22"/>
                <w:szCs w:val="22"/>
                <w:lang w:eastAsia="zh-CN" w:bidi="ar"/>
              </w:rPr>
              <w:t>General</w:t>
            </w:r>
          </w:p>
        </w:tc>
        <w:tc>
          <w:tcPr>
            <w:tcW w:w="10425" w:type="dxa"/>
            <w:gridSpan w:val="5"/>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5AD85FDD" w14:textId="77777777" w:rsidR="00E11673" w:rsidRPr="00E11673" w:rsidRDefault="00E11673" w:rsidP="00E11673">
            <w:pPr>
              <w:jc w:val="left"/>
              <w:textAlignment w:val="center"/>
              <w:rPr>
                <w:sz w:val="22"/>
                <w:szCs w:val="22"/>
              </w:rPr>
            </w:pPr>
            <w:r w:rsidRPr="00E11673">
              <w:rPr>
                <w:rFonts w:eastAsia="SimSun"/>
                <w:sz w:val="22"/>
                <w:szCs w:val="22"/>
                <w:lang w:eastAsia="zh-CN" w:bidi="ar"/>
              </w:rPr>
              <w:t>Mitigar los impactos que se generen por la adquisición de predios y establecimiento de servidumbres en el desarrollo del proyecto Pequeña Central Hidroeléctrica Río Hondo.</w:t>
            </w:r>
          </w:p>
        </w:tc>
      </w:tr>
      <w:tr w:rsidR="00E11673" w:rsidRPr="00E11673" w14:paraId="0A932D00" w14:textId="77777777" w:rsidTr="00CF03D6">
        <w:trPr>
          <w:trHeight w:val="493"/>
        </w:trPr>
        <w:tc>
          <w:tcPr>
            <w:tcW w:w="2603"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42EA71A8" w14:textId="77777777" w:rsidR="00E11673" w:rsidRPr="00E11673" w:rsidRDefault="00E11673" w:rsidP="00E11673">
            <w:pPr>
              <w:jc w:val="center"/>
              <w:rPr>
                <w:b/>
                <w:sz w:val="22"/>
                <w:szCs w:val="22"/>
              </w:rPr>
            </w:pPr>
          </w:p>
        </w:tc>
        <w:tc>
          <w:tcPr>
            <w:tcW w:w="10425" w:type="dxa"/>
            <w:gridSpan w:val="5"/>
            <w:vMerge/>
            <w:tcBorders>
              <w:top w:val="single" w:sz="2" w:space="0" w:color="000000"/>
              <w:left w:val="single" w:sz="2" w:space="0" w:color="000000"/>
              <w:bottom w:val="single" w:sz="2" w:space="0" w:color="000000"/>
              <w:right w:val="single" w:sz="2" w:space="0" w:color="000000"/>
            </w:tcBorders>
            <w:shd w:val="clear" w:color="auto" w:fill="auto"/>
            <w:vAlign w:val="center"/>
          </w:tcPr>
          <w:p w14:paraId="37170E7A" w14:textId="77777777" w:rsidR="00E11673" w:rsidRPr="00E11673" w:rsidRDefault="00E11673" w:rsidP="00E11673">
            <w:pPr>
              <w:rPr>
                <w:sz w:val="22"/>
                <w:szCs w:val="22"/>
              </w:rPr>
            </w:pPr>
          </w:p>
        </w:tc>
      </w:tr>
      <w:tr w:rsidR="00E11673" w:rsidRPr="00E11673" w14:paraId="594DAE30" w14:textId="77777777" w:rsidTr="00CF03D6">
        <w:trPr>
          <w:trHeight w:val="300"/>
        </w:trPr>
        <w:tc>
          <w:tcPr>
            <w:tcW w:w="2603"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4B3201D6" w14:textId="77777777" w:rsidR="00E11673" w:rsidRPr="00E11673" w:rsidRDefault="00E11673" w:rsidP="00E11673">
            <w:pPr>
              <w:jc w:val="center"/>
              <w:textAlignment w:val="center"/>
              <w:rPr>
                <w:b/>
                <w:sz w:val="22"/>
                <w:szCs w:val="22"/>
              </w:rPr>
            </w:pPr>
            <w:r w:rsidRPr="00E11673">
              <w:rPr>
                <w:rFonts w:eastAsia="SimSun"/>
                <w:b/>
                <w:sz w:val="22"/>
                <w:szCs w:val="22"/>
                <w:lang w:eastAsia="zh-CN" w:bidi="ar"/>
              </w:rPr>
              <w:t>Específicos</w:t>
            </w:r>
          </w:p>
        </w:tc>
        <w:tc>
          <w:tcPr>
            <w:tcW w:w="1042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587D485B" w14:textId="77777777" w:rsidR="00E11673" w:rsidRPr="00E11673" w:rsidRDefault="00E11673" w:rsidP="00E11673">
            <w:pPr>
              <w:jc w:val="left"/>
              <w:textAlignment w:val="center"/>
              <w:rPr>
                <w:sz w:val="22"/>
                <w:szCs w:val="22"/>
              </w:rPr>
            </w:pPr>
            <w:r w:rsidRPr="00E11673">
              <w:rPr>
                <w:rFonts w:eastAsia="SimSun"/>
                <w:sz w:val="22"/>
                <w:szCs w:val="22"/>
                <w:lang w:eastAsia="zh-CN" w:bidi="ar"/>
              </w:rPr>
              <w:t>Identificar los predios afectados en el área de intervención directa del proyecto.</w:t>
            </w:r>
          </w:p>
        </w:tc>
      </w:tr>
      <w:tr w:rsidR="00E11673" w:rsidRPr="00E11673" w14:paraId="080DFD3D" w14:textId="77777777" w:rsidTr="00CF03D6">
        <w:trPr>
          <w:trHeight w:val="300"/>
        </w:trPr>
        <w:tc>
          <w:tcPr>
            <w:tcW w:w="2603"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14204D31" w14:textId="77777777" w:rsidR="00E11673" w:rsidRPr="00E11673" w:rsidRDefault="00E11673" w:rsidP="00E11673">
            <w:pPr>
              <w:rPr>
                <w:b/>
                <w:sz w:val="22"/>
                <w:szCs w:val="22"/>
              </w:rPr>
            </w:pPr>
          </w:p>
        </w:tc>
        <w:tc>
          <w:tcPr>
            <w:tcW w:w="1042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363E1DE7" w14:textId="77777777" w:rsidR="00E11673" w:rsidRPr="00E11673" w:rsidRDefault="00E11673" w:rsidP="00E11673">
            <w:pPr>
              <w:textAlignment w:val="center"/>
              <w:rPr>
                <w:sz w:val="22"/>
                <w:szCs w:val="22"/>
              </w:rPr>
            </w:pPr>
            <w:r w:rsidRPr="00E11673">
              <w:rPr>
                <w:rFonts w:eastAsia="SimSun"/>
                <w:sz w:val="22"/>
                <w:szCs w:val="22"/>
                <w:lang w:eastAsia="zh-CN" w:bidi="ar"/>
              </w:rPr>
              <w:t>Actualizar y complementar la información predial existente con el fin de implementar una estrategia de adquisición de servidumbres que sea clara, equitativa y cumpla con la normativa vigente.</w:t>
            </w:r>
          </w:p>
        </w:tc>
      </w:tr>
      <w:tr w:rsidR="00E11673" w:rsidRPr="00E11673" w14:paraId="0BEE15DD" w14:textId="77777777" w:rsidTr="00CF03D6">
        <w:trPr>
          <w:trHeight w:val="724"/>
        </w:trPr>
        <w:tc>
          <w:tcPr>
            <w:tcW w:w="2603"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1BB8CA3B" w14:textId="77777777" w:rsidR="00E11673" w:rsidRPr="00E11673" w:rsidRDefault="00E11673" w:rsidP="00E11673">
            <w:pPr>
              <w:rPr>
                <w:b/>
                <w:sz w:val="22"/>
                <w:szCs w:val="22"/>
              </w:rPr>
            </w:pPr>
          </w:p>
        </w:tc>
        <w:tc>
          <w:tcPr>
            <w:tcW w:w="1042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1B32EE56" w14:textId="77777777" w:rsidR="00E11673" w:rsidRPr="00E11673" w:rsidRDefault="00E11673" w:rsidP="00E11673">
            <w:pPr>
              <w:textAlignment w:val="center"/>
              <w:rPr>
                <w:sz w:val="22"/>
                <w:szCs w:val="22"/>
              </w:rPr>
            </w:pPr>
            <w:r w:rsidRPr="00E11673">
              <w:rPr>
                <w:rFonts w:eastAsia="SimSun"/>
                <w:sz w:val="22"/>
                <w:szCs w:val="22"/>
                <w:lang w:eastAsia="zh-CN" w:bidi="ar"/>
              </w:rPr>
              <w:t>Realizar acompañamiento social a los propietarios con los cuales se hicieron negociaciones de servidumbres y/o compra de predios durante el proceso y posterior a este.</w:t>
            </w:r>
          </w:p>
        </w:tc>
      </w:tr>
      <w:tr w:rsidR="00E11673" w:rsidRPr="00E11673" w14:paraId="38A07830" w14:textId="77777777" w:rsidTr="00CF03D6">
        <w:trPr>
          <w:trHeight w:val="280"/>
        </w:trPr>
        <w:tc>
          <w:tcPr>
            <w:tcW w:w="13028" w:type="dxa"/>
            <w:gridSpan w:val="6"/>
            <w:tcBorders>
              <w:top w:val="single" w:sz="2" w:space="0" w:color="000000"/>
              <w:left w:val="single" w:sz="2" w:space="0" w:color="000000"/>
              <w:bottom w:val="single" w:sz="2" w:space="0" w:color="000000"/>
              <w:right w:val="single" w:sz="2" w:space="0" w:color="000000"/>
            </w:tcBorders>
            <w:shd w:val="clear" w:color="auto" w:fill="D9D9D9"/>
            <w:vAlign w:val="center"/>
          </w:tcPr>
          <w:p w14:paraId="2FDC7C7C" w14:textId="77777777" w:rsidR="00E11673" w:rsidRPr="00E11673" w:rsidRDefault="00E11673" w:rsidP="00E11673">
            <w:pPr>
              <w:jc w:val="center"/>
              <w:textAlignment w:val="center"/>
              <w:rPr>
                <w:b/>
                <w:sz w:val="22"/>
                <w:szCs w:val="22"/>
              </w:rPr>
            </w:pPr>
            <w:r w:rsidRPr="00E11673">
              <w:rPr>
                <w:rFonts w:eastAsia="SimSun"/>
                <w:b/>
                <w:sz w:val="22"/>
                <w:szCs w:val="22"/>
                <w:lang w:eastAsia="zh-CN" w:bidi="ar"/>
              </w:rPr>
              <w:t>CRONOGRAMA DE EJECUCION</w:t>
            </w:r>
          </w:p>
        </w:tc>
      </w:tr>
      <w:tr w:rsidR="00E11673" w:rsidRPr="00E11673" w14:paraId="07A7C30F" w14:textId="77777777" w:rsidTr="00CF03D6">
        <w:trPr>
          <w:trHeight w:val="280"/>
        </w:trPr>
        <w:tc>
          <w:tcPr>
            <w:tcW w:w="5737" w:type="dxa"/>
            <w:gridSpan w:val="2"/>
            <w:tcBorders>
              <w:top w:val="single" w:sz="2" w:space="0" w:color="000000"/>
              <w:left w:val="single" w:sz="2" w:space="0" w:color="000000"/>
              <w:bottom w:val="single" w:sz="2" w:space="0" w:color="000000"/>
              <w:right w:val="single" w:sz="2" w:space="0" w:color="000000"/>
            </w:tcBorders>
            <w:shd w:val="clear" w:color="auto" w:fill="D9D9D9"/>
            <w:vAlign w:val="bottom"/>
          </w:tcPr>
          <w:p w14:paraId="7F2FACCA" w14:textId="77777777" w:rsidR="00E11673" w:rsidRPr="00E11673" w:rsidRDefault="00E11673" w:rsidP="00E11673">
            <w:pPr>
              <w:jc w:val="center"/>
              <w:textAlignment w:val="bottom"/>
              <w:rPr>
                <w:b/>
                <w:sz w:val="22"/>
                <w:szCs w:val="22"/>
              </w:rPr>
            </w:pPr>
            <w:r w:rsidRPr="00E11673">
              <w:rPr>
                <w:rFonts w:eastAsia="SimSun"/>
                <w:b/>
                <w:sz w:val="22"/>
                <w:szCs w:val="22"/>
                <w:lang w:eastAsia="zh-CN" w:bidi="ar"/>
              </w:rPr>
              <w:t xml:space="preserve">ACCIONES   </w:t>
            </w:r>
          </w:p>
        </w:tc>
        <w:tc>
          <w:tcPr>
            <w:tcW w:w="2280"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6304BC0A" w14:textId="77777777" w:rsidR="00E11673" w:rsidRPr="00E11673" w:rsidRDefault="00E11673" w:rsidP="00E11673">
            <w:pPr>
              <w:jc w:val="center"/>
              <w:textAlignment w:val="bottom"/>
              <w:rPr>
                <w:b/>
                <w:sz w:val="18"/>
                <w:szCs w:val="18"/>
              </w:rPr>
            </w:pPr>
            <w:r w:rsidRPr="00E11673">
              <w:rPr>
                <w:rFonts w:eastAsia="SimSun"/>
                <w:b/>
                <w:sz w:val="18"/>
                <w:szCs w:val="18"/>
                <w:lang w:eastAsia="zh-CN" w:bidi="ar"/>
              </w:rPr>
              <w:t>PRECONSTRUCCIÓN</w:t>
            </w:r>
          </w:p>
        </w:tc>
        <w:tc>
          <w:tcPr>
            <w:tcW w:w="1677"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47AEB2CF" w14:textId="77777777" w:rsidR="00E11673" w:rsidRPr="00E11673" w:rsidRDefault="00E11673" w:rsidP="00E11673">
            <w:pPr>
              <w:jc w:val="center"/>
              <w:textAlignment w:val="bottom"/>
              <w:rPr>
                <w:b/>
                <w:sz w:val="18"/>
                <w:szCs w:val="18"/>
              </w:rPr>
            </w:pPr>
            <w:r w:rsidRPr="00E11673">
              <w:rPr>
                <w:rFonts w:eastAsia="SimSun"/>
                <w:b/>
                <w:sz w:val="18"/>
                <w:szCs w:val="18"/>
                <w:lang w:eastAsia="zh-CN" w:bidi="ar"/>
              </w:rPr>
              <w:t>CONSTRUCCIÓN</w:t>
            </w:r>
          </w:p>
        </w:tc>
        <w:tc>
          <w:tcPr>
            <w:tcW w:w="2069"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140E8D9D" w14:textId="77777777" w:rsidR="00E11673" w:rsidRPr="00E11673" w:rsidRDefault="00E11673" w:rsidP="00E11673">
            <w:pPr>
              <w:jc w:val="center"/>
              <w:textAlignment w:val="bottom"/>
              <w:rPr>
                <w:b/>
                <w:sz w:val="18"/>
                <w:szCs w:val="18"/>
              </w:rPr>
            </w:pPr>
            <w:r w:rsidRPr="00E11673">
              <w:rPr>
                <w:rFonts w:eastAsia="SimSun"/>
                <w:b/>
                <w:sz w:val="18"/>
                <w:szCs w:val="18"/>
                <w:lang w:eastAsia="zh-CN" w:bidi="ar"/>
              </w:rPr>
              <w:t>OPERACIÓN</w:t>
            </w:r>
          </w:p>
        </w:tc>
        <w:tc>
          <w:tcPr>
            <w:tcW w:w="1265"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0D5B6E6B" w14:textId="77777777" w:rsidR="00E11673" w:rsidRPr="00E11673" w:rsidRDefault="00E11673" w:rsidP="00E11673">
            <w:pPr>
              <w:jc w:val="center"/>
              <w:textAlignment w:val="bottom"/>
              <w:rPr>
                <w:b/>
                <w:sz w:val="18"/>
                <w:szCs w:val="18"/>
              </w:rPr>
            </w:pPr>
            <w:r w:rsidRPr="00E11673">
              <w:rPr>
                <w:rFonts w:eastAsia="SimSun"/>
                <w:b/>
                <w:sz w:val="18"/>
                <w:szCs w:val="18"/>
                <w:lang w:eastAsia="zh-CN" w:bidi="ar"/>
              </w:rPr>
              <w:t>CIERRE Y ABANDONO</w:t>
            </w:r>
          </w:p>
        </w:tc>
      </w:tr>
      <w:tr w:rsidR="00E11673" w:rsidRPr="00E11673" w14:paraId="776C2574" w14:textId="77777777" w:rsidTr="00CF03D6">
        <w:trPr>
          <w:trHeight w:val="500"/>
        </w:trPr>
        <w:tc>
          <w:tcPr>
            <w:tcW w:w="573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9F2D52A" w14:textId="77777777" w:rsidR="00E11673" w:rsidRPr="00E11673" w:rsidRDefault="00E11673" w:rsidP="00E11673">
            <w:pPr>
              <w:textAlignment w:val="center"/>
              <w:rPr>
                <w:sz w:val="22"/>
                <w:szCs w:val="22"/>
              </w:rPr>
            </w:pPr>
            <w:r w:rsidRPr="00E11673">
              <w:rPr>
                <w:rFonts w:eastAsia="SimSun"/>
                <w:sz w:val="22"/>
                <w:szCs w:val="22"/>
                <w:lang w:eastAsia="zh-CN" w:bidi="ar"/>
              </w:rPr>
              <w:t>Realizar el levantamiento y firma de las actas de vecindad durante la etapa de preconstrucción.</w:t>
            </w:r>
          </w:p>
        </w:tc>
        <w:tc>
          <w:tcPr>
            <w:tcW w:w="2280" w:type="dxa"/>
            <w:tcBorders>
              <w:top w:val="single" w:sz="2" w:space="0" w:color="000000"/>
              <w:left w:val="single" w:sz="2" w:space="0" w:color="000000"/>
              <w:bottom w:val="single" w:sz="2" w:space="0" w:color="000000"/>
              <w:right w:val="single" w:sz="2" w:space="0" w:color="000000"/>
            </w:tcBorders>
            <w:shd w:val="clear" w:color="auto" w:fill="8EA9DB"/>
            <w:vAlign w:val="bottom"/>
          </w:tcPr>
          <w:p w14:paraId="03E88760" w14:textId="77777777" w:rsidR="00E11673" w:rsidRPr="00E11673" w:rsidRDefault="00E11673" w:rsidP="00E11673">
            <w:pPr>
              <w:jc w:val="center"/>
              <w:rPr>
                <w:b/>
                <w:sz w:val="22"/>
                <w:szCs w:val="22"/>
              </w:rPr>
            </w:pPr>
          </w:p>
        </w:tc>
        <w:tc>
          <w:tcPr>
            <w:tcW w:w="16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A9E1C8F" w14:textId="77777777" w:rsidR="00E11673" w:rsidRPr="00E11673" w:rsidRDefault="00E11673" w:rsidP="00E11673">
            <w:pPr>
              <w:jc w:val="center"/>
              <w:rPr>
                <w:b/>
                <w:sz w:val="22"/>
                <w:szCs w:val="22"/>
              </w:rPr>
            </w:pPr>
          </w:p>
        </w:tc>
        <w:tc>
          <w:tcPr>
            <w:tcW w:w="2069"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EBA53A4" w14:textId="77777777" w:rsidR="00E11673" w:rsidRPr="00E11673" w:rsidRDefault="00E11673" w:rsidP="00E11673">
            <w:pPr>
              <w:jc w:val="center"/>
              <w:rPr>
                <w:b/>
                <w:sz w:val="22"/>
                <w:szCs w:val="22"/>
              </w:rPr>
            </w:pPr>
          </w:p>
        </w:tc>
        <w:tc>
          <w:tcPr>
            <w:tcW w:w="126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D27B588" w14:textId="77777777" w:rsidR="00E11673" w:rsidRPr="00E11673" w:rsidRDefault="00E11673" w:rsidP="00E11673">
            <w:pPr>
              <w:jc w:val="center"/>
              <w:rPr>
                <w:b/>
                <w:sz w:val="22"/>
                <w:szCs w:val="22"/>
              </w:rPr>
            </w:pPr>
          </w:p>
        </w:tc>
      </w:tr>
      <w:tr w:rsidR="00E11673" w:rsidRPr="00E11673" w14:paraId="10A8C9A1" w14:textId="77777777" w:rsidTr="00CF03D6">
        <w:trPr>
          <w:trHeight w:val="600"/>
        </w:trPr>
        <w:tc>
          <w:tcPr>
            <w:tcW w:w="573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AE5C782" w14:textId="77777777" w:rsidR="00E11673" w:rsidRPr="00E11673" w:rsidRDefault="00E11673" w:rsidP="00E11673">
            <w:pPr>
              <w:textAlignment w:val="center"/>
              <w:rPr>
                <w:sz w:val="22"/>
                <w:szCs w:val="22"/>
              </w:rPr>
            </w:pPr>
            <w:r w:rsidRPr="00E11673">
              <w:rPr>
                <w:rFonts w:eastAsia="SimSun"/>
                <w:sz w:val="22"/>
                <w:szCs w:val="22"/>
                <w:lang w:eastAsia="zh-CN" w:bidi="ar"/>
              </w:rPr>
              <w:t xml:space="preserve">Realizar una (1) socialización con los propietarios de los predios donde es necesario intervenir para ejecutar las </w:t>
            </w:r>
            <w:r w:rsidRPr="00E11673">
              <w:rPr>
                <w:rFonts w:eastAsia="SimSun"/>
                <w:sz w:val="22"/>
                <w:szCs w:val="22"/>
                <w:lang w:eastAsia="zh-CN" w:bidi="ar"/>
              </w:rPr>
              <w:lastRenderedPageBreak/>
              <w:t>obras del proyecto. La actividad se desarrollará en la etapa de preconstrucción.</w:t>
            </w:r>
          </w:p>
        </w:tc>
        <w:tc>
          <w:tcPr>
            <w:tcW w:w="2280" w:type="dxa"/>
            <w:tcBorders>
              <w:top w:val="single" w:sz="2" w:space="0" w:color="000000"/>
              <w:left w:val="single" w:sz="2" w:space="0" w:color="000000"/>
              <w:bottom w:val="single" w:sz="2" w:space="0" w:color="000000"/>
              <w:right w:val="single" w:sz="2" w:space="0" w:color="000000"/>
            </w:tcBorders>
            <w:shd w:val="clear" w:color="auto" w:fill="8EA9DB"/>
            <w:vAlign w:val="bottom"/>
          </w:tcPr>
          <w:p w14:paraId="2C237D27" w14:textId="77777777" w:rsidR="00E11673" w:rsidRPr="00E11673" w:rsidRDefault="00E11673" w:rsidP="00E11673">
            <w:pPr>
              <w:jc w:val="center"/>
              <w:rPr>
                <w:sz w:val="22"/>
                <w:szCs w:val="22"/>
              </w:rPr>
            </w:pPr>
          </w:p>
        </w:tc>
        <w:tc>
          <w:tcPr>
            <w:tcW w:w="16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884FA1C" w14:textId="77777777" w:rsidR="00E11673" w:rsidRPr="00E11673" w:rsidRDefault="00E11673" w:rsidP="00E11673">
            <w:pPr>
              <w:jc w:val="center"/>
              <w:rPr>
                <w:sz w:val="22"/>
                <w:szCs w:val="22"/>
              </w:rPr>
            </w:pPr>
          </w:p>
        </w:tc>
        <w:tc>
          <w:tcPr>
            <w:tcW w:w="2069"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07C062C" w14:textId="77777777" w:rsidR="00E11673" w:rsidRPr="00E11673" w:rsidRDefault="00E11673" w:rsidP="00E11673">
            <w:pPr>
              <w:jc w:val="center"/>
              <w:rPr>
                <w:sz w:val="22"/>
                <w:szCs w:val="22"/>
              </w:rPr>
            </w:pPr>
          </w:p>
        </w:tc>
        <w:tc>
          <w:tcPr>
            <w:tcW w:w="126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105A571" w14:textId="77777777" w:rsidR="00E11673" w:rsidRPr="00E11673" w:rsidRDefault="00E11673" w:rsidP="00E11673">
            <w:pPr>
              <w:jc w:val="center"/>
              <w:rPr>
                <w:sz w:val="22"/>
                <w:szCs w:val="22"/>
              </w:rPr>
            </w:pPr>
          </w:p>
        </w:tc>
      </w:tr>
      <w:tr w:rsidR="00E11673" w:rsidRPr="00E11673" w14:paraId="1DD00FF3" w14:textId="77777777" w:rsidTr="00E11673">
        <w:trPr>
          <w:trHeight w:val="540"/>
        </w:trPr>
        <w:tc>
          <w:tcPr>
            <w:tcW w:w="573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64BD658" w14:textId="77777777" w:rsidR="00E11673" w:rsidRPr="00E11673" w:rsidRDefault="00E11673" w:rsidP="00E11673">
            <w:pPr>
              <w:textAlignment w:val="center"/>
              <w:rPr>
                <w:sz w:val="22"/>
                <w:szCs w:val="22"/>
              </w:rPr>
            </w:pPr>
            <w:r w:rsidRPr="00E11673">
              <w:rPr>
                <w:rFonts w:eastAsia="SimSun"/>
                <w:sz w:val="22"/>
                <w:szCs w:val="22"/>
                <w:lang w:eastAsia="zh-CN" w:bidi="ar"/>
              </w:rPr>
              <w:t>Realizar seguimiento socio económico a los propietarios de los predios negociados durante al menos dos (2) años consecutivos luego de la adquisición del inmueble.</w:t>
            </w:r>
          </w:p>
        </w:tc>
        <w:tc>
          <w:tcPr>
            <w:tcW w:w="22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66AB1EE" w14:textId="77777777" w:rsidR="00E11673" w:rsidRPr="00E11673" w:rsidRDefault="00E11673" w:rsidP="00E11673">
            <w:pPr>
              <w:jc w:val="center"/>
              <w:rPr>
                <w:sz w:val="22"/>
                <w:szCs w:val="22"/>
              </w:rPr>
            </w:pPr>
          </w:p>
        </w:tc>
        <w:tc>
          <w:tcPr>
            <w:tcW w:w="1677" w:type="dxa"/>
            <w:tcBorders>
              <w:top w:val="single" w:sz="2" w:space="0" w:color="000000"/>
              <w:left w:val="single" w:sz="2" w:space="0" w:color="000000"/>
              <w:bottom w:val="single" w:sz="2" w:space="0" w:color="000000"/>
              <w:right w:val="single" w:sz="2" w:space="0" w:color="000000"/>
            </w:tcBorders>
            <w:shd w:val="clear" w:color="auto" w:fill="8EA9DB"/>
            <w:vAlign w:val="bottom"/>
          </w:tcPr>
          <w:p w14:paraId="1638C7A3" w14:textId="77777777" w:rsidR="00E11673" w:rsidRPr="00E11673" w:rsidRDefault="00E11673" w:rsidP="00E11673">
            <w:pPr>
              <w:jc w:val="center"/>
              <w:rPr>
                <w:sz w:val="22"/>
                <w:szCs w:val="22"/>
              </w:rPr>
            </w:pPr>
          </w:p>
        </w:tc>
        <w:tc>
          <w:tcPr>
            <w:tcW w:w="2069" w:type="dxa"/>
            <w:tcBorders>
              <w:top w:val="single" w:sz="2" w:space="0" w:color="000000"/>
              <w:left w:val="single" w:sz="2" w:space="0" w:color="000000"/>
              <w:bottom w:val="single" w:sz="2" w:space="0" w:color="000000"/>
              <w:right w:val="single" w:sz="2" w:space="0" w:color="000000"/>
            </w:tcBorders>
            <w:shd w:val="clear" w:color="auto" w:fill="8EA9DB"/>
            <w:vAlign w:val="bottom"/>
          </w:tcPr>
          <w:p w14:paraId="1B4F7955" w14:textId="77777777" w:rsidR="00E11673" w:rsidRPr="00E11673" w:rsidRDefault="00E11673" w:rsidP="00E11673">
            <w:pPr>
              <w:jc w:val="center"/>
              <w:rPr>
                <w:sz w:val="22"/>
                <w:szCs w:val="22"/>
              </w:rPr>
            </w:pPr>
          </w:p>
        </w:tc>
        <w:tc>
          <w:tcPr>
            <w:tcW w:w="126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2EE5F6F" w14:textId="77777777" w:rsidR="00E11673" w:rsidRPr="00E11673" w:rsidRDefault="00E11673" w:rsidP="00E11673">
            <w:pPr>
              <w:jc w:val="center"/>
              <w:rPr>
                <w:sz w:val="22"/>
                <w:szCs w:val="22"/>
              </w:rPr>
            </w:pPr>
          </w:p>
        </w:tc>
      </w:tr>
    </w:tbl>
    <w:p w14:paraId="7D788E5B" w14:textId="77777777" w:rsidR="00E11673" w:rsidRPr="00E11673" w:rsidRDefault="00E11673" w:rsidP="00E11673">
      <w:pPr>
        <w:jc w:val="center"/>
        <w:rPr>
          <w:lang w:val="es-MX"/>
        </w:rPr>
      </w:pPr>
    </w:p>
    <w:p w14:paraId="787560A0" w14:textId="06E52CB2" w:rsidR="00E11673" w:rsidRDefault="00E11673" w:rsidP="00E11673"/>
    <w:p w14:paraId="20F06848" w14:textId="41DD4DCD" w:rsidR="00200962" w:rsidRDefault="00200962" w:rsidP="00E11673"/>
    <w:p w14:paraId="32140D40" w14:textId="04637B59" w:rsidR="00200962" w:rsidRDefault="00200962" w:rsidP="00200962">
      <w:pPr>
        <w:pStyle w:val="Descripcin"/>
      </w:pPr>
      <w:bookmarkStart w:id="12" w:name="_Toc127958585"/>
      <w:r>
        <w:t xml:space="preserve">Tabla </w:t>
      </w:r>
      <w:fldSimple w:instr=" SEQ Tabla \* ARABIC ">
        <w:r w:rsidR="004C2E2F">
          <w:rPr>
            <w:noProof/>
          </w:rPr>
          <w:t>6</w:t>
        </w:r>
      </w:fldSimple>
      <w:r>
        <w:rPr>
          <w:noProof/>
        </w:rPr>
        <w:t xml:space="preserve">. </w:t>
      </w:r>
      <w:r w:rsidRPr="00A70F2B">
        <w:rPr>
          <w:noProof/>
        </w:rPr>
        <w:t>Programa para el fortalecimiento de Organizaciones Sociales en el AID del Proyecto</w:t>
      </w:r>
      <w:bookmarkEnd w:id="12"/>
    </w:p>
    <w:tbl>
      <w:tblPr>
        <w:tblW w:w="13030" w:type="dxa"/>
        <w:tblLayout w:type="fixed"/>
        <w:tblCellMar>
          <w:top w:w="15" w:type="dxa"/>
          <w:left w:w="15" w:type="dxa"/>
          <w:bottom w:w="15" w:type="dxa"/>
          <w:right w:w="15" w:type="dxa"/>
        </w:tblCellMar>
        <w:tblLook w:val="04A0" w:firstRow="1" w:lastRow="0" w:firstColumn="1" w:lastColumn="0" w:noHBand="0" w:noVBand="1"/>
      </w:tblPr>
      <w:tblGrid>
        <w:gridCol w:w="2308"/>
        <w:gridCol w:w="3316"/>
        <w:gridCol w:w="2280"/>
        <w:gridCol w:w="1828"/>
        <w:gridCol w:w="1506"/>
        <w:gridCol w:w="1792"/>
      </w:tblGrid>
      <w:tr w:rsidR="00E11673" w:rsidRPr="00E11673" w14:paraId="5E32B452" w14:textId="77777777" w:rsidTr="00CF03D6">
        <w:trPr>
          <w:trHeight w:val="300"/>
          <w:tblHeader/>
        </w:trPr>
        <w:tc>
          <w:tcPr>
            <w:tcW w:w="2308"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15E1C362" w14:textId="77777777" w:rsidR="00E11673" w:rsidRPr="00E11673" w:rsidRDefault="00E11673" w:rsidP="00E11673">
            <w:pPr>
              <w:jc w:val="left"/>
              <w:textAlignment w:val="center"/>
              <w:rPr>
                <w:b/>
                <w:sz w:val="22"/>
                <w:szCs w:val="22"/>
              </w:rPr>
            </w:pPr>
            <w:r w:rsidRPr="00E11673">
              <w:rPr>
                <w:rFonts w:eastAsia="SimSun"/>
                <w:b/>
                <w:sz w:val="22"/>
                <w:szCs w:val="22"/>
                <w:lang w:eastAsia="zh-CN" w:bidi="ar"/>
              </w:rPr>
              <w:t>CÓDIGO PROGRAMA</w:t>
            </w:r>
          </w:p>
        </w:tc>
        <w:tc>
          <w:tcPr>
            <w:tcW w:w="10722" w:type="dxa"/>
            <w:gridSpan w:val="5"/>
            <w:tcBorders>
              <w:top w:val="single" w:sz="2" w:space="0" w:color="000000"/>
              <w:left w:val="single" w:sz="2" w:space="0" w:color="000000"/>
              <w:bottom w:val="single" w:sz="2" w:space="0" w:color="000000"/>
              <w:right w:val="single" w:sz="2" w:space="0" w:color="000000"/>
            </w:tcBorders>
            <w:shd w:val="clear" w:color="auto" w:fill="D9D9D9"/>
            <w:vAlign w:val="center"/>
          </w:tcPr>
          <w:p w14:paraId="1111428C" w14:textId="77777777" w:rsidR="00E11673" w:rsidRPr="00E11673" w:rsidRDefault="00E11673" w:rsidP="00E11673">
            <w:pPr>
              <w:jc w:val="left"/>
              <w:textAlignment w:val="center"/>
              <w:rPr>
                <w:b/>
                <w:sz w:val="22"/>
                <w:szCs w:val="22"/>
              </w:rPr>
            </w:pPr>
            <w:r w:rsidRPr="00E11673">
              <w:rPr>
                <w:rFonts w:eastAsia="SimSun"/>
                <w:b/>
                <w:sz w:val="22"/>
                <w:szCs w:val="22"/>
                <w:lang w:eastAsia="zh-CN" w:bidi="ar"/>
              </w:rPr>
              <w:t>PMA-SOC-05</w:t>
            </w:r>
          </w:p>
        </w:tc>
      </w:tr>
      <w:tr w:rsidR="00E11673" w:rsidRPr="00E11673" w14:paraId="1741D5BA" w14:textId="77777777" w:rsidTr="00CF03D6">
        <w:trPr>
          <w:trHeight w:val="320"/>
        </w:trPr>
        <w:tc>
          <w:tcPr>
            <w:tcW w:w="2308"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5A3CA838" w14:textId="77777777" w:rsidR="00E11673" w:rsidRPr="00E11673" w:rsidRDefault="00E11673" w:rsidP="00E11673">
            <w:pPr>
              <w:jc w:val="left"/>
              <w:textAlignment w:val="center"/>
              <w:rPr>
                <w:b/>
                <w:sz w:val="22"/>
                <w:szCs w:val="22"/>
              </w:rPr>
            </w:pPr>
            <w:r w:rsidRPr="00E11673">
              <w:rPr>
                <w:rFonts w:eastAsia="SimSun"/>
                <w:b/>
                <w:sz w:val="22"/>
                <w:szCs w:val="22"/>
                <w:lang w:eastAsia="zh-CN" w:bidi="ar"/>
              </w:rPr>
              <w:t>NOMBRE PROGRAMA</w:t>
            </w:r>
          </w:p>
        </w:tc>
        <w:tc>
          <w:tcPr>
            <w:tcW w:w="10722"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640E64E7" w14:textId="77777777" w:rsidR="00E11673" w:rsidRPr="00E11673" w:rsidRDefault="00E11673" w:rsidP="00E11673">
            <w:pPr>
              <w:jc w:val="left"/>
              <w:textAlignment w:val="center"/>
              <w:rPr>
                <w:sz w:val="22"/>
                <w:szCs w:val="22"/>
              </w:rPr>
            </w:pPr>
            <w:r w:rsidRPr="00E11673">
              <w:rPr>
                <w:rFonts w:eastAsia="SimSun"/>
                <w:sz w:val="22"/>
                <w:szCs w:val="22"/>
                <w:lang w:eastAsia="zh-CN" w:bidi="ar"/>
              </w:rPr>
              <w:t>Programa para el fortalecimiento de Organizaciones Sociales y alianzas interinstitucionales para el AID del proyecto.</w:t>
            </w:r>
          </w:p>
        </w:tc>
      </w:tr>
      <w:tr w:rsidR="00E11673" w:rsidRPr="00E11673" w14:paraId="14B6C6FB" w14:textId="77777777" w:rsidTr="00CF03D6">
        <w:trPr>
          <w:trHeight w:val="280"/>
        </w:trPr>
        <w:tc>
          <w:tcPr>
            <w:tcW w:w="13030" w:type="dxa"/>
            <w:gridSpan w:val="6"/>
            <w:tcBorders>
              <w:top w:val="single" w:sz="2" w:space="0" w:color="000000"/>
              <w:left w:val="single" w:sz="2" w:space="0" w:color="000000"/>
              <w:bottom w:val="single" w:sz="2" w:space="0" w:color="000000"/>
              <w:right w:val="single" w:sz="2" w:space="0" w:color="000000"/>
            </w:tcBorders>
            <w:shd w:val="clear" w:color="auto" w:fill="D9D9D9"/>
            <w:vAlign w:val="center"/>
          </w:tcPr>
          <w:p w14:paraId="0E6A07B8" w14:textId="77777777" w:rsidR="00E11673" w:rsidRPr="00E11673" w:rsidRDefault="00E11673" w:rsidP="00E11673">
            <w:pPr>
              <w:jc w:val="center"/>
              <w:textAlignment w:val="center"/>
              <w:rPr>
                <w:b/>
                <w:sz w:val="22"/>
                <w:szCs w:val="22"/>
              </w:rPr>
            </w:pPr>
            <w:r w:rsidRPr="00E11673">
              <w:rPr>
                <w:rFonts w:eastAsia="SimSun"/>
                <w:b/>
                <w:sz w:val="22"/>
                <w:szCs w:val="22"/>
                <w:lang w:eastAsia="zh-CN" w:bidi="ar"/>
              </w:rPr>
              <w:t>OBJETIVOS</w:t>
            </w:r>
          </w:p>
        </w:tc>
      </w:tr>
      <w:tr w:rsidR="00E11673" w:rsidRPr="00E11673" w14:paraId="28BA2639" w14:textId="77777777" w:rsidTr="00CF03D6">
        <w:trPr>
          <w:trHeight w:val="280"/>
        </w:trPr>
        <w:tc>
          <w:tcPr>
            <w:tcW w:w="23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FC5A4F" w14:textId="77777777" w:rsidR="00E11673" w:rsidRPr="00E11673" w:rsidRDefault="00E11673" w:rsidP="00E11673">
            <w:pPr>
              <w:jc w:val="left"/>
              <w:textAlignment w:val="center"/>
              <w:rPr>
                <w:b/>
                <w:sz w:val="22"/>
                <w:szCs w:val="22"/>
              </w:rPr>
            </w:pPr>
            <w:r w:rsidRPr="00E11673">
              <w:rPr>
                <w:rFonts w:eastAsia="SimSun"/>
                <w:b/>
                <w:sz w:val="22"/>
                <w:szCs w:val="22"/>
                <w:lang w:eastAsia="zh-CN" w:bidi="ar"/>
              </w:rPr>
              <w:t>General</w:t>
            </w:r>
          </w:p>
        </w:tc>
        <w:tc>
          <w:tcPr>
            <w:tcW w:w="10722"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66215B58" w14:textId="77777777" w:rsidR="00E11673" w:rsidRPr="00E11673" w:rsidRDefault="00E11673" w:rsidP="00E11673">
            <w:pPr>
              <w:textAlignment w:val="center"/>
              <w:rPr>
                <w:sz w:val="22"/>
                <w:szCs w:val="22"/>
              </w:rPr>
            </w:pPr>
            <w:r w:rsidRPr="00E11673">
              <w:rPr>
                <w:rFonts w:eastAsia="SimSun"/>
                <w:sz w:val="22"/>
                <w:szCs w:val="22"/>
                <w:lang w:eastAsia="zh-CN" w:bidi="ar"/>
              </w:rPr>
              <w:t>Fortalecer las organizaciones sociales y comunitarias en el Área de Influencia Directa del proyecto.</w:t>
            </w:r>
          </w:p>
        </w:tc>
      </w:tr>
      <w:tr w:rsidR="00E11673" w:rsidRPr="00E11673" w14:paraId="7A2A83EF" w14:textId="77777777" w:rsidTr="00CF03D6">
        <w:trPr>
          <w:trHeight w:val="300"/>
        </w:trPr>
        <w:tc>
          <w:tcPr>
            <w:tcW w:w="230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085917BA" w14:textId="77777777" w:rsidR="00E11673" w:rsidRPr="00E11673" w:rsidRDefault="00E11673" w:rsidP="00E11673">
            <w:pPr>
              <w:jc w:val="left"/>
              <w:textAlignment w:val="center"/>
              <w:rPr>
                <w:b/>
                <w:sz w:val="22"/>
                <w:szCs w:val="22"/>
              </w:rPr>
            </w:pPr>
            <w:r w:rsidRPr="00E11673">
              <w:rPr>
                <w:rFonts w:eastAsia="SimSun"/>
                <w:b/>
                <w:sz w:val="22"/>
                <w:szCs w:val="22"/>
                <w:lang w:eastAsia="zh-CN" w:bidi="ar"/>
              </w:rPr>
              <w:t>Específicos</w:t>
            </w:r>
          </w:p>
        </w:tc>
        <w:tc>
          <w:tcPr>
            <w:tcW w:w="10722"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5CEFE4D4" w14:textId="77777777" w:rsidR="00E11673" w:rsidRPr="00E11673" w:rsidRDefault="00E11673" w:rsidP="00E11673">
            <w:pPr>
              <w:textAlignment w:val="center"/>
              <w:rPr>
                <w:sz w:val="22"/>
                <w:szCs w:val="22"/>
              </w:rPr>
            </w:pPr>
            <w:r w:rsidRPr="00E11673">
              <w:rPr>
                <w:rFonts w:eastAsia="SimSun"/>
                <w:sz w:val="22"/>
                <w:szCs w:val="22"/>
                <w:lang w:eastAsia="zh-CN" w:bidi="ar"/>
              </w:rPr>
              <w:t>Capacitar a las organizaciones sociales y comunitarias frente al papel que juegan como gestoras de desarrollo territorial y entes de control.</w:t>
            </w:r>
          </w:p>
        </w:tc>
      </w:tr>
      <w:tr w:rsidR="00E11673" w:rsidRPr="00E11673" w14:paraId="413ABFDA" w14:textId="77777777" w:rsidTr="00CF03D6">
        <w:trPr>
          <w:trHeight w:val="300"/>
        </w:trPr>
        <w:tc>
          <w:tcPr>
            <w:tcW w:w="23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4C146FBE" w14:textId="77777777" w:rsidR="00E11673" w:rsidRPr="00E11673" w:rsidRDefault="00E11673" w:rsidP="00E11673">
            <w:pPr>
              <w:rPr>
                <w:b/>
                <w:sz w:val="22"/>
                <w:szCs w:val="22"/>
              </w:rPr>
            </w:pPr>
          </w:p>
        </w:tc>
        <w:tc>
          <w:tcPr>
            <w:tcW w:w="10722"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470FB90B" w14:textId="77777777" w:rsidR="00E11673" w:rsidRPr="00E11673" w:rsidRDefault="00E11673" w:rsidP="00E11673">
            <w:pPr>
              <w:textAlignment w:val="center"/>
              <w:rPr>
                <w:sz w:val="22"/>
                <w:szCs w:val="22"/>
              </w:rPr>
            </w:pPr>
            <w:r w:rsidRPr="00E11673">
              <w:rPr>
                <w:rFonts w:eastAsia="SimSun"/>
                <w:sz w:val="22"/>
                <w:szCs w:val="22"/>
                <w:lang w:eastAsia="zh-CN" w:bidi="ar"/>
              </w:rPr>
              <w:t>Incentivar la constitución y operación de las veedurías ciudadanas, como un órgano garante de la adecuada asignación de los recursos destinados por compensación y transferencias del proyecto al AID.</w:t>
            </w:r>
          </w:p>
        </w:tc>
      </w:tr>
      <w:tr w:rsidR="00E11673" w:rsidRPr="00E11673" w14:paraId="783221EB" w14:textId="77777777" w:rsidTr="00CF03D6">
        <w:trPr>
          <w:trHeight w:val="280"/>
        </w:trPr>
        <w:tc>
          <w:tcPr>
            <w:tcW w:w="13030" w:type="dxa"/>
            <w:gridSpan w:val="6"/>
            <w:tcBorders>
              <w:top w:val="single" w:sz="2" w:space="0" w:color="000000"/>
              <w:left w:val="single" w:sz="2" w:space="0" w:color="000000"/>
              <w:bottom w:val="single" w:sz="2" w:space="0" w:color="000000"/>
              <w:right w:val="single" w:sz="2" w:space="0" w:color="000000"/>
            </w:tcBorders>
            <w:shd w:val="clear" w:color="auto" w:fill="D9D9D9"/>
            <w:vAlign w:val="bottom"/>
          </w:tcPr>
          <w:p w14:paraId="4A77FD02" w14:textId="77777777" w:rsidR="00E11673" w:rsidRPr="00E11673" w:rsidRDefault="00E11673" w:rsidP="00E11673">
            <w:pPr>
              <w:jc w:val="center"/>
              <w:textAlignment w:val="bottom"/>
              <w:rPr>
                <w:b/>
                <w:sz w:val="22"/>
                <w:szCs w:val="22"/>
              </w:rPr>
            </w:pPr>
            <w:r w:rsidRPr="00E11673">
              <w:rPr>
                <w:rFonts w:eastAsia="SimSun"/>
                <w:b/>
                <w:sz w:val="22"/>
                <w:szCs w:val="22"/>
                <w:lang w:eastAsia="zh-CN" w:bidi="ar"/>
              </w:rPr>
              <w:lastRenderedPageBreak/>
              <w:t>CRONOGRAMA DE EJECUCION</w:t>
            </w:r>
          </w:p>
        </w:tc>
      </w:tr>
      <w:tr w:rsidR="00E11673" w:rsidRPr="00E11673" w14:paraId="092E1A9F" w14:textId="77777777" w:rsidTr="00CF03D6">
        <w:trPr>
          <w:trHeight w:val="280"/>
        </w:trPr>
        <w:tc>
          <w:tcPr>
            <w:tcW w:w="5624" w:type="dxa"/>
            <w:gridSpan w:val="2"/>
            <w:tcBorders>
              <w:top w:val="single" w:sz="2" w:space="0" w:color="000000"/>
              <w:left w:val="single" w:sz="2" w:space="0" w:color="000000"/>
              <w:bottom w:val="single" w:sz="2" w:space="0" w:color="000000"/>
              <w:right w:val="single" w:sz="2" w:space="0" w:color="000000"/>
            </w:tcBorders>
            <w:shd w:val="clear" w:color="auto" w:fill="D9D9D9"/>
            <w:vAlign w:val="bottom"/>
          </w:tcPr>
          <w:p w14:paraId="364C3FAA" w14:textId="77777777" w:rsidR="00E11673" w:rsidRPr="00E11673" w:rsidRDefault="00E11673" w:rsidP="00E11673">
            <w:pPr>
              <w:jc w:val="center"/>
              <w:textAlignment w:val="bottom"/>
              <w:rPr>
                <w:b/>
                <w:sz w:val="22"/>
                <w:szCs w:val="22"/>
              </w:rPr>
            </w:pPr>
            <w:r w:rsidRPr="00E11673">
              <w:rPr>
                <w:rFonts w:eastAsia="SimSun"/>
                <w:b/>
                <w:sz w:val="22"/>
                <w:szCs w:val="22"/>
                <w:lang w:eastAsia="zh-CN" w:bidi="ar"/>
              </w:rPr>
              <w:t xml:space="preserve">ACCIONES  </w:t>
            </w:r>
          </w:p>
        </w:tc>
        <w:tc>
          <w:tcPr>
            <w:tcW w:w="2280"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26332A03" w14:textId="77777777" w:rsidR="00E11673" w:rsidRPr="00E11673" w:rsidRDefault="00E11673" w:rsidP="00E11673">
            <w:pPr>
              <w:jc w:val="center"/>
              <w:textAlignment w:val="bottom"/>
              <w:rPr>
                <w:b/>
                <w:sz w:val="22"/>
                <w:szCs w:val="22"/>
              </w:rPr>
            </w:pPr>
            <w:r w:rsidRPr="00E11673">
              <w:rPr>
                <w:rFonts w:eastAsia="SimSun"/>
                <w:b/>
                <w:sz w:val="22"/>
                <w:szCs w:val="22"/>
                <w:lang w:eastAsia="zh-CN" w:bidi="ar"/>
              </w:rPr>
              <w:t>PRECONSTRUCCIÓN</w:t>
            </w:r>
          </w:p>
        </w:tc>
        <w:tc>
          <w:tcPr>
            <w:tcW w:w="1828"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13DF72FC" w14:textId="77777777" w:rsidR="00E11673" w:rsidRPr="00E11673" w:rsidRDefault="00E11673" w:rsidP="00E11673">
            <w:pPr>
              <w:jc w:val="center"/>
              <w:textAlignment w:val="bottom"/>
              <w:rPr>
                <w:b/>
                <w:sz w:val="22"/>
                <w:szCs w:val="22"/>
              </w:rPr>
            </w:pPr>
            <w:r w:rsidRPr="00E11673">
              <w:rPr>
                <w:rFonts w:eastAsia="SimSun"/>
                <w:b/>
                <w:sz w:val="22"/>
                <w:szCs w:val="22"/>
                <w:lang w:eastAsia="zh-CN" w:bidi="ar"/>
              </w:rPr>
              <w:t>CONSTRUCCIÓN</w:t>
            </w:r>
          </w:p>
        </w:tc>
        <w:tc>
          <w:tcPr>
            <w:tcW w:w="1506"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7E4AE25E" w14:textId="77777777" w:rsidR="00E11673" w:rsidRPr="00E11673" w:rsidRDefault="00E11673" w:rsidP="00E11673">
            <w:pPr>
              <w:jc w:val="center"/>
              <w:textAlignment w:val="bottom"/>
              <w:rPr>
                <w:b/>
                <w:sz w:val="22"/>
                <w:szCs w:val="22"/>
              </w:rPr>
            </w:pPr>
            <w:r w:rsidRPr="00E11673">
              <w:rPr>
                <w:rFonts w:eastAsia="SimSun"/>
                <w:b/>
                <w:sz w:val="22"/>
                <w:szCs w:val="22"/>
                <w:lang w:eastAsia="zh-CN" w:bidi="ar"/>
              </w:rPr>
              <w:t>OPERACIÓN</w:t>
            </w:r>
          </w:p>
        </w:tc>
        <w:tc>
          <w:tcPr>
            <w:tcW w:w="1792"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19DB3287" w14:textId="77777777" w:rsidR="00E11673" w:rsidRPr="00E11673" w:rsidRDefault="00E11673" w:rsidP="00E11673">
            <w:pPr>
              <w:jc w:val="center"/>
              <w:textAlignment w:val="bottom"/>
              <w:rPr>
                <w:b/>
                <w:sz w:val="22"/>
                <w:szCs w:val="22"/>
              </w:rPr>
            </w:pPr>
            <w:r w:rsidRPr="00E11673">
              <w:rPr>
                <w:rFonts w:eastAsia="SimSun"/>
                <w:b/>
                <w:sz w:val="22"/>
                <w:szCs w:val="22"/>
                <w:lang w:eastAsia="zh-CN" w:bidi="ar"/>
              </w:rPr>
              <w:t>CIERRE Y ABANDONO</w:t>
            </w:r>
          </w:p>
        </w:tc>
      </w:tr>
      <w:tr w:rsidR="00E11673" w:rsidRPr="00E11673" w14:paraId="349D818F" w14:textId="77777777" w:rsidTr="00E11673">
        <w:trPr>
          <w:trHeight w:val="640"/>
        </w:trPr>
        <w:tc>
          <w:tcPr>
            <w:tcW w:w="562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14:paraId="48BFF45E" w14:textId="77777777" w:rsidR="00E11673" w:rsidRPr="00E11673" w:rsidRDefault="00E11673" w:rsidP="00E11673">
            <w:pPr>
              <w:textAlignment w:val="center"/>
              <w:rPr>
                <w:rFonts w:eastAsia="SimSun"/>
                <w:sz w:val="22"/>
                <w:szCs w:val="22"/>
                <w:lang w:eastAsia="zh-CN" w:bidi="ar"/>
              </w:rPr>
            </w:pPr>
            <w:r w:rsidRPr="00E11673">
              <w:rPr>
                <w:rFonts w:eastAsia="SimSun"/>
                <w:sz w:val="22"/>
                <w:szCs w:val="22"/>
                <w:lang w:eastAsia="zh-CN" w:bidi="ar"/>
              </w:rPr>
              <w:t>Establecer alianzas interinstitucionales locales y regionales que aporten a la dinamización de los instrumentos de planificación veredal. Se llevará a cabo durante la fase de operación del proyecto y se reportarán semestralmente en los informes ICA.</w:t>
            </w:r>
          </w:p>
        </w:tc>
        <w:tc>
          <w:tcPr>
            <w:tcW w:w="22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70E933E" w14:textId="77777777" w:rsidR="00E11673" w:rsidRPr="00E11673" w:rsidRDefault="00E11673" w:rsidP="00E11673">
            <w:pPr>
              <w:jc w:val="center"/>
              <w:rPr>
                <w:sz w:val="22"/>
                <w:szCs w:val="22"/>
              </w:rPr>
            </w:pPr>
          </w:p>
        </w:tc>
        <w:tc>
          <w:tcPr>
            <w:tcW w:w="1828"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53363E0" w14:textId="77777777" w:rsidR="00E11673" w:rsidRPr="00E11673" w:rsidRDefault="00E11673" w:rsidP="00E11673">
            <w:pPr>
              <w:jc w:val="center"/>
              <w:rPr>
                <w:sz w:val="22"/>
                <w:szCs w:val="22"/>
              </w:rPr>
            </w:pPr>
          </w:p>
        </w:tc>
        <w:tc>
          <w:tcPr>
            <w:tcW w:w="1506" w:type="dxa"/>
            <w:tcBorders>
              <w:top w:val="single" w:sz="2" w:space="0" w:color="000000"/>
              <w:left w:val="single" w:sz="2" w:space="0" w:color="000000"/>
              <w:bottom w:val="single" w:sz="2" w:space="0" w:color="000000"/>
              <w:right w:val="single" w:sz="2" w:space="0" w:color="000000"/>
            </w:tcBorders>
            <w:shd w:val="clear" w:color="auto" w:fill="8EA9DB"/>
            <w:vAlign w:val="bottom"/>
          </w:tcPr>
          <w:p w14:paraId="2F8B649D" w14:textId="77777777" w:rsidR="00E11673" w:rsidRPr="00E11673" w:rsidRDefault="00E11673" w:rsidP="00E11673">
            <w:pPr>
              <w:jc w:val="center"/>
              <w:rPr>
                <w:sz w:val="22"/>
                <w:szCs w:val="22"/>
              </w:rPr>
            </w:pPr>
          </w:p>
        </w:tc>
        <w:tc>
          <w:tcPr>
            <w:tcW w:w="17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19FA584" w14:textId="77777777" w:rsidR="00E11673" w:rsidRPr="00E11673" w:rsidRDefault="00E11673" w:rsidP="00E11673">
            <w:pPr>
              <w:jc w:val="center"/>
              <w:rPr>
                <w:sz w:val="22"/>
                <w:szCs w:val="22"/>
              </w:rPr>
            </w:pPr>
          </w:p>
        </w:tc>
      </w:tr>
      <w:tr w:rsidR="00E11673" w:rsidRPr="00E11673" w14:paraId="494DC18C" w14:textId="77777777" w:rsidTr="00CF03D6">
        <w:trPr>
          <w:trHeight w:val="640"/>
        </w:trPr>
        <w:tc>
          <w:tcPr>
            <w:tcW w:w="56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980252A" w14:textId="77777777" w:rsidR="00E11673" w:rsidRPr="00E11673" w:rsidRDefault="00E11673" w:rsidP="00E11673">
            <w:pPr>
              <w:textAlignment w:val="center"/>
              <w:rPr>
                <w:sz w:val="22"/>
                <w:szCs w:val="22"/>
              </w:rPr>
            </w:pPr>
            <w:r w:rsidRPr="00E11673">
              <w:rPr>
                <w:rFonts w:eastAsia="SimSun"/>
                <w:sz w:val="22"/>
                <w:szCs w:val="22"/>
                <w:lang w:eastAsia="zh-CN" w:bidi="ar"/>
              </w:rPr>
              <w:t>Desarrollar seis (6) encuentros o talleres, acerca de formación en mecanismos de participación y entes de control; durante las etapas de preconstrucción, construcción y operación.</w:t>
            </w:r>
          </w:p>
        </w:tc>
        <w:tc>
          <w:tcPr>
            <w:tcW w:w="2280" w:type="dxa"/>
            <w:tcBorders>
              <w:top w:val="single" w:sz="2" w:space="0" w:color="000000"/>
              <w:left w:val="single" w:sz="2" w:space="0" w:color="000000"/>
              <w:bottom w:val="single" w:sz="2" w:space="0" w:color="000000"/>
              <w:right w:val="single" w:sz="2" w:space="0" w:color="000000"/>
            </w:tcBorders>
            <w:shd w:val="clear" w:color="auto" w:fill="8EA9DB"/>
            <w:vAlign w:val="bottom"/>
          </w:tcPr>
          <w:p w14:paraId="641E8A68" w14:textId="77777777" w:rsidR="00E11673" w:rsidRPr="00E11673" w:rsidRDefault="00E11673" w:rsidP="00E11673">
            <w:pPr>
              <w:jc w:val="center"/>
              <w:rPr>
                <w:sz w:val="22"/>
                <w:szCs w:val="22"/>
              </w:rPr>
            </w:pPr>
          </w:p>
        </w:tc>
        <w:tc>
          <w:tcPr>
            <w:tcW w:w="1828" w:type="dxa"/>
            <w:tcBorders>
              <w:top w:val="single" w:sz="2" w:space="0" w:color="000000"/>
              <w:left w:val="single" w:sz="2" w:space="0" w:color="000000"/>
              <w:bottom w:val="single" w:sz="2" w:space="0" w:color="000000"/>
              <w:right w:val="single" w:sz="2" w:space="0" w:color="000000"/>
            </w:tcBorders>
            <w:shd w:val="clear" w:color="auto" w:fill="8EA9DB"/>
            <w:vAlign w:val="bottom"/>
          </w:tcPr>
          <w:p w14:paraId="02B0A2EF" w14:textId="77777777" w:rsidR="00E11673" w:rsidRPr="00E11673" w:rsidRDefault="00E11673" w:rsidP="00E11673">
            <w:pPr>
              <w:jc w:val="center"/>
              <w:rPr>
                <w:sz w:val="22"/>
                <w:szCs w:val="22"/>
              </w:rPr>
            </w:pPr>
          </w:p>
        </w:tc>
        <w:tc>
          <w:tcPr>
            <w:tcW w:w="1506" w:type="dxa"/>
            <w:tcBorders>
              <w:top w:val="single" w:sz="2" w:space="0" w:color="000000"/>
              <w:left w:val="single" w:sz="2" w:space="0" w:color="000000"/>
              <w:bottom w:val="single" w:sz="2" w:space="0" w:color="000000"/>
              <w:right w:val="single" w:sz="2" w:space="0" w:color="000000"/>
            </w:tcBorders>
            <w:shd w:val="clear" w:color="auto" w:fill="8EA9DB"/>
            <w:vAlign w:val="bottom"/>
          </w:tcPr>
          <w:p w14:paraId="4D67548F" w14:textId="77777777" w:rsidR="00E11673" w:rsidRPr="00E11673" w:rsidRDefault="00E11673" w:rsidP="00E11673">
            <w:pPr>
              <w:jc w:val="center"/>
              <w:rPr>
                <w:sz w:val="22"/>
                <w:szCs w:val="22"/>
              </w:rPr>
            </w:pPr>
          </w:p>
        </w:tc>
        <w:tc>
          <w:tcPr>
            <w:tcW w:w="17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023D276" w14:textId="77777777" w:rsidR="00E11673" w:rsidRPr="00E11673" w:rsidRDefault="00E11673" w:rsidP="00E11673">
            <w:pPr>
              <w:jc w:val="center"/>
              <w:rPr>
                <w:sz w:val="22"/>
                <w:szCs w:val="22"/>
              </w:rPr>
            </w:pPr>
          </w:p>
        </w:tc>
      </w:tr>
      <w:tr w:rsidR="00E11673" w:rsidRPr="00E11673" w14:paraId="185F3272" w14:textId="77777777" w:rsidTr="00CF03D6">
        <w:trPr>
          <w:trHeight w:val="660"/>
        </w:trPr>
        <w:tc>
          <w:tcPr>
            <w:tcW w:w="56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706F90B" w14:textId="77777777" w:rsidR="00E11673" w:rsidRPr="00E11673" w:rsidRDefault="00E11673" w:rsidP="00E11673">
            <w:pPr>
              <w:textAlignment w:val="center"/>
              <w:rPr>
                <w:sz w:val="22"/>
                <w:szCs w:val="22"/>
              </w:rPr>
            </w:pPr>
            <w:r w:rsidRPr="00E11673">
              <w:rPr>
                <w:rFonts w:eastAsia="SimSun"/>
                <w:sz w:val="22"/>
                <w:szCs w:val="22"/>
                <w:lang w:eastAsia="zh-CN" w:bidi="ar"/>
              </w:rPr>
              <w:t>Realizar cinco (5) encuentros anuales con el fin de propender la conformación legal de las organizaciones sociales; durante las etapas de preconstrucción y construcción.</w:t>
            </w:r>
          </w:p>
        </w:tc>
        <w:tc>
          <w:tcPr>
            <w:tcW w:w="2280" w:type="dxa"/>
            <w:tcBorders>
              <w:top w:val="single" w:sz="2" w:space="0" w:color="000000"/>
              <w:left w:val="single" w:sz="2" w:space="0" w:color="000000"/>
              <w:bottom w:val="single" w:sz="2" w:space="0" w:color="000000"/>
              <w:right w:val="single" w:sz="2" w:space="0" w:color="000000"/>
            </w:tcBorders>
            <w:shd w:val="clear" w:color="auto" w:fill="8EA9DB"/>
            <w:vAlign w:val="bottom"/>
          </w:tcPr>
          <w:p w14:paraId="718CE506" w14:textId="77777777" w:rsidR="00E11673" w:rsidRPr="00E11673" w:rsidRDefault="00E11673" w:rsidP="00E11673">
            <w:pPr>
              <w:jc w:val="center"/>
              <w:rPr>
                <w:sz w:val="22"/>
                <w:szCs w:val="22"/>
              </w:rPr>
            </w:pPr>
          </w:p>
        </w:tc>
        <w:tc>
          <w:tcPr>
            <w:tcW w:w="1828" w:type="dxa"/>
            <w:tcBorders>
              <w:top w:val="single" w:sz="2" w:space="0" w:color="000000"/>
              <w:left w:val="single" w:sz="2" w:space="0" w:color="000000"/>
              <w:bottom w:val="single" w:sz="2" w:space="0" w:color="000000"/>
              <w:right w:val="single" w:sz="2" w:space="0" w:color="000000"/>
            </w:tcBorders>
            <w:shd w:val="clear" w:color="auto" w:fill="8EA9DB"/>
            <w:vAlign w:val="bottom"/>
          </w:tcPr>
          <w:p w14:paraId="453B02B4" w14:textId="77777777" w:rsidR="00E11673" w:rsidRPr="00E11673" w:rsidRDefault="00E11673" w:rsidP="00E11673">
            <w:pPr>
              <w:jc w:val="center"/>
              <w:rPr>
                <w:sz w:val="22"/>
                <w:szCs w:val="22"/>
              </w:rPr>
            </w:pPr>
          </w:p>
        </w:tc>
        <w:tc>
          <w:tcPr>
            <w:tcW w:w="150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3E3800C" w14:textId="77777777" w:rsidR="00E11673" w:rsidRPr="00E11673" w:rsidRDefault="00E11673" w:rsidP="00E11673">
            <w:pPr>
              <w:jc w:val="center"/>
              <w:rPr>
                <w:sz w:val="22"/>
                <w:szCs w:val="22"/>
              </w:rPr>
            </w:pPr>
          </w:p>
        </w:tc>
        <w:tc>
          <w:tcPr>
            <w:tcW w:w="17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9B3F8DE" w14:textId="77777777" w:rsidR="00E11673" w:rsidRPr="00E11673" w:rsidRDefault="00E11673" w:rsidP="00E11673">
            <w:pPr>
              <w:jc w:val="center"/>
              <w:rPr>
                <w:sz w:val="22"/>
                <w:szCs w:val="22"/>
              </w:rPr>
            </w:pPr>
          </w:p>
        </w:tc>
      </w:tr>
      <w:tr w:rsidR="00E11673" w:rsidRPr="00E11673" w14:paraId="5DF5621C" w14:textId="77777777" w:rsidTr="00E11673">
        <w:trPr>
          <w:trHeight w:val="660"/>
        </w:trPr>
        <w:tc>
          <w:tcPr>
            <w:tcW w:w="56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71EF212" w14:textId="77777777" w:rsidR="00E11673" w:rsidRPr="00E11673" w:rsidRDefault="00E11673" w:rsidP="00E11673">
            <w:pPr>
              <w:textAlignment w:val="center"/>
              <w:rPr>
                <w:rFonts w:eastAsia="SimSun"/>
                <w:sz w:val="22"/>
                <w:szCs w:val="22"/>
                <w:lang w:eastAsia="zh-CN" w:bidi="ar"/>
              </w:rPr>
            </w:pPr>
            <w:r w:rsidRPr="00E11673">
              <w:rPr>
                <w:rFonts w:eastAsia="SimSun"/>
                <w:iCs/>
                <w:sz w:val="22"/>
                <w:szCs w:val="22"/>
                <w:lang w:eastAsia="zh-CN" w:bidi="ar"/>
              </w:rPr>
              <w:t>Apoyo a organismos de acción comunal constituidos en el área de influencia del proyecto, en la planificación del desarrollo integral y sostenible de la comunidad. se llevará a cabo durante la fase de operación del proyecto y se reportará semestralmente en los ICA.</w:t>
            </w:r>
          </w:p>
        </w:tc>
        <w:tc>
          <w:tcPr>
            <w:tcW w:w="22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93947ED" w14:textId="77777777" w:rsidR="00E11673" w:rsidRPr="00E11673" w:rsidRDefault="00E11673" w:rsidP="00E11673">
            <w:pPr>
              <w:jc w:val="center"/>
              <w:rPr>
                <w:sz w:val="22"/>
                <w:szCs w:val="22"/>
              </w:rPr>
            </w:pPr>
          </w:p>
        </w:tc>
        <w:tc>
          <w:tcPr>
            <w:tcW w:w="1828"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5890918" w14:textId="77777777" w:rsidR="00E11673" w:rsidRPr="00E11673" w:rsidRDefault="00E11673" w:rsidP="00E11673">
            <w:pPr>
              <w:jc w:val="center"/>
              <w:rPr>
                <w:sz w:val="22"/>
                <w:szCs w:val="22"/>
              </w:rPr>
            </w:pPr>
          </w:p>
        </w:tc>
        <w:tc>
          <w:tcPr>
            <w:tcW w:w="1506" w:type="dxa"/>
            <w:tcBorders>
              <w:top w:val="single" w:sz="2" w:space="0" w:color="000000"/>
              <w:left w:val="single" w:sz="2" w:space="0" w:color="000000"/>
              <w:bottom w:val="single" w:sz="2" w:space="0" w:color="000000"/>
              <w:right w:val="single" w:sz="2" w:space="0" w:color="000000"/>
            </w:tcBorders>
            <w:shd w:val="clear" w:color="auto" w:fill="8EAADB"/>
            <w:vAlign w:val="bottom"/>
          </w:tcPr>
          <w:p w14:paraId="352EA7D3" w14:textId="77777777" w:rsidR="00E11673" w:rsidRPr="00E11673" w:rsidRDefault="00E11673" w:rsidP="00E11673">
            <w:pPr>
              <w:jc w:val="center"/>
              <w:rPr>
                <w:sz w:val="22"/>
                <w:szCs w:val="22"/>
              </w:rPr>
            </w:pPr>
          </w:p>
        </w:tc>
        <w:tc>
          <w:tcPr>
            <w:tcW w:w="17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9E915C7" w14:textId="77777777" w:rsidR="00E11673" w:rsidRPr="00E11673" w:rsidRDefault="00E11673" w:rsidP="00E11673">
            <w:pPr>
              <w:jc w:val="center"/>
              <w:rPr>
                <w:sz w:val="22"/>
                <w:szCs w:val="22"/>
              </w:rPr>
            </w:pPr>
          </w:p>
        </w:tc>
      </w:tr>
    </w:tbl>
    <w:p w14:paraId="28883648" w14:textId="77777777" w:rsidR="00F310B6" w:rsidRDefault="00F310B6" w:rsidP="00E11673">
      <w:pPr>
        <w:keepNext/>
        <w:jc w:val="center"/>
        <w:rPr>
          <w:b/>
          <w:sz w:val="22"/>
          <w:szCs w:val="22"/>
        </w:rPr>
      </w:pPr>
      <w:bookmarkStart w:id="13" w:name="_Toc3191798"/>
    </w:p>
    <w:bookmarkEnd w:id="13"/>
    <w:p w14:paraId="5E0221AA" w14:textId="77777777" w:rsidR="00E11673" w:rsidRPr="00E11673" w:rsidRDefault="00E11673" w:rsidP="00E11673"/>
    <w:p w14:paraId="41DAA244" w14:textId="69928689" w:rsidR="00200962" w:rsidRDefault="00200962" w:rsidP="00200962">
      <w:pPr>
        <w:pStyle w:val="Descripcin"/>
      </w:pPr>
      <w:bookmarkStart w:id="14" w:name="_Toc127958586"/>
      <w:r>
        <w:t xml:space="preserve">Tabla </w:t>
      </w:r>
      <w:fldSimple w:instr=" SEQ Tabla \* ARABIC ">
        <w:r w:rsidR="004C2E2F">
          <w:rPr>
            <w:noProof/>
          </w:rPr>
          <w:t>7</w:t>
        </w:r>
      </w:fldSimple>
      <w:r>
        <w:rPr>
          <w:noProof/>
        </w:rPr>
        <w:t xml:space="preserve">. </w:t>
      </w:r>
      <w:r w:rsidRPr="00F92A83">
        <w:rPr>
          <w:noProof/>
        </w:rPr>
        <w:t>Programa para el manejo a la afectación a terceros</w:t>
      </w:r>
      <w:bookmarkEnd w:id="14"/>
    </w:p>
    <w:tbl>
      <w:tblPr>
        <w:tblW w:w="13027" w:type="dxa"/>
        <w:tblLayout w:type="fixed"/>
        <w:tblCellMar>
          <w:top w:w="15" w:type="dxa"/>
          <w:left w:w="15" w:type="dxa"/>
          <w:bottom w:w="15" w:type="dxa"/>
          <w:right w:w="15" w:type="dxa"/>
        </w:tblCellMar>
        <w:tblLook w:val="04A0" w:firstRow="1" w:lastRow="0" w:firstColumn="1" w:lastColumn="0" w:noHBand="0" w:noVBand="1"/>
      </w:tblPr>
      <w:tblGrid>
        <w:gridCol w:w="2537"/>
        <w:gridCol w:w="3635"/>
        <w:gridCol w:w="2278"/>
        <w:gridCol w:w="1827"/>
        <w:gridCol w:w="1410"/>
        <w:gridCol w:w="1340"/>
      </w:tblGrid>
      <w:tr w:rsidR="00E11673" w:rsidRPr="00E11673" w14:paraId="38D08D81" w14:textId="77777777" w:rsidTr="00CF03D6">
        <w:trPr>
          <w:trHeight w:val="300"/>
          <w:tblHeader/>
        </w:trPr>
        <w:tc>
          <w:tcPr>
            <w:tcW w:w="2537"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12D24E34" w14:textId="77777777" w:rsidR="00E11673" w:rsidRPr="00E11673" w:rsidRDefault="00E11673" w:rsidP="00E11673">
            <w:pPr>
              <w:jc w:val="left"/>
              <w:textAlignment w:val="center"/>
              <w:rPr>
                <w:b/>
                <w:sz w:val="22"/>
                <w:szCs w:val="22"/>
              </w:rPr>
            </w:pPr>
            <w:r w:rsidRPr="00E11673">
              <w:rPr>
                <w:rFonts w:eastAsia="SimSun"/>
                <w:b/>
                <w:sz w:val="22"/>
                <w:szCs w:val="22"/>
                <w:lang w:eastAsia="zh-CN" w:bidi="ar"/>
              </w:rPr>
              <w:t>CÓDIGO PROGRAMA</w:t>
            </w:r>
          </w:p>
        </w:tc>
        <w:tc>
          <w:tcPr>
            <w:tcW w:w="10490" w:type="dxa"/>
            <w:gridSpan w:val="5"/>
            <w:tcBorders>
              <w:top w:val="single" w:sz="2" w:space="0" w:color="000000"/>
              <w:left w:val="single" w:sz="2" w:space="0" w:color="000000"/>
              <w:bottom w:val="single" w:sz="2" w:space="0" w:color="000000"/>
              <w:right w:val="single" w:sz="2" w:space="0" w:color="000000"/>
            </w:tcBorders>
            <w:shd w:val="clear" w:color="auto" w:fill="D9D9D9"/>
            <w:vAlign w:val="center"/>
          </w:tcPr>
          <w:p w14:paraId="290ED365" w14:textId="77777777" w:rsidR="00E11673" w:rsidRPr="00E11673" w:rsidRDefault="00E11673" w:rsidP="00E11673">
            <w:pPr>
              <w:jc w:val="left"/>
              <w:textAlignment w:val="center"/>
              <w:rPr>
                <w:b/>
                <w:sz w:val="22"/>
                <w:szCs w:val="22"/>
              </w:rPr>
            </w:pPr>
            <w:r w:rsidRPr="00E11673">
              <w:rPr>
                <w:rFonts w:eastAsia="SimSun"/>
                <w:b/>
                <w:sz w:val="22"/>
                <w:szCs w:val="22"/>
                <w:lang w:eastAsia="zh-CN" w:bidi="ar"/>
              </w:rPr>
              <w:t>PMA-SOC-06</w:t>
            </w:r>
          </w:p>
        </w:tc>
      </w:tr>
      <w:tr w:rsidR="00E11673" w:rsidRPr="00E11673" w14:paraId="517691A4" w14:textId="77777777" w:rsidTr="00CF03D6">
        <w:trPr>
          <w:trHeight w:val="300"/>
        </w:trPr>
        <w:tc>
          <w:tcPr>
            <w:tcW w:w="2537"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33D1501A" w14:textId="77777777" w:rsidR="00E11673" w:rsidRPr="00E11673" w:rsidRDefault="00E11673" w:rsidP="00E11673">
            <w:pPr>
              <w:jc w:val="left"/>
              <w:textAlignment w:val="center"/>
              <w:rPr>
                <w:b/>
                <w:sz w:val="22"/>
                <w:szCs w:val="22"/>
              </w:rPr>
            </w:pPr>
            <w:r w:rsidRPr="00E11673">
              <w:rPr>
                <w:rFonts w:eastAsia="SimSun"/>
                <w:b/>
                <w:sz w:val="22"/>
                <w:szCs w:val="22"/>
                <w:lang w:eastAsia="zh-CN" w:bidi="ar"/>
              </w:rPr>
              <w:t>NOMBRE PROGRAMA</w:t>
            </w:r>
          </w:p>
        </w:tc>
        <w:tc>
          <w:tcPr>
            <w:tcW w:w="10490"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7FFABECC" w14:textId="77777777" w:rsidR="00E11673" w:rsidRPr="00E11673" w:rsidRDefault="00E11673" w:rsidP="00E11673">
            <w:pPr>
              <w:jc w:val="left"/>
              <w:textAlignment w:val="center"/>
              <w:rPr>
                <w:sz w:val="22"/>
                <w:szCs w:val="22"/>
              </w:rPr>
            </w:pPr>
            <w:r w:rsidRPr="00E11673">
              <w:rPr>
                <w:rFonts w:eastAsia="SimSun"/>
                <w:sz w:val="22"/>
                <w:szCs w:val="22"/>
                <w:lang w:eastAsia="zh-CN" w:bidi="ar"/>
              </w:rPr>
              <w:t>Programa para el manejo a la afectación a terceros</w:t>
            </w:r>
          </w:p>
        </w:tc>
      </w:tr>
      <w:tr w:rsidR="00E11673" w:rsidRPr="00E11673" w14:paraId="4464189D" w14:textId="77777777" w:rsidTr="00CF03D6">
        <w:trPr>
          <w:trHeight w:val="592"/>
        </w:trPr>
        <w:tc>
          <w:tcPr>
            <w:tcW w:w="13027" w:type="dxa"/>
            <w:gridSpan w:val="6"/>
            <w:tcBorders>
              <w:top w:val="single" w:sz="2" w:space="0" w:color="000000"/>
              <w:left w:val="single" w:sz="2" w:space="0" w:color="000000"/>
              <w:bottom w:val="single" w:sz="2" w:space="0" w:color="000000"/>
              <w:right w:val="single" w:sz="2" w:space="0" w:color="000000"/>
            </w:tcBorders>
            <w:shd w:val="clear" w:color="auto" w:fill="D9D9D9"/>
            <w:vAlign w:val="center"/>
          </w:tcPr>
          <w:p w14:paraId="0A1AE231" w14:textId="77777777" w:rsidR="00E11673" w:rsidRPr="00E11673" w:rsidRDefault="00E11673" w:rsidP="00E11673">
            <w:pPr>
              <w:jc w:val="center"/>
              <w:textAlignment w:val="center"/>
              <w:rPr>
                <w:b/>
                <w:sz w:val="22"/>
                <w:szCs w:val="22"/>
              </w:rPr>
            </w:pPr>
            <w:r w:rsidRPr="00E11673">
              <w:rPr>
                <w:rFonts w:eastAsia="SimSun"/>
                <w:b/>
                <w:sz w:val="22"/>
                <w:szCs w:val="22"/>
                <w:lang w:eastAsia="zh-CN" w:bidi="ar"/>
              </w:rPr>
              <w:t>OBJETIVOS</w:t>
            </w:r>
          </w:p>
        </w:tc>
      </w:tr>
      <w:tr w:rsidR="00E11673" w:rsidRPr="00E11673" w14:paraId="49657BB8" w14:textId="77777777" w:rsidTr="00CF03D6">
        <w:trPr>
          <w:trHeight w:val="700"/>
        </w:trPr>
        <w:tc>
          <w:tcPr>
            <w:tcW w:w="25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111C52" w14:textId="77777777" w:rsidR="00E11673" w:rsidRPr="00E11673" w:rsidRDefault="00E11673" w:rsidP="00E11673">
            <w:pPr>
              <w:jc w:val="center"/>
              <w:textAlignment w:val="center"/>
              <w:rPr>
                <w:b/>
                <w:sz w:val="22"/>
                <w:szCs w:val="22"/>
              </w:rPr>
            </w:pPr>
            <w:r w:rsidRPr="00E11673">
              <w:rPr>
                <w:rFonts w:eastAsia="SimSun"/>
                <w:b/>
                <w:sz w:val="22"/>
                <w:szCs w:val="22"/>
                <w:lang w:eastAsia="zh-CN" w:bidi="ar"/>
              </w:rPr>
              <w:t>General</w:t>
            </w:r>
          </w:p>
        </w:tc>
        <w:tc>
          <w:tcPr>
            <w:tcW w:w="10490"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5E785519" w14:textId="77777777" w:rsidR="00E11673" w:rsidRPr="00E11673" w:rsidRDefault="00E11673" w:rsidP="00E11673">
            <w:pPr>
              <w:textAlignment w:val="center"/>
              <w:rPr>
                <w:sz w:val="22"/>
                <w:szCs w:val="22"/>
              </w:rPr>
            </w:pPr>
            <w:r w:rsidRPr="00E11673">
              <w:rPr>
                <w:rFonts w:eastAsia="SimSun"/>
                <w:sz w:val="22"/>
                <w:szCs w:val="22"/>
                <w:lang w:eastAsia="zh-CN" w:bidi="ar"/>
              </w:rPr>
              <w:t>Prevenir y controlar los impactos generados a predios y terceros ubicados en el área de intervención de las obras del proyecto.</w:t>
            </w:r>
          </w:p>
        </w:tc>
      </w:tr>
      <w:tr w:rsidR="00E11673" w:rsidRPr="00E11673" w14:paraId="69148213" w14:textId="77777777" w:rsidTr="00CF03D6">
        <w:trPr>
          <w:trHeight w:val="300"/>
        </w:trPr>
        <w:tc>
          <w:tcPr>
            <w:tcW w:w="2537"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5548214D" w14:textId="77777777" w:rsidR="00E11673" w:rsidRPr="00E11673" w:rsidRDefault="00E11673" w:rsidP="00E11673">
            <w:pPr>
              <w:jc w:val="center"/>
              <w:textAlignment w:val="center"/>
              <w:rPr>
                <w:b/>
                <w:sz w:val="22"/>
                <w:szCs w:val="22"/>
              </w:rPr>
            </w:pPr>
            <w:r w:rsidRPr="00E11673">
              <w:rPr>
                <w:rFonts w:eastAsia="SimSun"/>
                <w:b/>
                <w:sz w:val="22"/>
                <w:szCs w:val="22"/>
                <w:lang w:eastAsia="zh-CN" w:bidi="ar"/>
              </w:rPr>
              <w:t>Específicos</w:t>
            </w:r>
          </w:p>
        </w:tc>
        <w:tc>
          <w:tcPr>
            <w:tcW w:w="10490"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4B32708C" w14:textId="77777777" w:rsidR="00E11673" w:rsidRPr="00E11673" w:rsidRDefault="00E11673" w:rsidP="00E11673">
            <w:pPr>
              <w:textAlignment w:val="center"/>
              <w:rPr>
                <w:sz w:val="22"/>
                <w:szCs w:val="22"/>
              </w:rPr>
            </w:pPr>
            <w:r w:rsidRPr="00E11673">
              <w:rPr>
                <w:rFonts w:eastAsia="SimSun"/>
                <w:sz w:val="22"/>
                <w:szCs w:val="22"/>
                <w:lang w:eastAsia="zh-CN" w:bidi="ar"/>
              </w:rPr>
              <w:t>Establecer un procedimiento justo y equitativo para la atención, corrección y mitigación de los daños causados a viviendas e infraestructura, por la ejecución de las obras.</w:t>
            </w:r>
          </w:p>
        </w:tc>
      </w:tr>
      <w:tr w:rsidR="00E11673" w:rsidRPr="00E11673" w14:paraId="3B59B400" w14:textId="77777777" w:rsidTr="00CF03D6">
        <w:trPr>
          <w:trHeight w:val="280"/>
        </w:trPr>
        <w:tc>
          <w:tcPr>
            <w:tcW w:w="2537"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52CEFD3A" w14:textId="77777777" w:rsidR="00E11673" w:rsidRPr="00E11673" w:rsidRDefault="00E11673" w:rsidP="00E11673">
            <w:pPr>
              <w:rPr>
                <w:b/>
                <w:sz w:val="22"/>
                <w:szCs w:val="22"/>
              </w:rPr>
            </w:pPr>
          </w:p>
        </w:tc>
        <w:tc>
          <w:tcPr>
            <w:tcW w:w="10490"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69D56A3E" w14:textId="77777777" w:rsidR="00E11673" w:rsidRPr="00E11673" w:rsidRDefault="00E11673" w:rsidP="00E11673">
            <w:pPr>
              <w:textAlignment w:val="center"/>
              <w:rPr>
                <w:sz w:val="22"/>
                <w:szCs w:val="22"/>
              </w:rPr>
            </w:pPr>
            <w:r w:rsidRPr="00E11673">
              <w:rPr>
                <w:rFonts w:eastAsia="SimSun"/>
                <w:sz w:val="22"/>
                <w:szCs w:val="22"/>
                <w:lang w:eastAsia="zh-CN" w:bidi="ar"/>
              </w:rPr>
              <w:t>Establecer la línea base del estado actual de las áreas y bienes públicos y privados del área de influencia directa, antes y después de las obras de intervención.</w:t>
            </w:r>
          </w:p>
        </w:tc>
      </w:tr>
      <w:tr w:rsidR="00E11673" w:rsidRPr="00E11673" w14:paraId="5BCE2865" w14:textId="77777777" w:rsidTr="00CF03D6">
        <w:trPr>
          <w:trHeight w:val="280"/>
        </w:trPr>
        <w:tc>
          <w:tcPr>
            <w:tcW w:w="2537"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7B5B37EB" w14:textId="77777777" w:rsidR="00E11673" w:rsidRPr="00E11673" w:rsidRDefault="00E11673" w:rsidP="00E11673">
            <w:pPr>
              <w:rPr>
                <w:b/>
                <w:sz w:val="22"/>
                <w:szCs w:val="22"/>
              </w:rPr>
            </w:pPr>
          </w:p>
        </w:tc>
        <w:tc>
          <w:tcPr>
            <w:tcW w:w="10490"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757D1CFE" w14:textId="77777777" w:rsidR="00E11673" w:rsidRPr="00E11673" w:rsidRDefault="00E11673" w:rsidP="00E11673">
            <w:pPr>
              <w:textAlignment w:val="center"/>
              <w:rPr>
                <w:sz w:val="22"/>
                <w:szCs w:val="22"/>
              </w:rPr>
            </w:pPr>
            <w:r w:rsidRPr="00E11673">
              <w:rPr>
                <w:rFonts w:eastAsia="SimSun"/>
                <w:sz w:val="22"/>
                <w:szCs w:val="22"/>
                <w:lang w:eastAsia="zh-CN" w:bidi="ar"/>
              </w:rPr>
              <w:t>Prevenir conflictos con las comunidades del área de influencia directa del proyecto.</w:t>
            </w:r>
          </w:p>
        </w:tc>
      </w:tr>
      <w:tr w:rsidR="00E11673" w:rsidRPr="00E11673" w14:paraId="21681CB6" w14:textId="77777777" w:rsidTr="00CF03D6">
        <w:trPr>
          <w:trHeight w:val="360"/>
        </w:trPr>
        <w:tc>
          <w:tcPr>
            <w:tcW w:w="13027" w:type="dxa"/>
            <w:gridSpan w:val="6"/>
            <w:tcBorders>
              <w:top w:val="single" w:sz="2" w:space="0" w:color="000000"/>
              <w:left w:val="single" w:sz="2" w:space="0" w:color="000000"/>
              <w:bottom w:val="single" w:sz="2" w:space="0" w:color="000000"/>
              <w:right w:val="single" w:sz="2" w:space="0" w:color="000000"/>
            </w:tcBorders>
            <w:shd w:val="clear" w:color="auto" w:fill="D9D9D9"/>
            <w:vAlign w:val="center"/>
          </w:tcPr>
          <w:p w14:paraId="4A0448C2" w14:textId="77777777" w:rsidR="00E11673" w:rsidRPr="00E11673" w:rsidRDefault="00E11673" w:rsidP="00E11673">
            <w:pPr>
              <w:jc w:val="center"/>
              <w:textAlignment w:val="center"/>
              <w:rPr>
                <w:b/>
                <w:sz w:val="22"/>
                <w:szCs w:val="22"/>
              </w:rPr>
            </w:pPr>
            <w:r w:rsidRPr="00E11673">
              <w:rPr>
                <w:rFonts w:eastAsia="SimSun"/>
                <w:b/>
                <w:sz w:val="22"/>
                <w:szCs w:val="22"/>
                <w:lang w:eastAsia="zh-CN" w:bidi="ar"/>
              </w:rPr>
              <w:t>CRONOGRAMA DE EJECUCION</w:t>
            </w:r>
          </w:p>
        </w:tc>
      </w:tr>
      <w:tr w:rsidR="00E11673" w:rsidRPr="00E11673" w14:paraId="72A7E59A" w14:textId="77777777" w:rsidTr="00CF03D6">
        <w:trPr>
          <w:trHeight w:val="380"/>
        </w:trPr>
        <w:tc>
          <w:tcPr>
            <w:tcW w:w="6172" w:type="dxa"/>
            <w:gridSpan w:val="2"/>
            <w:tcBorders>
              <w:top w:val="single" w:sz="2" w:space="0" w:color="000000"/>
              <w:left w:val="single" w:sz="2" w:space="0" w:color="000000"/>
              <w:bottom w:val="single" w:sz="2" w:space="0" w:color="000000"/>
              <w:right w:val="single" w:sz="2" w:space="0" w:color="000000"/>
            </w:tcBorders>
            <w:shd w:val="clear" w:color="auto" w:fill="D9D9D9"/>
            <w:vAlign w:val="bottom"/>
          </w:tcPr>
          <w:p w14:paraId="32222A9D" w14:textId="77777777" w:rsidR="00E11673" w:rsidRPr="00E11673" w:rsidRDefault="00E11673" w:rsidP="00E11673">
            <w:pPr>
              <w:jc w:val="center"/>
              <w:textAlignment w:val="bottom"/>
              <w:rPr>
                <w:b/>
                <w:sz w:val="22"/>
                <w:szCs w:val="22"/>
              </w:rPr>
            </w:pPr>
            <w:r w:rsidRPr="00E11673">
              <w:rPr>
                <w:rFonts w:eastAsia="SimSun"/>
                <w:b/>
                <w:sz w:val="22"/>
                <w:szCs w:val="22"/>
                <w:lang w:eastAsia="zh-CN" w:bidi="ar"/>
              </w:rPr>
              <w:t xml:space="preserve">ACCIONES  </w:t>
            </w:r>
          </w:p>
        </w:tc>
        <w:tc>
          <w:tcPr>
            <w:tcW w:w="2278"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63C9A139" w14:textId="77777777" w:rsidR="00E11673" w:rsidRPr="00E11673" w:rsidRDefault="00E11673" w:rsidP="00E11673">
            <w:pPr>
              <w:jc w:val="center"/>
              <w:textAlignment w:val="bottom"/>
              <w:rPr>
                <w:b/>
                <w:sz w:val="20"/>
                <w:szCs w:val="20"/>
              </w:rPr>
            </w:pPr>
            <w:r w:rsidRPr="00E11673">
              <w:rPr>
                <w:rFonts w:eastAsia="SimSun"/>
                <w:b/>
                <w:sz w:val="20"/>
                <w:szCs w:val="20"/>
                <w:lang w:eastAsia="zh-CN" w:bidi="ar"/>
              </w:rPr>
              <w:t>PRECONSTRUCCIÓN</w:t>
            </w:r>
          </w:p>
        </w:tc>
        <w:tc>
          <w:tcPr>
            <w:tcW w:w="1827"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493AFFE4" w14:textId="77777777" w:rsidR="00E11673" w:rsidRPr="00E11673" w:rsidRDefault="00E11673" w:rsidP="00E11673">
            <w:pPr>
              <w:jc w:val="center"/>
              <w:textAlignment w:val="bottom"/>
              <w:rPr>
                <w:b/>
                <w:sz w:val="20"/>
                <w:szCs w:val="20"/>
              </w:rPr>
            </w:pPr>
            <w:r w:rsidRPr="00E11673">
              <w:rPr>
                <w:rFonts w:eastAsia="SimSun"/>
                <w:b/>
                <w:sz w:val="20"/>
                <w:szCs w:val="20"/>
                <w:lang w:eastAsia="zh-CN" w:bidi="ar"/>
              </w:rPr>
              <w:t>CONSTRUCCIÓN</w:t>
            </w:r>
          </w:p>
        </w:tc>
        <w:tc>
          <w:tcPr>
            <w:tcW w:w="1410"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7777B527" w14:textId="77777777" w:rsidR="00E11673" w:rsidRPr="00E11673" w:rsidRDefault="00E11673" w:rsidP="00E11673">
            <w:pPr>
              <w:jc w:val="center"/>
              <w:textAlignment w:val="bottom"/>
              <w:rPr>
                <w:b/>
                <w:sz w:val="20"/>
                <w:szCs w:val="20"/>
              </w:rPr>
            </w:pPr>
            <w:r w:rsidRPr="00E11673">
              <w:rPr>
                <w:rFonts w:eastAsia="SimSun"/>
                <w:b/>
                <w:sz w:val="20"/>
                <w:szCs w:val="20"/>
                <w:lang w:eastAsia="zh-CN" w:bidi="ar"/>
              </w:rPr>
              <w:t>OPERACIÓN</w:t>
            </w:r>
          </w:p>
        </w:tc>
        <w:tc>
          <w:tcPr>
            <w:tcW w:w="1340"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466D8584" w14:textId="77777777" w:rsidR="00E11673" w:rsidRPr="00E11673" w:rsidRDefault="00E11673" w:rsidP="00E11673">
            <w:pPr>
              <w:jc w:val="center"/>
              <w:textAlignment w:val="bottom"/>
              <w:rPr>
                <w:b/>
                <w:sz w:val="20"/>
                <w:szCs w:val="20"/>
              </w:rPr>
            </w:pPr>
            <w:r w:rsidRPr="00E11673">
              <w:rPr>
                <w:rFonts w:eastAsia="SimSun"/>
                <w:b/>
                <w:sz w:val="20"/>
                <w:szCs w:val="20"/>
                <w:lang w:eastAsia="zh-CN" w:bidi="ar"/>
              </w:rPr>
              <w:t>CIERRE Y ABANDONO</w:t>
            </w:r>
          </w:p>
        </w:tc>
      </w:tr>
      <w:tr w:rsidR="00E11673" w:rsidRPr="00E11673" w14:paraId="29F341A0" w14:textId="77777777" w:rsidTr="00CF03D6">
        <w:trPr>
          <w:trHeight w:val="740"/>
        </w:trPr>
        <w:tc>
          <w:tcPr>
            <w:tcW w:w="617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E203E2E" w14:textId="77777777" w:rsidR="00E11673" w:rsidRPr="00E11673" w:rsidRDefault="00E11673" w:rsidP="00E11673">
            <w:pPr>
              <w:textAlignment w:val="center"/>
              <w:rPr>
                <w:sz w:val="22"/>
                <w:szCs w:val="22"/>
              </w:rPr>
            </w:pPr>
            <w:r w:rsidRPr="00E11673">
              <w:rPr>
                <w:rFonts w:eastAsia="SimSun"/>
                <w:sz w:val="22"/>
                <w:szCs w:val="22"/>
                <w:lang w:eastAsia="zh-CN" w:bidi="ar"/>
              </w:rPr>
              <w:t xml:space="preserve">Realizar dos (2) inventarios del estado de las áreas y bienes públicos y privados existentes en el área de intervención </w:t>
            </w:r>
            <w:r w:rsidRPr="00E11673">
              <w:rPr>
                <w:rFonts w:eastAsia="SimSun"/>
                <w:sz w:val="22"/>
                <w:szCs w:val="22"/>
                <w:lang w:eastAsia="zh-CN" w:bidi="ar"/>
              </w:rPr>
              <w:lastRenderedPageBreak/>
              <w:t>directa. El primero en la etapa de preconstrucción, y el segundo al finalizar la etapa de construcción.</w:t>
            </w:r>
          </w:p>
        </w:tc>
        <w:tc>
          <w:tcPr>
            <w:tcW w:w="2278" w:type="dxa"/>
            <w:tcBorders>
              <w:top w:val="single" w:sz="2" w:space="0" w:color="000000"/>
              <w:left w:val="single" w:sz="2" w:space="0" w:color="000000"/>
              <w:bottom w:val="single" w:sz="2" w:space="0" w:color="000000"/>
              <w:right w:val="single" w:sz="2" w:space="0" w:color="000000"/>
            </w:tcBorders>
            <w:shd w:val="clear" w:color="auto" w:fill="8EA9DB"/>
            <w:vAlign w:val="bottom"/>
          </w:tcPr>
          <w:p w14:paraId="25FE40A8" w14:textId="77777777" w:rsidR="00E11673" w:rsidRPr="00E11673" w:rsidRDefault="00E11673" w:rsidP="00E11673">
            <w:pPr>
              <w:jc w:val="center"/>
              <w:rPr>
                <w:sz w:val="22"/>
                <w:szCs w:val="22"/>
              </w:rPr>
            </w:pPr>
          </w:p>
        </w:tc>
        <w:tc>
          <w:tcPr>
            <w:tcW w:w="1827" w:type="dxa"/>
            <w:tcBorders>
              <w:top w:val="single" w:sz="2" w:space="0" w:color="000000"/>
              <w:left w:val="single" w:sz="2" w:space="0" w:color="000000"/>
              <w:bottom w:val="single" w:sz="2" w:space="0" w:color="000000"/>
              <w:right w:val="single" w:sz="2" w:space="0" w:color="000000"/>
            </w:tcBorders>
            <w:shd w:val="clear" w:color="auto" w:fill="8EA9DB"/>
            <w:vAlign w:val="bottom"/>
          </w:tcPr>
          <w:p w14:paraId="26032D9F" w14:textId="77777777" w:rsidR="00E11673" w:rsidRPr="00E11673" w:rsidRDefault="00E11673" w:rsidP="00E11673">
            <w:pPr>
              <w:jc w:val="center"/>
              <w:rPr>
                <w:sz w:val="22"/>
                <w:szCs w:val="22"/>
              </w:rPr>
            </w:pPr>
          </w:p>
        </w:tc>
        <w:tc>
          <w:tcPr>
            <w:tcW w:w="141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2F9F644" w14:textId="77777777" w:rsidR="00E11673" w:rsidRPr="00E11673" w:rsidRDefault="00E11673" w:rsidP="00E11673">
            <w:pPr>
              <w:jc w:val="center"/>
              <w:rPr>
                <w:sz w:val="22"/>
                <w:szCs w:val="22"/>
              </w:rPr>
            </w:pPr>
          </w:p>
        </w:tc>
        <w:tc>
          <w:tcPr>
            <w:tcW w:w="13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A696FD0" w14:textId="77777777" w:rsidR="00E11673" w:rsidRPr="00E11673" w:rsidRDefault="00E11673" w:rsidP="00E11673">
            <w:pPr>
              <w:jc w:val="center"/>
              <w:rPr>
                <w:sz w:val="22"/>
                <w:szCs w:val="22"/>
              </w:rPr>
            </w:pPr>
          </w:p>
        </w:tc>
      </w:tr>
      <w:tr w:rsidR="00E11673" w:rsidRPr="00E11673" w14:paraId="46DBE571" w14:textId="77777777" w:rsidTr="00CF03D6">
        <w:trPr>
          <w:trHeight w:val="640"/>
        </w:trPr>
        <w:tc>
          <w:tcPr>
            <w:tcW w:w="617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4296067" w14:textId="77777777" w:rsidR="00E11673" w:rsidRPr="00E11673" w:rsidRDefault="00E11673" w:rsidP="00E11673">
            <w:pPr>
              <w:textAlignment w:val="center"/>
              <w:rPr>
                <w:sz w:val="22"/>
                <w:szCs w:val="22"/>
              </w:rPr>
            </w:pPr>
            <w:r w:rsidRPr="00E11673">
              <w:rPr>
                <w:rFonts w:eastAsia="SimSun"/>
                <w:sz w:val="22"/>
                <w:szCs w:val="22"/>
                <w:lang w:eastAsia="zh-CN" w:bidi="ar"/>
              </w:rPr>
              <w:t>En caso de presentarse un incidente, el contratista contactará a los propietarios del bien, vivienda o infraestructura afectada, y se evaluará técnicamente el grado de afectación y se presupuestará el valor del daño para realizar las reparaciones pertinentes.</w:t>
            </w:r>
          </w:p>
        </w:tc>
        <w:tc>
          <w:tcPr>
            <w:tcW w:w="2278"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26441FB" w14:textId="77777777" w:rsidR="00E11673" w:rsidRPr="00E11673" w:rsidRDefault="00E11673" w:rsidP="00E11673">
            <w:pPr>
              <w:jc w:val="center"/>
              <w:rPr>
                <w:sz w:val="22"/>
                <w:szCs w:val="22"/>
              </w:rPr>
            </w:pPr>
          </w:p>
        </w:tc>
        <w:tc>
          <w:tcPr>
            <w:tcW w:w="1827" w:type="dxa"/>
            <w:tcBorders>
              <w:top w:val="single" w:sz="2" w:space="0" w:color="000000"/>
              <w:left w:val="single" w:sz="2" w:space="0" w:color="000000"/>
              <w:bottom w:val="single" w:sz="2" w:space="0" w:color="000000"/>
              <w:right w:val="single" w:sz="2" w:space="0" w:color="000000"/>
            </w:tcBorders>
            <w:shd w:val="clear" w:color="auto" w:fill="8EA9DB"/>
            <w:vAlign w:val="bottom"/>
          </w:tcPr>
          <w:p w14:paraId="0B44300D" w14:textId="77777777" w:rsidR="00E11673" w:rsidRPr="00E11673" w:rsidRDefault="00E11673" w:rsidP="00E11673">
            <w:pPr>
              <w:jc w:val="center"/>
              <w:rPr>
                <w:sz w:val="22"/>
                <w:szCs w:val="22"/>
              </w:rPr>
            </w:pPr>
          </w:p>
        </w:tc>
        <w:tc>
          <w:tcPr>
            <w:tcW w:w="141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1F40B8F" w14:textId="77777777" w:rsidR="00E11673" w:rsidRPr="00E11673" w:rsidRDefault="00E11673" w:rsidP="00E11673">
            <w:pPr>
              <w:jc w:val="center"/>
              <w:rPr>
                <w:sz w:val="22"/>
                <w:szCs w:val="22"/>
              </w:rPr>
            </w:pPr>
          </w:p>
        </w:tc>
        <w:tc>
          <w:tcPr>
            <w:tcW w:w="13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A6C4691" w14:textId="77777777" w:rsidR="00E11673" w:rsidRPr="00E11673" w:rsidRDefault="00E11673" w:rsidP="00E11673">
            <w:pPr>
              <w:jc w:val="center"/>
              <w:rPr>
                <w:sz w:val="22"/>
                <w:szCs w:val="22"/>
              </w:rPr>
            </w:pPr>
          </w:p>
        </w:tc>
      </w:tr>
      <w:tr w:rsidR="00E11673" w:rsidRPr="00E11673" w14:paraId="4FC79B69" w14:textId="77777777" w:rsidTr="00E11673">
        <w:trPr>
          <w:trHeight w:val="660"/>
        </w:trPr>
        <w:tc>
          <w:tcPr>
            <w:tcW w:w="617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CFE05CD" w14:textId="77777777" w:rsidR="00E11673" w:rsidRPr="00E11673" w:rsidRDefault="00E11673" w:rsidP="00E11673">
            <w:pPr>
              <w:textAlignment w:val="center"/>
              <w:rPr>
                <w:sz w:val="22"/>
                <w:szCs w:val="22"/>
              </w:rPr>
            </w:pPr>
            <w:r w:rsidRPr="00E11673">
              <w:rPr>
                <w:rFonts w:eastAsia="SimSun"/>
                <w:sz w:val="22"/>
                <w:szCs w:val="22"/>
                <w:lang w:eastAsia="zh-CN" w:bidi="ar"/>
              </w:rPr>
              <w:t>Desarrollar un informe técnico anual, acerca de los diferentes daños o afectaciones, las reclamaciones realizadas por terceros, valor de la reparación y tiempo de atención o solución de la afectación.</w:t>
            </w:r>
          </w:p>
        </w:tc>
        <w:tc>
          <w:tcPr>
            <w:tcW w:w="2278" w:type="dxa"/>
            <w:tcBorders>
              <w:top w:val="single" w:sz="2" w:space="0" w:color="000000"/>
              <w:left w:val="single" w:sz="2" w:space="0" w:color="000000"/>
              <w:bottom w:val="single" w:sz="2" w:space="0" w:color="000000"/>
              <w:right w:val="single" w:sz="2" w:space="0" w:color="000000"/>
            </w:tcBorders>
            <w:shd w:val="clear" w:color="auto" w:fill="8EA9DB"/>
            <w:vAlign w:val="bottom"/>
          </w:tcPr>
          <w:p w14:paraId="38317CF0" w14:textId="77777777" w:rsidR="00E11673" w:rsidRPr="00E11673" w:rsidRDefault="00E11673" w:rsidP="00E11673">
            <w:pPr>
              <w:jc w:val="center"/>
              <w:rPr>
                <w:sz w:val="22"/>
                <w:szCs w:val="22"/>
              </w:rPr>
            </w:pPr>
          </w:p>
        </w:tc>
        <w:tc>
          <w:tcPr>
            <w:tcW w:w="1827" w:type="dxa"/>
            <w:tcBorders>
              <w:top w:val="single" w:sz="2" w:space="0" w:color="000000"/>
              <w:left w:val="single" w:sz="2" w:space="0" w:color="000000"/>
              <w:bottom w:val="single" w:sz="2" w:space="0" w:color="000000"/>
              <w:right w:val="single" w:sz="2" w:space="0" w:color="000000"/>
            </w:tcBorders>
            <w:shd w:val="clear" w:color="auto" w:fill="8EA9DB"/>
            <w:vAlign w:val="bottom"/>
          </w:tcPr>
          <w:p w14:paraId="5D92D994" w14:textId="77777777" w:rsidR="00E11673" w:rsidRPr="00E11673" w:rsidRDefault="00E11673" w:rsidP="00E11673">
            <w:pPr>
              <w:jc w:val="center"/>
              <w:rPr>
                <w:sz w:val="22"/>
                <w:szCs w:val="22"/>
              </w:rPr>
            </w:pPr>
          </w:p>
        </w:tc>
        <w:tc>
          <w:tcPr>
            <w:tcW w:w="1410" w:type="dxa"/>
            <w:tcBorders>
              <w:top w:val="single" w:sz="2" w:space="0" w:color="000000"/>
              <w:left w:val="single" w:sz="2" w:space="0" w:color="000000"/>
              <w:bottom w:val="single" w:sz="2" w:space="0" w:color="000000"/>
              <w:right w:val="single" w:sz="2" w:space="0" w:color="000000"/>
            </w:tcBorders>
            <w:shd w:val="clear" w:color="auto" w:fill="8EAADB"/>
            <w:vAlign w:val="bottom"/>
          </w:tcPr>
          <w:p w14:paraId="65B1ED29" w14:textId="77777777" w:rsidR="00E11673" w:rsidRPr="00E11673" w:rsidRDefault="00E11673" w:rsidP="00E11673">
            <w:pPr>
              <w:jc w:val="center"/>
              <w:rPr>
                <w:sz w:val="22"/>
                <w:szCs w:val="22"/>
              </w:rPr>
            </w:pPr>
          </w:p>
        </w:tc>
        <w:tc>
          <w:tcPr>
            <w:tcW w:w="13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5E43B65" w14:textId="77777777" w:rsidR="00E11673" w:rsidRPr="00E11673" w:rsidRDefault="00E11673" w:rsidP="00E11673">
            <w:pPr>
              <w:jc w:val="center"/>
              <w:rPr>
                <w:sz w:val="22"/>
                <w:szCs w:val="22"/>
              </w:rPr>
            </w:pPr>
          </w:p>
        </w:tc>
      </w:tr>
      <w:tr w:rsidR="00E11673" w:rsidRPr="00E11673" w14:paraId="04EB310B" w14:textId="77777777" w:rsidTr="00E11673">
        <w:trPr>
          <w:trHeight w:val="660"/>
        </w:trPr>
        <w:tc>
          <w:tcPr>
            <w:tcW w:w="617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7A1DF97" w14:textId="77777777" w:rsidR="00E11673" w:rsidRPr="00E11673" w:rsidRDefault="00E11673" w:rsidP="00E11673">
            <w:pPr>
              <w:textAlignment w:val="center"/>
              <w:rPr>
                <w:rFonts w:eastAsia="SimSun"/>
                <w:sz w:val="22"/>
                <w:szCs w:val="22"/>
                <w:lang w:eastAsia="zh-CN" w:bidi="ar"/>
              </w:rPr>
            </w:pPr>
            <w:r w:rsidRPr="00E11673">
              <w:rPr>
                <w:rFonts w:eastAsia="SimSun"/>
                <w:iCs/>
                <w:sz w:val="22"/>
                <w:szCs w:val="22"/>
                <w:lang w:eastAsia="zh-CN" w:bidi="ar"/>
              </w:rPr>
              <w:t xml:space="preserve">Realizar cada dos años el censo de habitantes del área de influencia directa y analizar la dinámica de poblamiento y movilidad social. En los ICA se presentará la información georreferenciada y el mapa de infraestructura y equipamiento social.  </w:t>
            </w:r>
          </w:p>
        </w:tc>
        <w:tc>
          <w:tcPr>
            <w:tcW w:w="2278" w:type="dxa"/>
            <w:tcBorders>
              <w:top w:val="single" w:sz="2" w:space="0" w:color="000000"/>
              <w:left w:val="single" w:sz="2" w:space="0" w:color="000000"/>
              <w:bottom w:val="single" w:sz="2" w:space="0" w:color="000000"/>
              <w:right w:val="single" w:sz="2" w:space="0" w:color="000000"/>
            </w:tcBorders>
            <w:shd w:val="clear" w:color="auto" w:fill="8EA9DB"/>
            <w:vAlign w:val="bottom"/>
          </w:tcPr>
          <w:p w14:paraId="580B7287" w14:textId="77777777" w:rsidR="00E11673" w:rsidRPr="00E11673" w:rsidRDefault="00E11673" w:rsidP="00E11673">
            <w:pPr>
              <w:jc w:val="center"/>
              <w:rPr>
                <w:sz w:val="22"/>
                <w:szCs w:val="22"/>
              </w:rPr>
            </w:pPr>
          </w:p>
        </w:tc>
        <w:tc>
          <w:tcPr>
            <w:tcW w:w="1827" w:type="dxa"/>
            <w:tcBorders>
              <w:top w:val="single" w:sz="2" w:space="0" w:color="000000"/>
              <w:left w:val="single" w:sz="2" w:space="0" w:color="000000"/>
              <w:bottom w:val="single" w:sz="2" w:space="0" w:color="000000"/>
              <w:right w:val="single" w:sz="2" w:space="0" w:color="000000"/>
            </w:tcBorders>
            <w:shd w:val="clear" w:color="auto" w:fill="8EA9DB"/>
            <w:vAlign w:val="bottom"/>
          </w:tcPr>
          <w:p w14:paraId="4A359A9B" w14:textId="77777777" w:rsidR="00E11673" w:rsidRPr="00E11673" w:rsidRDefault="00E11673" w:rsidP="00E11673">
            <w:pPr>
              <w:jc w:val="center"/>
              <w:rPr>
                <w:sz w:val="22"/>
                <w:szCs w:val="22"/>
              </w:rPr>
            </w:pPr>
          </w:p>
        </w:tc>
        <w:tc>
          <w:tcPr>
            <w:tcW w:w="1410" w:type="dxa"/>
            <w:tcBorders>
              <w:top w:val="single" w:sz="2" w:space="0" w:color="000000"/>
              <w:left w:val="single" w:sz="2" w:space="0" w:color="000000"/>
              <w:bottom w:val="single" w:sz="2" w:space="0" w:color="000000"/>
              <w:right w:val="single" w:sz="2" w:space="0" w:color="000000"/>
            </w:tcBorders>
            <w:shd w:val="clear" w:color="auto" w:fill="8EAADB"/>
            <w:vAlign w:val="bottom"/>
          </w:tcPr>
          <w:p w14:paraId="057905ED" w14:textId="77777777" w:rsidR="00E11673" w:rsidRPr="00E11673" w:rsidRDefault="00E11673" w:rsidP="00E11673">
            <w:pPr>
              <w:jc w:val="center"/>
              <w:rPr>
                <w:sz w:val="22"/>
                <w:szCs w:val="22"/>
              </w:rPr>
            </w:pPr>
          </w:p>
        </w:tc>
        <w:tc>
          <w:tcPr>
            <w:tcW w:w="13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EE511DE" w14:textId="77777777" w:rsidR="00E11673" w:rsidRPr="00E11673" w:rsidRDefault="00E11673" w:rsidP="00E11673">
            <w:pPr>
              <w:jc w:val="center"/>
              <w:rPr>
                <w:sz w:val="22"/>
                <w:szCs w:val="22"/>
              </w:rPr>
            </w:pPr>
          </w:p>
        </w:tc>
      </w:tr>
    </w:tbl>
    <w:p w14:paraId="4DC519BC" w14:textId="28D22747" w:rsidR="00E11673" w:rsidRDefault="00E11673" w:rsidP="00E11673"/>
    <w:p w14:paraId="2139856B" w14:textId="36C01D4F" w:rsidR="00200962" w:rsidRDefault="00200962" w:rsidP="00E11673"/>
    <w:p w14:paraId="5D34C187" w14:textId="77777777" w:rsidR="00200962" w:rsidRPr="00E11673" w:rsidRDefault="00200962" w:rsidP="00E11673"/>
    <w:p w14:paraId="0ED2BE1F" w14:textId="53FA2C3A" w:rsidR="00200962" w:rsidRDefault="00200962" w:rsidP="00200962">
      <w:pPr>
        <w:pStyle w:val="Descripcin"/>
      </w:pPr>
      <w:bookmarkStart w:id="15" w:name="_Toc127958587"/>
      <w:r>
        <w:lastRenderedPageBreak/>
        <w:t xml:space="preserve">Tabla </w:t>
      </w:r>
      <w:fldSimple w:instr=" SEQ Tabla \* ARABIC ">
        <w:r w:rsidR="004C2E2F">
          <w:rPr>
            <w:noProof/>
          </w:rPr>
          <w:t>8</w:t>
        </w:r>
      </w:fldSimple>
      <w:r>
        <w:rPr>
          <w:noProof/>
        </w:rPr>
        <w:t xml:space="preserve">. </w:t>
      </w:r>
      <w:r w:rsidRPr="00164E49">
        <w:rPr>
          <w:noProof/>
        </w:rPr>
        <w:t>Programa para el manejo de Señalización vial y de instalaciones</w:t>
      </w:r>
      <w:bookmarkEnd w:id="15"/>
    </w:p>
    <w:tbl>
      <w:tblPr>
        <w:tblW w:w="13027" w:type="dxa"/>
        <w:tblLayout w:type="fixed"/>
        <w:tblCellMar>
          <w:top w:w="15" w:type="dxa"/>
          <w:left w:w="15" w:type="dxa"/>
          <w:bottom w:w="15" w:type="dxa"/>
          <w:right w:w="15" w:type="dxa"/>
        </w:tblCellMar>
        <w:tblLook w:val="04A0" w:firstRow="1" w:lastRow="0" w:firstColumn="1" w:lastColumn="0" w:noHBand="0" w:noVBand="1"/>
      </w:tblPr>
      <w:tblGrid>
        <w:gridCol w:w="2537"/>
        <w:gridCol w:w="3635"/>
        <w:gridCol w:w="2278"/>
        <w:gridCol w:w="1827"/>
        <w:gridCol w:w="1410"/>
        <w:gridCol w:w="1340"/>
      </w:tblGrid>
      <w:tr w:rsidR="00E11673" w:rsidRPr="00E11673" w14:paraId="18139F8D" w14:textId="77777777" w:rsidTr="00CF03D6">
        <w:trPr>
          <w:trHeight w:val="300"/>
          <w:tblHeader/>
        </w:trPr>
        <w:tc>
          <w:tcPr>
            <w:tcW w:w="2537"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0F7E037E" w14:textId="77777777" w:rsidR="00E11673" w:rsidRPr="00E11673" w:rsidRDefault="00E11673" w:rsidP="00E11673">
            <w:pPr>
              <w:jc w:val="left"/>
              <w:textAlignment w:val="center"/>
              <w:rPr>
                <w:b/>
                <w:sz w:val="22"/>
                <w:szCs w:val="22"/>
              </w:rPr>
            </w:pPr>
            <w:r w:rsidRPr="00E11673">
              <w:rPr>
                <w:rFonts w:eastAsia="SimSun"/>
                <w:b/>
                <w:sz w:val="22"/>
                <w:szCs w:val="22"/>
                <w:lang w:eastAsia="zh-CN" w:bidi="ar"/>
              </w:rPr>
              <w:t>CÓDIGO PROGRAMA</w:t>
            </w:r>
          </w:p>
        </w:tc>
        <w:tc>
          <w:tcPr>
            <w:tcW w:w="10490" w:type="dxa"/>
            <w:gridSpan w:val="5"/>
            <w:tcBorders>
              <w:top w:val="single" w:sz="2" w:space="0" w:color="000000"/>
              <w:left w:val="single" w:sz="2" w:space="0" w:color="000000"/>
              <w:bottom w:val="single" w:sz="2" w:space="0" w:color="000000"/>
              <w:right w:val="single" w:sz="2" w:space="0" w:color="000000"/>
            </w:tcBorders>
            <w:shd w:val="clear" w:color="auto" w:fill="D9D9D9"/>
            <w:vAlign w:val="center"/>
          </w:tcPr>
          <w:p w14:paraId="7058C1E7" w14:textId="77777777" w:rsidR="00E11673" w:rsidRPr="00E11673" w:rsidRDefault="00E11673" w:rsidP="00E11673">
            <w:pPr>
              <w:jc w:val="left"/>
              <w:textAlignment w:val="center"/>
              <w:rPr>
                <w:b/>
                <w:sz w:val="22"/>
                <w:szCs w:val="22"/>
              </w:rPr>
            </w:pPr>
            <w:r w:rsidRPr="00E11673">
              <w:rPr>
                <w:rFonts w:eastAsia="SimSun"/>
                <w:b/>
                <w:sz w:val="22"/>
                <w:szCs w:val="22"/>
                <w:lang w:eastAsia="zh-CN" w:bidi="ar"/>
              </w:rPr>
              <w:t>PMA-SOC-07</w:t>
            </w:r>
          </w:p>
        </w:tc>
      </w:tr>
      <w:tr w:rsidR="00E11673" w:rsidRPr="00E11673" w14:paraId="17E03A7B" w14:textId="77777777" w:rsidTr="00CF03D6">
        <w:trPr>
          <w:trHeight w:val="300"/>
        </w:trPr>
        <w:tc>
          <w:tcPr>
            <w:tcW w:w="2537"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43DC959A" w14:textId="77777777" w:rsidR="00E11673" w:rsidRPr="00E11673" w:rsidRDefault="00E11673" w:rsidP="00E11673">
            <w:pPr>
              <w:jc w:val="left"/>
              <w:textAlignment w:val="center"/>
              <w:rPr>
                <w:b/>
                <w:sz w:val="22"/>
                <w:szCs w:val="22"/>
              </w:rPr>
            </w:pPr>
            <w:r w:rsidRPr="00E11673">
              <w:rPr>
                <w:rFonts w:eastAsia="SimSun"/>
                <w:b/>
                <w:sz w:val="22"/>
                <w:szCs w:val="22"/>
                <w:lang w:eastAsia="zh-CN" w:bidi="ar"/>
              </w:rPr>
              <w:t>NOMBRE PROGRAMA</w:t>
            </w:r>
          </w:p>
        </w:tc>
        <w:tc>
          <w:tcPr>
            <w:tcW w:w="10490"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00640353" w14:textId="77777777" w:rsidR="00E11673" w:rsidRPr="00E11673" w:rsidRDefault="00E11673" w:rsidP="00E11673">
            <w:pPr>
              <w:jc w:val="left"/>
              <w:textAlignment w:val="center"/>
              <w:rPr>
                <w:sz w:val="22"/>
                <w:szCs w:val="22"/>
              </w:rPr>
            </w:pPr>
            <w:r w:rsidRPr="00E11673">
              <w:rPr>
                <w:rFonts w:eastAsia="SimSun"/>
                <w:b/>
                <w:iCs/>
                <w:sz w:val="22"/>
                <w:szCs w:val="22"/>
                <w:lang w:eastAsia="zh-CN" w:bidi="ar"/>
              </w:rPr>
              <w:t>Señalización vial y de instalaciones.</w:t>
            </w:r>
          </w:p>
        </w:tc>
      </w:tr>
      <w:tr w:rsidR="00E11673" w:rsidRPr="00E11673" w14:paraId="709AF012" w14:textId="77777777" w:rsidTr="00CF03D6">
        <w:trPr>
          <w:trHeight w:val="592"/>
        </w:trPr>
        <w:tc>
          <w:tcPr>
            <w:tcW w:w="13027" w:type="dxa"/>
            <w:gridSpan w:val="6"/>
            <w:tcBorders>
              <w:top w:val="single" w:sz="2" w:space="0" w:color="000000"/>
              <w:left w:val="single" w:sz="2" w:space="0" w:color="000000"/>
              <w:bottom w:val="single" w:sz="2" w:space="0" w:color="000000"/>
              <w:right w:val="single" w:sz="2" w:space="0" w:color="000000"/>
            </w:tcBorders>
            <w:shd w:val="clear" w:color="auto" w:fill="D9D9D9"/>
            <w:vAlign w:val="center"/>
          </w:tcPr>
          <w:p w14:paraId="3E3E2194" w14:textId="77777777" w:rsidR="00E11673" w:rsidRPr="00E11673" w:rsidRDefault="00E11673" w:rsidP="00E11673">
            <w:pPr>
              <w:jc w:val="center"/>
              <w:textAlignment w:val="center"/>
              <w:rPr>
                <w:b/>
                <w:sz w:val="22"/>
                <w:szCs w:val="22"/>
              </w:rPr>
            </w:pPr>
            <w:r w:rsidRPr="00E11673">
              <w:rPr>
                <w:rFonts w:eastAsia="SimSun"/>
                <w:b/>
                <w:sz w:val="22"/>
                <w:szCs w:val="22"/>
                <w:lang w:eastAsia="zh-CN" w:bidi="ar"/>
              </w:rPr>
              <w:t>OBJETIVOS</w:t>
            </w:r>
          </w:p>
        </w:tc>
      </w:tr>
      <w:tr w:rsidR="00E11673" w:rsidRPr="00E11673" w14:paraId="2CE09313" w14:textId="77777777" w:rsidTr="00CF03D6">
        <w:trPr>
          <w:trHeight w:val="700"/>
        </w:trPr>
        <w:tc>
          <w:tcPr>
            <w:tcW w:w="25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F8E36B" w14:textId="77777777" w:rsidR="00E11673" w:rsidRPr="00E11673" w:rsidRDefault="00E11673" w:rsidP="00E11673">
            <w:pPr>
              <w:jc w:val="center"/>
              <w:textAlignment w:val="center"/>
              <w:rPr>
                <w:b/>
                <w:i/>
                <w:sz w:val="22"/>
                <w:szCs w:val="22"/>
              </w:rPr>
            </w:pPr>
            <w:r w:rsidRPr="00E11673">
              <w:rPr>
                <w:rFonts w:eastAsia="SimSun"/>
                <w:b/>
                <w:i/>
                <w:sz w:val="22"/>
                <w:szCs w:val="22"/>
                <w:lang w:eastAsia="zh-CN" w:bidi="ar"/>
              </w:rPr>
              <w:t>General</w:t>
            </w:r>
          </w:p>
        </w:tc>
        <w:tc>
          <w:tcPr>
            <w:tcW w:w="10490"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21394389" w14:textId="77777777" w:rsidR="00E11673" w:rsidRPr="00E11673" w:rsidRDefault="00E11673" w:rsidP="00E11673">
            <w:pPr>
              <w:textAlignment w:val="center"/>
              <w:rPr>
                <w:sz w:val="22"/>
                <w:szCs w:val="22"/>
              </w:rPr>
            </w:pPr>
            <w:r w:rsidRPr="00E11673">
              <w:rPr>
                <w:rFonts w:eastAsia="Calibri"/>
                <w:sz w:val="22"/>
                <w:szCs w:val="22"/>
                <w:lang w:eastAsia="en-US"/>
              </w:rPr>
              <w:t xml:space="preserve">Mitigar el impacto generado por las obras que se desarrollen en las vías o en las zonas aledañas a éstas, con el propósito de </w:t>
            </w:r>
            <w:r w:rsidRPr="00E11673">
              <w:rPr>
                <w:rFonts w:eastAsia="Calibri"/>
                <w:iCs/>
                <w:sz w:val="22"/>
                <w:szCs w:val="22"/>
                <w:lang w:eastAsia="en-US"/>
              </w:rPr>
              <w:t>evitar accidentes de tránsito y accidentes relacionados con la operatividad del proyecto.</w:t>
            </w:r>
          </w:p>
        </w:tc>
      </w:tr>
      <w:tr w:rsidR="00E11673" w:rsidRPr="00E11673" w14:paraId="0976BD80" w14:textId="77777777" w:rsidTr="00CF03D6">
        <w:trPr>
          <w:trHeight w:val="300"/>
        </w:trPr>
        <w:tc>
          <w:tcPr>
            <w:tcW w:w="2537"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3E770224" w14:textId="77777777" w:rsidR="00E11673" w:rsidRPr="00E11673" w:rsidRDefault="00E11673" w:rsidP="00E11673">
            <w:pPr>
              <w:jc w:val="center"/>
              <w:textAlignment w:val="center"/>
              <w:rPr>
                <w:b/>
                <w:sz w:val="22"/>
                <w:szCs w:val="22"/>
              </w:rPr>
            </w:pPr>
            <w:r w:rsidRPr="00E11673">
              <w:rPr>
                <w:rFonts w:eastAsia="SimSun"/>
                <w:b/>
                <w:sz w:val="22"/>
                <w:szCs w:val="22"/>
                <w:lang w:eastAsia="zh-CN" w:bidi="ar"/>
              </w:rPr>
              <w:t>Específicos</w:t>
            </w:r>
          </w:p>
        </w:tc>
        <w:tc>
          <w:tcPr>
            <w:tcW w:w="10490"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7699E86E" w14:textId="77777777" w:rsidR="00E11673" w:rsidRPr="00E11673" w:rsidRDefault="00E11673" w:rsidP="00E11673">
            <w:pPr>
              <w:textAlignment w:val="center"/>
              <w:rPr>
                <w:sz w:val="22"/>
                <w:szCs w:val="22"/>
              </w:rPr>
            </w:pPr>
            <w:r w:rsidRPr="00E11673">
              <w:rPr>
                <w:sz w:val="22"/>
                <w:szCs w:val="22"/>
              </w:rPr>
              <w:t>Prevenir el riesgo de accidentalidad por el tráfico de vehículos en las áreas de protección ambiental.</w:t>
            </w:r>
          </w:p>
        </w:tc>
      </w:tr>
      <w:tr w:rsidR="00E11673" w:rsidRPr="00E11673" w14:paraId="2C62D228" w14:textId="77777777" w:rsidTr="00CF03D6">
        <w:trPr>
          <w:trHeight w:val="280"/>
        </w:trPr>
        <w:tc>
          <w:tcPr>
            <w:tcW w:w="2537"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2B507C97" w14:textId="77777777" w:rsidR="00E11673" w:rsidRPr="00E11673" w:rsidRDefault="00E11673" w:rsidP="00E11673">
            <w:pPr>
              <w:rPr>
                <w:b/>
                <w:sz w:val="22"/>
                <w:szCs w:val="22"/>
              </w:rPr>
            </w:pPr>
          </w:p>
        </w:tc>
        <w:tc>
          <w:tcPr>
            <w:tcW w:w="10490"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49C88353" w14:textId="77777777" w:rsidR="00E11673" w:rsidRPr="00E11673" w:rsidRDefault="00E11673" w:rsidP="00E11673">
            <w:pPr>
              <w:textAlignment w:val="center"/>
              <w:rPr>
                <w:sz w:val="22"/>
                <w:szCs w:val="22"/>
              </w:rPr>
            </w:pPr>
            <w:r w:rsidRPr="00E11673">
              <w:rPr>
                <w:rFonts w:eastAsia="Calibri"/>
                <w:sz w:val="22"/>
                <w:szCs w:val="22"/>
                <w:lang w:eastAsia="en-US"/>
              </w:rPr>
              <w:t>Ofrecer a los usuarios capacitación en señalética e instalar una señalización clara y de fácil interpretación.</w:t>
            </w:r>
          </w:p>
        </w:tc>
      </w:tr>
      <w:tr w:rsidR="00E11673" w:rsidRPr="00E11673" w14:paraId="617BF9B1" w14:textId="77777777" w:rsidTr="00CF03D6">
        <w:trPr>
          <w:trHeight w:val="360"/>
        </w:trPr>
        <w:tc>
          <w:tcPr>
            <w:tcW w:w="13027" w:type="dxa"/>
            <w:gridSpan w:val="6"/>
            <w:tcBorders>
              <w:top w:val="single" w:sz="2" w:space="0" w:color="000000"/>
              <w:left w:val="single" w:sz="2" w:space="0" w:color="000000"/>
              <w:bottom w:val="single" w:sz="2" w:space="0" w:color="000000"/>
              <w:right w:val="single" w:sz="2" w:space="0" w:color="000000"/>
            </w:tcBorders>
            <w:shd w:val="clear" w:color="auto" w:fill="D9D9D9"/>
            <w:vAlign w:val="center"/>
          </w:tcPr>
          <w:p w14:paraId="6E056EE3" w14:textId="77777777" w:rsidR="00E11673" w:rsidRPr="00E11673" w:rsidRDefault="00E11673" w:rsidP="00E11673">
            <w:pPr>
              <w:jc w:val="center"/>
              <w:textAlignment w:val="center"/>
              <w:rPr>
                <w:b/>
                <w:sz w:val="22"/>
                <w:szCs w:val="22"/>
              </w:rPr>
            </w:pPr>
            <w:r w:rsidRPr="00E11673">
              <w:rPr>
                <w:rFonts w:eastAsia="SimSun"/>
                <w:b/>
                <w:sz w:val="22"/>
                <w:szCs w:val="22"/>
                <w:lang w:eastAsia="zh-CN" w:bidi="ar"/>
              </w:rPr>
              <w:t>CRONOGRAMA DE EJECUCION</w:t>
            </w:r>
          </w:p>
        </w:tc>
      </w:tr>
      <w:tr w:rsidR="00E11673" w:rsidRPr="00E11673" w14:paraId="42C7D73B" w14:textId="77777777" w:rsidTr="00CF03D6">
        <w:trPr>
          <w:trHeight w:val="380"/>
        </w:trPr>
        <w:tc>
          <w:tcPr>
            <w:tcW w:w="6172" w:type="dxa"/>
            <w:gridSpan w:val="2"/>
            <w:tcBorders>
              <w:top w:val="single" w:sz="2" w:space="0" w:color="000000"/>
              <w:left w:val="single" w:sz="2" w:space="0" w:color="000000"/>
              <w:bottom w:val="single" w:sz="2" w:space="0" w:color="000000"/>
              <w:right w:val="single" w:sz="2" w:space="0" w:color="000000"/>
            </w:tcBorders>
            <w:shd w:val="clear" w:color="auto" w:fill="D9D9D9"/>
            <w:vAlign w:val="bottom"/>
          </w:tcPr>
          <w:p w14:paraId="6C26E59F" w14:textId="77777777" w:rsidR="00E11673" w:rsidRPr="00E11673" w:rsidRDefault="00E11673" w:rsidP="00E11673">
            <w:pPr>
              <w:jc w:val="center"/>
              <w:textAlignment w:val="bottom"/>
              <w:rPr>
                <w:b/>
                <w:sz w:val="22"/>
                <w:szCs w:val="22"/>
              </w:rPr>
            </w:pPr>
            <w:r w:rsidRPr="00E11673">
              <w:rPr>
                <w:rFonts w:eastAsia="SimSun"/>
                <w:b/>
                <w:sz w:val="22"/>
                <w:szCs w:val="22"/>
                <w:lang w:eastAsia="zh-CN" w:bidi="ar"/>
              </w:rPr>
              <w:t xml:space="preserve">ACCIONES  </w:t>
            </w:r>
          </w:p>
        </w:tc>
        <w:tc>
          <w:tcPr>
            <w:tcW w:w="2278"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2B43FB4D" w14:textId="77777777" w:rsidR="00E11673" w:rsidRPr="00E11673" w:rsidRDefault="00E11673" w:rsidP="00E11673">
            <w:pPr>
              <w:jc w:val="center"/>
              <w:textAlignment w:val="bottom"/>
              <w:rPr>
                <w:b/>
                <w:sz w:val="20"/>
                <w:szCs w:val="20"/>
              </w:rPr>
            </w:pPr>
            <w:r w:rsidRPr="00E11673">
              <w:rPr>
                <w:rFonts w:eastAsia="SimSun"/>
                <w:b/>
                <w:sz w:val="20"/>
                <w:szCs w:val="20"/>
                <w:lang w:eastAsia="zh-CN" w:bidi="ar"/>
              </w:rPr>
              <w:t>PRECONSTRUCCIÓN</w:t>
            </w:r>
          </w:p>
        </w:tc>
        <w:tc>
          <w:tcPr>
            <w:tcW w:w="1827"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6A0C7A3C" w14:textId="77777777" w:rsidR="00E11673" w:rsidRPr="00E11673" w:rsidRDefault="00E11673" w:rsidP="00E11673">
            <w:pPr>
              <w:jc w:val="center"/>
              <w:textAlignment w:val="bottom"/>
              <w:rPr>
                <w:b/>
                <w:sz w:val="20"/>
                <w:szCs w:val="20"/>
              </w:rPr>
            </w:pPr>
            <w:r w:rsidRPr="00E11673">
              <w:rPr>
                <w:rFonts w:eastAsia="SimSun"/>
                <w:b/>
                <w:sz w:val="20"/>
                <w:szCs w:val="20"/>
                <w:lang w:eastAsia="zh-CN" w:bidi="ar"/>
              </w:rPr>
              <w:t>CONSTRUCCIÓN</w:t>
            </w:r>
          </w:p>
        </w:tc>
        <w:tc>
          <w:tcPr>
            <w:tcW w:w="1410"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7BBA31A6" w14:textId="77777777" w:rsidR="00E11673" w:rsidRPr="00E11673" w:rsidRDefault="00E11673" w:rsidP="00E11673">
            <w:pPr>
              <w:jc w:val="center"/>
              <w:textAlignment w:val="bottom"/>
              <w:rPr>
                <w:b/>
                <w:sz w:val="20"/>
                <w:szCs w:val="20"/>
              </w:rPr>
            </w:pPr>
            <w:r w:rsidRPr="00E11673">
              <w:rPr>
                <w:rFonts w:eastAsia="SimSun"/>
                <w:b/>
                <w:sz w:val="20"/>
                <w:szCs w:val="20"/>
                <w:lang w:eastAsia="zh-CN" w:bidi="ar"/>
              </w:rPr>
              <w:t>OPERACIÓN</w:t>
            </w:r>
          </w:p>
        </w:tc>
        <w:tc>
          <w:tcPr>
            <w:tcW w:w="1340" w:type="dxa"/>
            <w:tcBorders>
              <w:top w:val="single" w:sz="2" w:space="0" w:color="000000"/>
              <w:left w:val="single" w:sz="2" w:space="0" w:color="000000"/>
              <w:bottom w:val="single" w:sz="2" w:space="0" w:color="000000"/>
              <w:right w:val="single" w:sz="2" w:space="0" w:color="000000"/>
            </w:tcBorders>
            <w:shd w:val="clear" w:color="auto" w:fill="D9D9D9"/>
            <w:vAlign w:val="bottom"/>
          </w:tcPr>
          <w:p w14:paraId="310FB60D" w14:textId="77777777" w:rsidR="00E11673" w:rsidRPr="00E11673" w:rsidRDefault="00E11673" w:rsidP="00E11673">
            <w:pPr>
              <w:jc w:val="center"/>
              <w:textAlignment w:val="bottom"/>
              <w:rPr>
                <w:b/>
                <w:sz w:val="20"/>
                <w:szCs w:val="20"/>
              </w:rPr>
            </w:pPr>
            <w:r w:rsidRPr="00E11673">
              <w:rPr>
                <w:rFonts w:eastAsia="SimSun"/>
                <w:b/>
                <w:sz w:val="20"/>
                <w:szCs w:val="20"/>
                <w:lang w:eastAsia="zh-CN" w:bidi="ar"/>
              </w:rPr>
              <w:t>CIERRE Y ABANDONO</w:t>
            </w:r>
          </w:p>
        </w:tc>
      </w:tr>
      <w:tr w:rsidR="00E11673" w:rsidRPr="00E11673" w14:paraId="31D44876" w14:textId="77777777" w:rsidTr="00E11673">
        <w:trPr>
          <w:trHeight w:val="740"/>
        </w:trPr>
        <w:tc>
          <w:tcPr>
            <w:tcW w:w="617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798C95B" w14:textId="77777777" w:rsidR="00E11673" w:rsidRPr="00E11673" w:rsidRDefault="00E11673" w:rsidP="00E11673">
            <w:pPr>
              <w:textAlignment w:val="center"/>
              <w:rPr>
                <w:sz w:val="22"/>
                <w:szCs w:val="22"/>
              </w:rPr>
            </w:pPr>
            <w:r w:rsidRPr="00E11673">
              <w:rPr>
                <w:iCs/>
                <w:sz w:val="22"/>
                <w:szCs w:val="22"/>
              </w:rPr>
              <w:t xml:space="preserve">Instalar señales que adviertan el riesgo de accidentalidad por el tráfico de vehículos pesados, la entrada y salida de vehículos, las áreas de trabajo, los límites de velocidad interna y las áreas de protección ambiental. </w:t>
            </w:r>
          </w:p>
        </w:tc>
        <w:tc>
          <w:tcPr>
            <w:tcW w:w="2278" w:type="dxa"/>
            <w:tcBorders>
              <w:top w:val="single" w:sz="2" w:space="0" w:color="000000"/>
              <w:left w:val="single" w:sz="2" w:space="0" w:color="000000"/>
              <w:bottom w:val="single" w:sz="2" w:space="0" w:color="000000"/>
              <w:right w:val="single" w:sz="2" w:space="0" w:color="000000"/>
            </w:tcBorders>
            <w:shd w:val="clear" w:color="auto" w:fill="8EAADB"/>
            <w:vAlign w:val="bottom"/>
          </w:tcPr>
          <w:p w14:paraId="0B715026" w14:textId="77777777" w:rsidR="00E11673" w:rsidRPr="00E11673" w:rsidRDefault="00E11673" w:rsidP="00E11673">
            <w:pPr>
              <w:jc w:val="center"/>
              <w:rPr>
                <w:sz w:val="22"/>
                <w:szCs w:val="22"/>
              </w:rPr>
            </w:pPr>
          </w:p>
        </w:tc>
        <w:tc>
          <w:tcPr>
            <w:tcW w:w="1827" w:type="dxa"/>
            <w:tcBorders>
              <w:top w:val="single" w:sz="2" w:space="0" w:color="000000"/>
              <w:left w:val="single" w:sz="2" w:space="0" w:color="000000"/>
              <w:bottom w:val="single" w:sz="2" w:space="0" w:color="000000"/>
              <w:right w:val="single" w:sz="2" w:space="0" w:color="000000"/>
            </w:tcBorders>
            <w:shd w:val="clear" w:color="auto" w:fill="8EAADB"/>
            <w:vAlign w:val="bottom"/>
          </w:tcPr>
          <w:p w14:paraId="151C7C1A" w14:textId="77777777" w:rsidR="00E11673" w:rsidRPr="00E11673" w:rsidRDefault="00E11673" w:rsidP="00E11673">
            <w:pPr>
              <w:jc w:val="center"/>
              <w:rPr>
                <w:sz w:val="22"/>
                <w:szCs w:val="22"/>
              </w:rPr>
            </w:pPr>
          </w:p>
        </w:tc>
        <w:tc>
          <w:tcPr>
            <w:tcW w:w="1410" w:type="dxa"/>
            <w:tcBorders>
              <w:top w:val="single" w:sz="2" w:space="0" w:color="000000"/>
              <w:left w:val="single" w:sz="2" w:space="0" w:color="000000"/>
              <w:bottom w:val="single" w:sz="2" w:space="0" w:color="000000"/>
              <w:right w:val="single" w:sz="2" w:space="0" w:color="000000"/>
            </w:tcBorders>
            <w:shd w:val="clear" w:color="auto" w:fill="8EAADB"/>
            <w:vAlign w:val="bottom"/>
          </w:tcPr>
          <w:p w14:paraId="00D1B110" w14:textId="77777777" w:rsidR="00E11673" w:rsidRPr="00E11673" w:rsidRDefault="00E11673" w:rsidP="00E11673">
            <w:pPr>
              <w:jc w:val="center"/>
              <w:rPr>
                <w:sz w:val="22"/>
                <w:szCs w:val="22"/>
              </w:rPr>
            </w:pPr>
          </w:p>
        </w:tc>
        <w:tc>
          <w:tcPr>
            <w:tcW w:w="13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7826E76" w14:textId="77777777" w:rsidR="00E11673" w:rsidRPr="00E11673" w:rsidRDefault="00E11673" w:rsidP="00E11673">
            <w:pPr>
              <w:jc w:val="center"/>
              <w:rPr>
                <w:sz w:val="22"/>
                <w:szCs w:val="22"/>
              </w:rPr>
            </w:pPr>
          </w:p>
        </w:tc>
      </w:tr>
      <w:tr w:rsidR="00E11673" w:rsidRPr="00E11673" w14:paraId="54D74E55" w14:textId="77777777" w:rsidTr="00E11673">
        <w:trPr>
          <w:trHeight w:val="640"/>
        </w:trPr>
        <w:tc>
          <w:tcPr>
            <w:tcW w:w="617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7ECA08F" w14:textId="77777777" w:rsidR="00E11673" w:rsidRPr="00E11673" w:rsidRDefault="00E11673" w:rsidP="00E11673">
            <w:pPr>
              <w:textAlignment w:val="center"/>
              <w:rPr>
                <w:sz w:val="22"/>
                <w:szCs w:val="22"/>
              </w:rPr>
            </w:pPr>
            <w:r w:rsidRPr="00E11673">
              <w:rPr>
                <w:iCs/>
                <w:sz w:val="22"/>
                <w:szCs w:val="22"/>
              </w:rPr>
              <w:t>Capacitar anualmente a los operarios en señalética.</w:t>
            </w:r>
          </w:p>
        </w:tc>
        <w:tc>
          <w:tcPr>
            <w:tcW w:w="2278" w:type="dxa"/>
            <w:tcBorders>
              <w:top w:val="single" w:sz="2" w:space="0" w:color="000000"/>
              <w:left w:val="single" w:sz="2" w:space="0" w:color="000000"/>
              <w:bottom w:val="single" w:sz="2" w:space="0" w:color="000000"/>
              <w:right w:val="single" w:sz="2" w:space="0" w:color="000000"/>
            </w:tcBorders>
            <w:shd w:val="clear" w:color="auto" w:fill="8EAADB"/>
            <w:vAlign w:val="bottom"/>
          </w:tcPr>
          <w:p w14:paraId="0BD86D4D" w14:textId="77777777" w:rsidR="00E11673" w:rsidRPr="00E11673" w:rsidRDefault="00E11673" w:rsidP="00E11673">
            <w:pPr>
              <w:jc w:val="center"/>
              <w:rPr>
                <w:sz w:val="22"/>
                <w:szCs w:val="22"/>
              </w:rPr>
            </w:pPr>
          </w:p>
        </w:tc>
        <w:tc>
          <w:tcPr>
            <w:tcW w:w="1827" w:type="dxa"/>
            <w:tcBorders>
              <w:top w:val="single" w:sz="2" w:space="0" w:color="000000"/>
              <w:left w:val="single" w:sz="2" w:space="0" w:color="000000"/>
              <w:bottom w:val="single" w:sz="2" w:space="0" w:color="000000"/>
              <w:right w:val="single" w:sz="2" w:space="0" w:color="000000"/>
            </w:tcBorders>
            <w:shd w:val="clear" w:color="auto" w:fill="8EAADB"/>
            <w:vAlign w:val="bottom"/>
          </w:tcPr>
          <w:p w14:paraId="08E5C897" w14:textId="77777777" w:rsidR="00E11673" w:rsidRPr="00E11673" w:rsidRDefault="00E11673" w:rsidP="00E11673">
            <w:pPr>
              <w:jc w:val="center"/>
              <w:rPr>
                <w:sz w:val="22"/>
                <w:szCs w:val="22"/>
              </w:rPr>
            </w:pPr>
          </w:p>
        </w:tc>
        <w:tc>
          <w:tcPr>
            <w:tcW w:w="1410" w:type="dxa"/>
            <w:tcBorders>
              <w:top w:val="single" w:sz="2" w:space="0" w:color="000000"/>
              <w:left w:val="single" w:sz="2" w:space="0" w:color="000000"/>
              <w:bottom w:val="single" w:sz="2" w:space="0" w:color="000000"/>
              <w:right w:val="single" w:sz="2" w:space="0" w:color="000000"/>
            </w:tcBorders>
            <w:shd w:val="clear" w:color="auto" w:fill="8EAADB"/>
            <w:vAlign w:val="bottom"/>
          </w:tcPr>
          <w:p w14:paraId="724D035F" w14:textId="77777777" w:rsidR="00E11673" w:rsidRPr="00E11673" w:rsidRDefault="00E11673" w:rsidP="00E11673">
            <w:pPr>
              <w:jc w:val="center"/>
              <w:rPr>
                <w:sz w:val="22"/>
                <w:szCs w:val="22"/>
              </w:rPr>
            </w:pPr>
          </w:p>
        </w:tc>
        <w:tc>
          <w:tcPr>
            <w:tcW w:w="13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F874E66" w14:textId="77777777" w:rsidR="00E11673" w:rsidRPr="00E11673" w:rsidRDefault="00E11673" w:rsidP="00E11673">
            <w:pPr>
              <w:jc w:val="center"/>
              <w:rPr>
                <w:sz w:val="22"/>
                <w:szCs w:val="22"/>
              </w:rPr>
            </w:pPr>
          </w:p>
        </w:tc>
      </w:tr>
      <w:tr w:rsidR="00E11673" w:rsidRPr="00E11673" w14:paraId="3C068EE1" w14:textId="77777777" w:rsidTr="00E11673">
        <w:trPr>
          <w:trHeight w:val="660"/>
        </w:trPr>
        <w:tc>
          <w:tcPr>
            <w:tcW w:w="617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2E50452" w14:textId="77777777" w:rsidR="00E11673" w:rsidRPr="00E11673" w:rsidRDefault="00E11673" w:rsidP="00E11673">
            <w:pPr>
              <w:textAlignment w:val="center"/>
              <w:rPr>
                <w:sz w:val="22"/>
                <w:szCs w:val="22"/>
              </w:rPr>
            </w:pPr>
            <w:r w:rsidRPr="00E11673">
              <w:rPr>
                <w:iCs/>
                <w:sz w:val="22"/>
                <w:szCs w:val="22"/>
              </w:rPr>
              <w:t>Realizar actividades anuales para dará conocer a la comunidad del AID las señales de tránsito y normas de seguridad vial.</w:t>
            </w:r>
          </w:p>
        </w:tc>
        <w:tc>
          <w:tcPr>
            <w:tcW w:w="2278"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6E397C8" w14:textId="77777777" w:rsidR="00E11673" w:rsidRPr="00E11673" w:rsidRDefault="00E11673" w:rsidP="00E11673">
            <w:pPr>
              <w:jc w:val="center"/>
              <w:rPr>
                <w:sz w:val="22"/>
                <w:szCs w:val="22"/>
              </w:rPr>
            </w:pPr>
          </w:p>
        </w:tc>
        <w:tc>
          <w:tcPr>
            <w:tcW w:w="1827" w:type="dxa"/>
            <w:tcBorders>
              <w:top w:val="single" w:sz="2" w:space="0" w:color="000000"/>
              <w:left w:val="single" w:sz="2" w:space="0" w:color="000000"/>
              <w:bottom w:val="single" w:sz="2" w:space="0" w:color="000000"/>
              <w:right w:val="single" w:sz="2" w:space="0" w:color="000000"/>
            </w:tcBorders>
            <w:shd w:val="clear" w:color="auto" w:fill="8EAADB"/>
            <w:vAlign w:val="bottom"/>
          </w:tcPr>
          <w:p w14:paraId="64428CE6" w14:textId="77777777" w:rsidR="00E11673" w:rsidRPr="00E11673" w:rsidRDefault="00E11673" w:rsidP="00E11673">
            <w:pPr>
              <w:jc w:val="center"/>
              <w:rPr>
                <w:sz w:val="22"/>
                <w:szCs w:val="22"/>
              </w:rPr>
            </w:pPr>
          </w:p>
        </w:tc>
        <w:tc>
          <w:tcPr>
            <w:tcW w:w="1410" w:type="dxa"/>
            <w:tcBorders>
              <w:top w:val="single" w:sz="2" w:space="0" w:color="000000"/>
              <w:left w:val="single" w:sz="2" w:space="0" w:color="000000"/>
              <w:bottom w:val="single" w:sz="2" w:space="0" w:color="000000"/>
              <w:right w:val="single" w:sz="2" w:space="0" w:color="000000"/>
            </w:tcBorders>
            <w:shd w:val="clear" w:color="auto" w:fill="8EAADB"/>
            <w:vAlign w:val="bottom"/>
          </w:tcPr>
          <w:p w14:paraId="68244B10" w14:textId="77777777" w:rsidR="00E11673" w:rsidRPr="00E11673" w:rsidRDefault="00E11673" w:rsidP="00E11673">
            <w:pPr>
              <w:jc w:val="center"/>
              <w:rPr>
                <w:sz w:val="22"/>
                <w:szCs w:val="22"/>
              </w:rPr>
            </w:pPr>
          </w:p>
        </w:tc>
        <w:tc>
          <w:tcPr>
            <w:tcW w:w="13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3609A26" w14:textId="77777777" w:rsidR="00E11673" w:rsidRPr="00E11673" w:rsidRDefault="00E11673" w:rsidP="00E11673">
            <w:pPr>
              <w:jc w:val="center"/>
              <w:rPr>
                <w:sz w:val="22"/>
                <w:szCs w:val="22"/>
              </w:rPr>
            </w:pPr>
          </w:p>
        </w:tc>
      </w:tr>
      <w:tr w:rsidR="00E11673" w:rsidRPr="00E11673" w14:paraId="25E900E3" w14:textId="77777777" w:rsidTr="00E11673">
        <w:trPr>
          <w:trHeight w:val="660"/>
        </w:trPr>
        <w:tc>
          <w:tcPr>
            <w:tcW w:w="617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2A416DE" w14:textId="77777777" w:rsidR="00E11673" w:rsidRPr="00E11673" w:rsidRDefault="00E11673" w:rsidP="00E11673">
            <w:pPr>
              <w:textAlignment w:val="center"/>
              <w:rPr>
                <w:iCs/>
                <w:sz w:val="22"/>
                <w:szCs w:val="22"/>
              </w:rPr>
            </w:pPr>
            <w:r w:rsidRPr="00E11673">
              <w:rPr>
                <w:rFonts w:eastAsia="SimSun"/>
                <w:sz w:val="22"/>
                <w:szCs w:val="22"/>
                <w:lang w:eastAsia="zh-CN" w:bidi="ar"/>
              </w:rPr>
              <w:lastRenderedPageBreak/>
              <w:t>Cambio de señales averiadas y fijadas en lugares visuales.</w:t>
            </w:r>
          </w:p>
        </w:tc>
        <w:tc>
          <w:tcPr>
            <w:tcW w:w="2278" w:type="dxa"/>
            <w:tcBorders>
              <w:top w:val="single" w:sz="2" w:space="0" w:color="000000"/>
              <w:left w:val="single" w:sz="2" w:space="0" w:color="000000"/>
              <w:bottom w:val="single" w:sz="2" w:space="0" w:color="000000"/>
              <w:right w:val="single" w:sz="2" w:space="0" w:color="000000"/>
            </w:tcBorders>
            <w:shd w:val="clear" w:color="auto" w:fill="8EAADB"/>
            <w:vAlign w:val="bottom"/>
          </w:tcPr>
          <w:p w14:paraId="4C0E2747" w14:textId="77777777" w:rsidR="00E11673" w:rsidRPr="00E11673" w:rsidRDefault="00E11673" w:rsidP="00E11673">
            <w:pPr>
              <w:jc w:val="center"/>
              <w:rPr>
                <w:sz w:val="22"/>
                <w:szCs w:val="22"/>
              </w:rPr>
            </w:pPr>
          </w:p>
        </w:tc>
        <w:tc>
          <w:tcPr>
            <w:tcW w:w="1827" w:type="dxa"/>
            <w:tcBorders>
              <w:top w:val="single" w:sz="2" w:space="0" w:color="000000"/>
              <w:left w:val="single" w:sz="2" w:space="0" w:color="000000"/>
              <w:bottom w:val="single" w:sz="2" w:space="0" w:color="000000"/>
              <w:right w:val="single" w:sz="2" w:space="0" w:color="000000"/>
            </w:tcBorders>
            <w:shd w:val="clear" w:color="auto" w:fill="8EAADB"/>
            <w:vAlign w:val="bottom"/>
          </w:tcPr>
          <w:p w14:paraId="5605A675" w14:textId="77777777" w:rsidR="00E11673" w:rsidRPr="00E11673" w:rsidRDefault="00E11673" w:rsidP="00E11673">
            <w:pPr>
              <w:jc w:val="center"/>
              <w:rPr>
                <w:sz w:val="22"/>
                <w:szCs w:val="22"/>
              </w:rPr>
            </w:pPr>
          </w:p>
        </w:tc>
        <w:tc>
          <w:tcPr>
            <w:tcW w:w="1410" w:type="dxa"/>
            <w:tcBorders>
              <w:top w:val="single" w:sz="2" w:space="0" w:color="000000"/>
              <w:left w:val="single" w:sz="2" w:space="0" w:color="000000"/>
              <w:bottom w:val="single" w:sz="2" w:space="0" w:color="000000"/>
              <w:right w:val="single" w:sz="2" w:space="0" w:color="000000"/>
            </w:tcBorders>
            <w:shd w:val="clear" w:color="auto" w:fill="8EAADB"/>
            <w:vAlign w:val="bottom"/>
          </w:tcPr>
          <w:p w14:paraId="31CFC446" w14:textId="77777777" w:rsidR="00E11673" w:rsidRPr="00E11673" w:rsidRDefault="00E11673" w:rsidP="00E11673">
            <w:pPr>
              <w:jc w:val="center"/>
              <w:rPr>
                <w:sz w:val="22"/>
                <w:szCs w:val="22"/>
              </w:rPr>
            </w:pPr>
          </w:p>
        </w:tc>
        <w:tc>
          <w:tcPr>
            <w:tcW w:w="13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AA98F3E" w14:textId="77777777" w:rsidR="00E11673" w:rsidRPr="00E11673" w:rsidRDefault="00E11673" w:rsidP="00E11673">
            <w:pPr>
              <w:jc w:val="center"/>
              <w:rPr>
                <w:sz w:val="22"/>
                <w:szCs w:val="22"/>
              </w:rPr>
            </w:pPr>
          </w:p>
        </w:tc>
      </w:tr>
    </w:tbl>
    <w:p w14:paraId="18079372" w14:textId="77777777" w:rsidR="0022643C" w:rsidRDefault="00B32C04">
      <w:pPr>
        <w:pStyle w:val="Ttulo3"/>
        <w:numPr>
          <w:ilvl w:val="2"/>
          <w:numId w:val="15"/>
        </w:numPr>
      </w:pPr>
      <w:bookmarkStart w:id="16" w:name="_Toc127888391"/>
      <w:r>
        <w:t>Medio Biótico</w:t>
      </w:r>
      <w:bookmarkEnd w:id="16"/>
    </w:p>
    <w:p w14:paraId="7D6F79D9" w14:textId="7AE77781" w:rsidR="00F310B6" w:rsidRDefault="00B32C04" w:rsidP="00F310B6">
      <w:pPr>
        <w:rPr>
          <w:rFonts w:eastAsia="Arial"/>
          <w:b/>
          <w:color w:val="000000"/>
          <w:sz w:val="22"/>
          <w:szCs w:val="22"/>
        </w:rPr>
      </w:pPr>
      <w:r>
        <w:t>En este numeral se describen las acciones a desarrollar para el medio biótico para mitigar, prevenir, corregir, controlar, vigilar y controlar los impactos ambientales generados por el desarrollo del proyecto PCH Río Hondo.</w:t>
      </w:r>
    </w:p>
    <w:p w14:paraId="4CD73584" w14:textId="165F80F6" w:rsidR="00F310B6" w:rsidRDefault="00F310B6" w:rsidP="00C4702F">
      <w:pPr>
        <w:keepNext/>
        <w:pBdr>
          <w:top w:val="nil"/>
          <w:left w:val="nil"/>
          <w:bottom w:val="nil"/>
          <w:right w:val="nil"/>
          <w:between w:val="nil"/>
        </w:pBdr>
        <w:jc w:val="center"/>
        <w:rPr>
          <w:rFonts w:eastAsia="Arial"/>
          <w:b/>
          <w:color w:val="000000"/>
          <w:sz w:val="22"/>
          <w:szCs w:val="22"/>
        </w:rPr>
      </w:pPr>
    </w:p>
    <w:p w14:paraId="68E31017" w14:textId="77777777" w:rsidR="00200962" w:rsidRDefault="00200962" w:rsidP="00C4702F">
      <w:pPr>
        <w:keepNext/>
        <w:pBdr>
          <w:top w:val="nil"/>
          <w:left w:val="nil"/>
          <w:bottom w:val="nil"/>
          <w:right w:val="nil"/>
          <w:between w:val="nil"/>
        </w:pBdr>
        <w:jc w:val="center"/>
        <w:rPr>
          <w:rFonts w:eastAsia="Arial"/>
          <w:b/>
          <w:color w:val="000000"/>
          <w:sz w:val="22"/>
          <w:szCs w:val="22"/>
        </w:rPr>
      </w:pPr>
    </w:p>
    <w:p w14:paraId="711476EB" w14:textId="7D054F8D" w:rsidR="00200962" w:rsidRDefault="00200962" w:rsidP="00200962">
      <w:pPr>
        <w:pStyle w:val="Descripcin"/>
      </w:pPr>
      <w:bookmarkStart w:id="17" w:name="_Toc127958588"/>
      <w:r>
        <w:t xml:space="preserve">Tabla </w:t>
      </w:r>
      <w:fldSimple w:instr=" SEQ Tabla \* ARABIC ">
        <w:r w:rsidR="004C2E2F">
          <w:rPr>
            <w:noProof/>
          </w:rPr>
          <w:t>9</w:t>
        </w:r>
      </w:fldSimple>
      <w:r>
        <w:rPr>
          <w:noProof/>
        </w:rPr>
        <w:t xml:space="preserve">. </w:t>
      </w:r>
      <w:r w:rsidRPr="001C404C">
        <w:rPr>
          <w:noProof/>
        </w:rPr>
        <w:t>Programa para el Manejo, Ahuyentamiento y Reubicación de Fauna</w:t>
      </w:r>
      <w:bookmarkEnd w:id="17"/>
    </w:p>
    <w:tbl>
      <w:tblPr>
        <w:tblStyle w:val="af3"/>
        <w:tblW w:w="13027" w:type="dxa"/>
        <w:tblInd w:w="0" w:type="dxa"/>
        <w:tblLayout w:type="fixed"/>
        <w:tblLook w:val="0400" w:firstRow="0" w:lastRow="0" w:firstColumn="0" w:lastColumn="0" w:noHBand="0" w:noVBand="1"/>
      </w:tblPr>
      <w:tblGrid>
        <w:gridCol w:w="2476"/>
        <w:gridCol w:w="3034"/>
        <w:gridCol w:w="2280"/>
        <w:gridCol w:w="1828"/>
        <w:gridCol w:w="1647"/>
        <w:gridCol w:w="1762"/>
      </w:tblGrid>
      <w:tr w:rsidR="0022643C" w14:paraId="3D131A52" w14:textId="77777777">
        <w:trPr>
          <w:trHeight w:val="300"/>
          <w:tblHeader/>
        </w:trPr>
        <w:tc>
          <w:tcPr>
            <w:tcW w:w="2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1D0576" w14:textId="77777777" w:rsidR="00F310B6" w:rsidRDefault="00F310B6">
            <w:pPr>
              <w:jc w:val="left"/>
              <w:rPr>
                <w:b/>
                <w:sz w:val="22"/>
                <w:szCs w:val="22"/>
              </w:rPr>
            </w:pPr>
            <w:bookmarkStart w:id="18" w:name="_heading=h.1ksv4uv" w:colFirst="0" w:colLast="0"/>
            <w:bookmarkEnd w:id="18"/>
          </w:p>
          <w:p w14:paraId="15DFBED6" w14:textId="12A8C1BC" w:rsidR="0022643C" w:rsidRDefault="00B32C04">
            <w:pPr>
              <w:jc w:val="left"/>
              <w:rPr>
                <w:b/>
                <w:sz w:val="22"/>
                <w:szCs w:val="22"/>
              </w:rPr>
            </w:pPr>
            <w:r>
              <w:rPr>
                <w:b/>
                <w:sz w:val="22"/>
                <w:szCs w:val="22"/>
              </w:rPr>
              <w:t>CÓDIGO PROGRAMA</w:t>
            </w:r>
          </w:p>
        </w:tc>
        <w:tc>
          <w:tcPr>
            <w:tcW w:w="1055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3A8C825" w14:textId="77777777" w:rsidR="0022643C" w:rsidRDefault="00B32C04">
            <w:pPr>
              <w:jc w:val="left"/>
              <w:rPr>
                <w:b/>
                <w:sz w:val="22"/>
                <w:szCs w:val="22"/>
              </w:rPr>
            </w:pPr>
            <w:r>
              <w:rPr>
                <w:b/>
                <w:sz w:val="22"/>
                <w:szCs w:val="22"/>
              </w:rPr>
              <w:t>PMA-BIO-01</w:t>
            </w:r>
          </w:p>
        </w:tc>
      </w:tr>
      <w:tr w:rsidR="0022643C" w14:paraId="7A234149" w14:textId="77777777">
        <w:trPr>
          <w:trHeight w:val="300"/>
        </w:trPr>
        <w:tc>
          <w:tcPr>
            <w:tcW w:w="2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E57E54" w14:textId="77777777" w:rsidR="0022643C" w:rsidRDefault="00B32C04">
            <w:pPr>
              <w:jc w:val="left"/>
              <w:rPr>
                <w:b/>
                <w:sz w:val="22"/>
                <w:szCs w:val="22"/>
              </w:rPr>
            </w:pPr>
            <w:r>
              <w:rPr>
                <w:b/>
                <w:sz w:val="22"/>
                <w:szCs w:val="22"/>
              </w:rPr>
              <w:t>NOMBRE PROGRAMA</w:t>
            </w:r>
          </w:p>
        </w:tc>
        <w:tc>
          <w:tcPr>
            <w:tcW w:w="10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F2C1B62" w14:textId="0FB5718B" w:rsidR="0022643C" w:rsidRDefault="00B32C04">
            <w:pPr>
              <w:jc w:val="left"/>
              <w:rPr>
                <w:sz w:val="22"/>
                <w:szCs w:val="22"/>
              </w:rPr>
            </w:pPr>
            <w:r>
              <w:rPr>
                <w:sz w:val="22"/>
                <w:szCs w:val="22"/>
              </w:rPr>
              <w:t xml:space="preserve">Programa para el Manejo, ahuyentamiento y reubicación </w:t>
            </w:r>
            <w:r w:rsidR="00135291">
              <w:rPr>
                <w:sz w:val="22"/>
                <w:szCs w:val="22"/>
              </w:rPr>
              <w:t>de Fauna</w:t>
            </w:r>
            <w:r>
              <w:rPr>
                <w:sz w:val="22"/>
                <w:szCs w:val="22"/>
              </w:rPr>
              <w:t xml:space="preserve"> Silvestre</w:t>
            </w:r>
          </w:p>
        </w:tc>
      </w:tr>
      <w:tr w:rsidR="0022643C" w14:paraId="5B4C9598" w14:textId="77777777">
        <w:trPr>
          <w:trHeight w:val="300"/>
        </w:trPr>
        <w:tc>
          <w:tcPr>
            <w:tcW w:w="13027" w:type="dxa"/>
            <w:gridSpan w:val="6"/>
            <w:tcBorders>
              <w:top w:val="single" w:sz="4" w:space="0" w:color="000000"/>
              <w:left w:val="single" w:sz="4" w:space="0" w:color="000000"/>
              <w:bottom w:val="single" w:sz="4" w:space="0" w:color="000000"/>
              <w:right w:val="single" w:sz="4" w:space="0" w:color="000000"/>
            </w:tcBorders>
            <w:shd w:val="clear" w:color="auto" w:fill="CCCCCC"/>
            <w:vAlign w:val="center"/>
          </w:tcPr>
          <w:p w14:paraId="0CB01CC6" w14:textId="77777777" w:rsidR="0022643C" w:rsidRDefault="00B32C04">
            <w:pPr>
              <w:jc w:val="center"/>
              <w:rPr>
                <w:b/>
                <w:sz w:val="22"/>
                <w:szCs w:val="22"/>
              </w:rPr>
            </w:pPr>
            <w:r>
              <w:rPr>
                <w:b/>
                <w:sz w:val="22"/>
                <w:szCs w:val="22"/>
              </w:rPr>
              <w:t>OBJETIVOS</w:t>
            </w:r>
          </w:p>
        </w:tc>
      </w:tr>
      <w:tr w:rsidR="0022643C" w14:paraId="72D7D034" w14:textId="77777777">
        <w:trPr>
          <w:trHeight w:val="360"/>
        </w:trPr>
        <w:tc>
          <w:tcPr>
            <w:tcW w:w="2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3D4DE" w14:textId="77777777" w:rsidR="0022643C" w:rsidRDefault="00B32C04">
            <w:pPr>
              <w:jc w:val="center"/>
              <w:rPr>
                <w:b/>
                <w:sz w:val="22"/>
                <w:szCs w:val="22"/>
              </w:rPr>
            </w:pPr>
            <w:r>
              <w:rPr>
                <w:b/>
                <w:sz w:val="22"/>
                <w:szCs w:val="22"/>
              </w:rPr>
              <w:t>General</w:t>
            </w:r>
          </w:p>
        </w:tc>
        <w:tc>
          <w:tcPr>
            <w:tcW w:w="10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7DA0AA9" w14:textId="77777777" w:rsidR="0022643C" w:rsidRDefault="00B32C04">
            <w:pPr>
              <w:rPr>
                <w:sz w:val="22"/>
                <w:szCs w:val="22"/>
              </w:rPr>
            </w:pPr>
            <w:r>
              <w:rPr>
                <w:sz w:val="22"/>
                <w:szCs w:val="22"/>
              </w:rPr>
              <w:t>Prevenir y mitigar los impactos generados sobre la fauna terrestre asociados a las actividades realizadas para la construcción y operación del proyecto</w:t>
            </w:r>
          </w:p>
        </w:tc>
      </w:tr>
      <w:tr w:rsidR="0022643C" w14:paraId="77A21A47" w14:textId="77777777">
        <w:trPr>
          <w:trHeight w:val="280"/>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5B60C9" w14:textId="77777777" w:rsidR="0022643C" w:rsidRDefault="00B32C04">
            <w:pPr>
              <w:jc w:val="center"/>
              <w:rPr>
                <w:b/>
                <w:sz w:val="22"/>
                <w:szCs w:val="22"/>
              </w:rPr>
            </w:pPr>
            <w:r>
              <w:rPr>
                <w:b/>
                <w:sz w:val="22"/>
                <w:szCs w:val="22"/>
              </w:rPr>
              <w:t>Específicos</w:t>
            </w:r>
          </w:p>
        </w:tc>
        <w:tc>
          <w:tcPr>
            <w:tcW w:w="10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89CEFA3" w14:textId="77777777" w:rsidR="0022643C" w:rsidRDefault="00B32C04">
            <w:pPr>
              <w:rPr>
                <w:sz w:val="22"/>
                <w:szCs w:val="22"/>
              </w:rPr>
            </w:pPr>
            <w:r>
              <w:rPr>
                <w:sz w:val="22"/>
                <w:szCs w:val="22"/>
              </w:rPr>
              <w:t>Realizar jornadas de educación ambiental al personal vinculado al proyecto, para el manejo integral de la fauna silvestre</w:t>
            </w:r>
          </w:p>
        </w:tc>
      </w:tr>
      <w:tr w:rsidR="0022643C" w14:paraId="7C247E59" w14:textId="77777777">
        <w:trPr>
          <w:trHeight w:val="280"/>
        </w:trPr>
        <w:tc>
          <w:tcPr>
            <w:tcW w:w="24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D6FC5F" w14:textId="77777777" w:rsidR="0022643C" w:rsidRDefault="0022643C">
            <w:pPr>
              <w:widowControl w:val="0"/>
              <w:pBdr>
                <w:top w:val="nil"/>
                <w:left w:val="nil"/>
                <w:bottom w:val="nil"/>
                <w:right w:val="nil"/>
                <w:between w:val="nil"/>
              </w:pBdr>
              <w:spacing w:before="0" w:after="0" w:line="276" w:lineRule="auto"/>
              <w:jc w:val="left"/>
              <w:rPr>
                <w:sz w:val="22"/>
                <w:szCs w:val="22"/>
              </w:rPr>
            </w:pPr>
          </w:p>
        </w:tc>
        <w:tc>
          <w:tcPr>
            <w:tcW w:w="10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29C959C" w14:textId="77777777" w:rsidR="0022643C" w:rsidRDefault="00B32C04">
            <w:pPr>
              <w:rPr>
                <w:sz w:val="22"/>
                <w:szCs w:val="22"/>
              </w:rPr>
            </w:pPr>
            <w:r>
              <w:rPr>
                <w:sz w:val="22"/>
                <w:szCs w:val="22"/>
              </w:rPr>
              <w:t>Implementar estrategias que permitan el ahuyentamiento, reubicación y liberación de la fauna silvestre que se encuentre en la zona donde se realizará la intervención directa por las obras del proyecto</w:t>
            </w:r>
          </w:p>
        </w:tc>
      </w:tr>
      <w:tr w:rsidR="0022643C" w14:paraId="38FAEB51" w14:textId="77777777">
        <w:trPr>
          <w:trHeight w:val="280"/>
        </w:trPr>
        <w:tc>
          <w:tcPr>
            <w:tcW w:w="24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102621" w14:textId="77777777" w:rsidR="0022643C" w:rsidRDefault="0022643C">
            <w:pPr>
              <w:widowControl w:val="0"/>
              <w:pBdr>
                <w:top w:val="nil"/>
                <w:left w:val="nil"/>
                <w:bottom w:val="nil"/>
                <w:right w:val="nil"/>
                <w:between w:val="nil"/>
              </w:pBdr>
              <w:spacing w:before="0" w:after="0" w:line="276" w:lineRule="auto"/>
              <w:jc w:val="left"/>
              <w:rPr>
                <w:sz w:val="22"/>
                <w:szCs w:val="22"/>
              </w:rPr>
            </w:pPr>
          </w:p>
        </w:tc>
        <w:tc>
          <w:tcPr>
            <w:tcW w:w="10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99374F6" w14:textId="77777777" w:rsidR="0022643C" w:rsidRDefault="00B32C04">
            <w:pPr>
              <w:rPr>
                <w:sz w:val="22"/>
                <w:szCs w:val="22"/>
              </w:rPr>
            </w:pPr>
            <w:r>
              <w:rPr>
                <w:sz w:val="22"/>
                <w:szCs w:val="22"/>
              </w:rPr>
              <w:t>Realizar seguimiento en las áreas de intervención directa por las obras del proyecto, para la prevención de impactos negativos en la fauna silvestre</w:t>
            </w:r>
          </w:p>
        </w:tc>
      </w:tr>
      <w:tr w:rsidR="0022643C" w14:paraId="5C1B473B" w14:textId="77777777">
        <w:trPr>
          <w:trHeight w:val="280"/>
        </w:trPr>
        <w:tc>
          <w:tcPr>
            <w:tcW w:w="24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225620" w14:textId="77777777" w:rsidR="0022643C" w:rsidRDefault="0022643C">
            <w:pPr>
              <w:widowControl w:val="0"/>
              <w:pBdr>
                <w:top w:val="nil"/>
                <w:left w:val="nil"/>
                <w:bottom w:val="nil"/>
                <w:right w:val="nil"/>
                <w:between w:val="nil"/>
              </w:pBdr>
              <w:spacing w:before="0" w:after="0" w:line="276" w:lineRule="auto"/>
              <w:jc w:val="left"/>
              <w:rPr>
                <w:sz w:val="22"/>
                <w:szCs w:val="22"/>
              </w:rPr>
            </w:pPr>
          </w:p>
        </w:tc>
        <w:tc>
          <w:tcPr>
            <w:tcW w:w="10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94EB8FA" w14:textId="77777777" w:rsidR="0022643C" w:rsidRDefault="00B32C04">
            <w:pPr>
              <w:rPr>
                <w:sz w:val="22"/>
                <w:szCs w:val="22"/>
              </w:rPr>
            </w:pPr>
            <w:r>
              <w:rPr>
                <w:sz w:val="22"/>
                <w:szCs w:val="22"/>
              </w:rPr>
              <w:t xml:space="preserve">Implementar medidas para el cuidado y protección de la fauna </w:t>
            </w:r>
            <w:proofErr w:type="gramStart"/>
            <w:r>
              <w:rPr>
                <w:sz w:val="22"/>
                <w:szCs w:val="22"/>
              </w:rPr>
              <w:t>silvestre  en</w:t>
            </w:r>
            <w:proofErr w:type="gramEnd"/>
            <w:r>
              <w:rPr>
                <w:sz w:val="22"/>
                <w:szCs w:val="22"/>
              </w:rPr>
              <w:t xml:space="preserve"> las vías existentes en las vías de influencia directa del proyecto</w:t>
            </w:r>
          </w:p>
        </w:tc>
      </w:tr>
      <w:tr w:rsidR="0022643C" w14:paraId="29D937E7" w14:textId="77777777">
        <w:trPr>
          <w:trHeight w:val="300"/>
        </w:trPr>
        <w:tc>
          <w:tcPr>
            <w:tcW w:w="13027" w:type="dxa"/>
            <w:gridSpan w:val="6"/>
            <w:tcBorders>
              <w:top w:val="single" w:sz="4" w:space="0" w:color="000000"/>
              <w:left w:val="single" w:sz="4" w:space="0" w:color="000000"/>
              <w:bottom w:val="single" w:sz="4" w:space="0" w:color="000000"/>
              <w:right w:val="single" w:sz="4" w:space="0" w:color="000000"/>
            </w:tcBorders>
            <w:shd w:val="clear" w:color="auto" w:fill="D9D9D9"/>
            <w:vAlign w:val="bottom"/>
          </w:tcPr>
          <w:p w14:paraId="4BCD9BA7" w14:textId="77777777" w:rsidR="0022643C" w:rsidRDefault="00B32C04">
            <w:pPr>
              <w:jc w:val="center"/>
              <w:rPr>
                <w:b/>
                <w:sz w:val="22"/>
                <w:szCs w:val="22"/>
              </w:rPr>
            </w:pPr>
            <w:r>
              <w:rPr>
                <w:b/>
                <w:sz w:val="22"/>
                <w:szCs w:val="22"/>
              </w:rPr>
              <w:t>CRONOGRAMA DE EJECUCION</w:t>
            </w:r>
          </w:p>
        </w:tc>
      </w:tr>
      <w:tr w:rsidR="0022643C" w14:paraId="58405D64" w14:textId="77777777">
        <w:trPr>
          <w:trHeight w:val="300"/>
        </w:trPr>
        <w:tc>
          <w:tcPr>
            <w:tcW w:w="5510"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0D42516B" w14:textId="77777777" w:rsidR="0022643C" w:rsidRDefault="00B32C04">
            <w:pPr>
              <w:jc w:val="center"/>
              <w:rPr>
                <w:b/>
                <w:sz w:val="20"/>
                <w:szCs w:val="20"/>
              </w:rPr>
            </w:pPr>
            <w:r>
              <w:rPr>
                <w:b/>
                <w:sz w:val="20"/>
                <w:szCs w:val="20"/>
              </w:rPr>
              <w:t xml:space="preserve">ACCIONES </w:t>
            </w:r>
          </w:p>
        </w:tc>
        <w:tc>
          <w:tcPr>
            <w:tcW w:w="228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43A27B3" w14:textId="77777777" w:rsidR="0022643C" w:rsidRDefault="00B32C04">
            <w:pPr>
              <w:jc w:val="center"/>
              <w:rPr>
                <w:b/>
                <w:sz w:val="20"/>
                <w:szCs w:val="20"/>
              </w:rPr>
            </w:pPr>
            <w:r>
              <w:rPr>
                <w:b/>
                <w:sz w:val="20"/>
                <w:szCs w:val="20"/>
              </w:rPr>
              <w:t>PRECONSTRUCCIÓN</w:t>
            </w:r>
          </w:p>
        </w:tc>
        <w:tc>
          <w:tcPr>
            <w:tcW w:w="182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611CFDA" w14:textId="77777777" w:rsidR="0022643C" w:rsidRDefault="00B32C04">
            <w:pPr>
              <w:jc w:val="center"/>
              <w:rPr>
                <w:b/>
                <w:sz w:val="20"/>
                <w:szCs w:val="20"/>
              </w:rPr>
            </w:pPr>
            <w:r>
              <w:rPr>
                <w:b/>
                <w:sz w:val="20"/>
                <w:szCs w:val="20"/>
              </w:rPr>
              <w:t>CONSTRUCCIÓN</w:t>
            </w:r>
          </w:p>
        </w:tc>
        <w:tc>
          <w:tcPr>
            <w:tcW w:w="164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45F9F28" w14:textId="77777777" w:rsidR="0022643C" w:rsidRDefault="00B32C04">
            <w:pPr>
              <w:jc w:val="center"/>
              <w:rPr>
                <w:b/>
                <w:sz w:val="20"/>
                <w:szCs w:val="20"/>
              </w:rPr>
            </w:pPr>
            <w:r>
              <w:rPr>
                <w:b/>
                <w:sz w:val="20"/>
                <w:szCs w:val="20"/>
              </w:rPr>
              <w:t>OPERACIÓN</w:t>
            </w:r>
          </w:p>
        </w:tc>
        <w:tc>
          <w:tcPr>
            <w:tcW w:w="1762"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369ADE1" w14:textId="77777777" w:rsidR="0022643C" w:rsidRDefault="00B32C04">
            <w:pPr>
              <w:jc w:val="center"/>
              <w:rPr>
                <w:b/>
                <w:sz w:val="20"/>
                <w:szCs w:val="20"/>
              </w:rPr>
            </w:pPr>
            <w:r>
              <w:rPr>
                <w:b/>
                <w:sz w:val="20"/>
                <w:szCs w:val="20"/>
              </w:rPr>
              <w:t>CIERRE Y ABANDONO</w:t>
            </w:r>
          </w:p>
        </w:tc>
      </w:tr>
      <w:tr w:rsidR="0022643C" w14:paraId="51559583" w14:textId="77777777">
        <w:trPr>
          <w:trHeight w:val="780"/>
        </w:trPr>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4B9833" w14:textId="77777777" w:rsidR="0022643C" w:rsidRDefault="00B32C04">
            <w:pPr>
              <w:jc w:val="left"/>
              <w:rPr>
                <w:sz w:val="22"/>
                <w:szCs w:val="22"/>
              </w:rPr>
            </w:pPr>
            <w:r>
              <w:rPr>
                <w:sz w:val="22"/>
                <w:szCs w:val="22"/>
              </w:rPr>
              <w:t>Realizar una (1) capacitación anual al personal de obra, acerca del cuidado y manejo integral de fauna silvestre, durante las etapas de construcción, operación y cierre del proyecto</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1AB252" w14:textId="77777777" w:rsidR="0022643C" w:rsidRDefault="0022643C">
            <w:pPr>
              <w:jc w:val="center"/>
              <w:rPr>
                <w:sz w:val="22"/>
                <w:szCs w:val="22"/>
              </w:rPr>
            </w:pPr>
          </w:p>
        </w:tc>
        <w:tc>
          <w:tcPr>
            <w:tcW w:w="1828"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6637CCCD" w14:textId="77777777" w:rsidR="0022643C" w:rsidRDefault="0022643C">
            <w:pPr>
              <w:jc w:val="center"/>
              <w:rPr>
                <w:sz w:val="22"/>
                <w:szCs w:val="22"/>
              </w:rPr>
            </w:pPr>
          </w:p>
        </w:tc>
        <w:tc>
          <w:tcPr>
            <w:tcW w:w="1647"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05B8CC96" w14:textId="77777777" w:rsidR="0022643C" w:rsidRDefault="0022643C">
            <w:pPr>
              <w:jc w:val="center"/>
              <w:rPr>
                <w:sz w:val="22"/>
                <w:szCs w:val="22"/>
              </w:rPr>
            </w:pPr>
          </w:p>
        </w:tc>
        <w:tc>
          <w:tcPr>
            <w:tcW w:w="1762"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1D8D507D" w14:textId="77777777" w:rsidR="0022643C" w:rsidRDefault="0022643C">
            <w:pPr>
              <w:jc w:val="center"/>
              <w:rPr>
                <w:sz w:val="22"/>
                <w:szCs w:val="22"/>
              </w:rPr>
            </w:pPr>
          </w:p>
        </w:tc>
      </w:tr>
      <w:tr w:rsidR="0022643C" w14:paraId="1A21035C" w14:textId="77777777">
        <w:trPr>
          <w:trHeight w:val="740"/>
        </w:trPr>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55B514" w14:textId="77777777" w:rsidR="0022643C" w:rsidRDefault="00B32C04">
            <w:pPr>
              <w:rPr>
                <w:sz w:val="22"/>
                <w:szCs w:val="22"/>
              </w:rPr>
            </w:pPr>
            <w:r>
              <w:rPr>
                <w:sz w:val="22"/>
                <w:szCs w:val="22"/>
              </w:rPr>
              <w:t>Implementar diferentes técnicas de ahuyentamiento (auditivo, mecánico, químico) de mamíferos, aves, anfibios y reptiles que se encuentren en la zona donde se realizará la intervención directa por las obras del proyecto</w:t>
            </w:r>
          </w:p>
        </w:tc>
        <w:tc>
          <w:tcPr>
            <w:tcW w:w="2280"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0210AF17" w14:textId="77777777" w:rsidR="0022643C" w:rsidRDefault="0022643C">
            <w:pPr>
              <w:jc w:val="center"/>
              <w:rPr>
                <w:sz w:val="22"/>
                <w:szCs w:val="22"/>
              </w:rPr>
            </w:pPr>
          </w:p>
        </w:tc>
        <w:tc>
          <w:tcPr>
            <w:tcW w:w="1828"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5519AB45" w14:textId="77777777" w:rsidR="0022643C" w:rsidRDefault="0022643C">
            <w:pPr>
              <w:jc w:val="center"/>
              <w:rPr>
                <w:sz w:val="22"/>
                <w:szCs w:val="22"/>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CC4C76" w14:textId="77777777" w:rsidR="0022643C" w:rsidRDefault="0022643C">
            <w:pPr>
              <w:jc w:val="center"/>
              <w:rPr>
                <w:sz w:val="22"/>
                <w:szCs w:val="22"/>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9E25E8" w14:textId="77777777" w:rsidR="0022643C" w:rsidRDefault="0022643C">
            <w:pPr>
              <w:jc w:val="center"/>
              <w:rPr>
                <w:sz w:val="22"/>
                <w:szCs w:val="22"/>
              </w:rPr>
            </w:pPr>
          </w:p>
        </w:tc>
      </w:tr>
      <w:tr w:rsidR="0022643C" w14:paraId="28B7DA06" w14:textId="77777777">
        <w:trPr>
          <w:trHeight w:val="1166"/>
        </w:trPr>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8A9E3C" w14:textId="77777777" w:rsidR="0022643C" w:rsidRDefault="00B32C04">
            <w:pPr>
              <w:rPr>
                <w:sz w:val="22"/>
                <w:szCs w:val="22"/>
              </w:rPr>
            </w:pPr>
            <w:r>
              <w:rPr>
                <w:sz w:val="22"/>
                <w:szCs w:val="22"/>
              </w:rPr>
              <w:t xml:space="preserve">Durante la etapa de construcción, verificar que los sitios georreferenciados en el mapa de reubicación y liberación de fauna silvestre, presenten las condiciones </w:t>
            </w:r>
            <w:r>
              <w:rPr>
                <w:sz w:val="22"/>
                <w:szCs w:val="22"/>
              </w:rPr>
              <w:lastRenderedPageBreak/>
              <w:t>ambientales equivalentes a las del área donde fueron rescatados</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E55E62" w14:textId="77777777" w:rsidR="0022643C" w:rsidRDefault="0022643C">
            <w:pPr>
              <w:jc w:val="center"/>
              <w:rPr>
                <w:sz w:val="22"/>
                <w:szCs w:val="22"/>
              </w:rPr>
            </w:pPr>
          </w:p>
        </w:tc>
        <w:tc>
          <w:tcPr>
            <w:tcW w:w="1828"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11628F60" w14:textId="77777777" w:rsidR="0022643C" w:rsidRDefault="0022643C">
            <w:pPr>
              <w:jc w:val="center"/>
              <w:rPr>
                <w:sz w:val="22"/>
                <w:szCs w:val="22"/>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230B14" w14:textId="77777777" w:rsidR="0022643C" w:rsidRDefault="0022643C">
            <w:pPr>
              <w:jc w:val="center"/>
              <w:rPr>
                <w:sz w:val="22"/>
                <w:szCs w:val="22"/>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6CB065" w14:textId="77777777" w:rsidR="0022643C" w:rsidRDefault="0022643C">
            <w:pPr>
              <w:jc w:val="center"/>
              <w:rPr>
                <w:sz w:val="22"/>
                <w:szCs w:val="22"/>
              </w:rPr>
            </w:pPr>
          </w:p>
        </w:tc>
      </w:tr>
      <w:tr w:rsidR="0022643C" w14:paraId="179A3B61" w14:textId="77777777">
        <w:trPr>
          <w:trHeight w:val="1457"/>
        </w:trPr>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33EF06" w14:textId="77777777" w:rsidR="0022643C" w:rsidRDefault="00B32C04">
            <w:pPr>
              <w:rPr>
                <w:sz w:val="22"/>
                <w:szCs w:val="22"/>
              </w:rPr>
            </w:pPr>
            <w:r>
              <w:rPr>
                <w:sz w:val="22"/>
                <w:szCs w:val="22"/>
              </w:rPr>
              <w:t>Realizar la reubicación y liberación de fauna silvestre priorizando las especies bajo alguna categoría de protección. Para el caso de especies de lento desplazamiento o endémicas, se emplearán técnicas seguras tanto para la fauna como para el personal encargado de desarrollar esta actividad</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6580A9" w14:textId="77777777" w:rsidR="0022643C" w:rsidRDefault="0022643C">
            <w:pPr>
              <w:jc w:val="center"/>
              <w:rPr>
                <w:sz w:val="22"/>
                <w:szCs w:val="22"/>
              </w:rPr>
            </w:pPr>
          </w:p>
        </w:tc>
        <w:tc>
          <w:tcPr>
            <w:tcW w:w="1828"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7805B82C" w14:textId="77777777" w:rsidR="0022643C" w:rsidRDefault="0022643C">
            <w:pPr>
              <w:jc w:val="center"/>
              <w:rPr>
                <w:sz w:val="22"/>
                <w:szCs w:val="22"/>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775597" w14:textId="77777777" w:rsidR="0022643C" w:rsidRDefault="0022643C">
            <w:pPr>
              <w:jc w:val="center"/>
              <w:rPr>
                <w:sz w:val="22"/>
                <w:szCs w:val="22"/>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1B4106" w14:textId="77777777" w:rsidR="0022643C" w:rsidRDefault="0022643C">
            <w:pPr>
              <w:jc w:val="center"/>
              <w:rPr>
                <w:sz w:val="22"/>
                <w:szCs w:val="22"/>
              </w:rPr>
            </w:pPr>
          </w:p>
        </w:tc>
      </w:tr>
      <w:tr w:rsidR="0022643C" w14:paraId="43F4A95A" w14:textId="77777777">
        <w:trPr>
          <w:trHeight w:val="520"/>
        </w:trPr>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E4B48F" w14:textId="77777777" w:rsidR="0022643C" w:rsidRDefault="00B32C04">
            <w:pPr>
              <w:rPr>
                <w:sz w:val="22"/>
                <w:szCs w:val="22"/>
              </w:rPr>
            </w:pPr>
            <w:r>
              <w:rPr>
                <w:sz w:val="22"/>
                <w:szCs w:val="22"/>
              </w:rPr>
              <w:t>Realizar un (1) recorrido mensual en el área de intervención directa por las obras del proyecto</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EF8DE4" w14:textId="77777777" w:rsidR="0022643C" w:rsidRDefault="0022643C">
            <w:pPr>
              <w:jc w:val="center"/>
              <w:rPr>
                <w:sz w:val="22"/>
                <w:szCs w:val="22"/>
              </w:rPr>
            </w:pPr>
          </w:p>
        </w:tc>
        <w:tc>
          <w:tcPr>
            <w:tcW w:w="1828"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032349A9" w14:textId="77777777" w:rsidR="0022643C" w:rsidRDefault="0022643C">
            <w:pPr>
              <w:jc w:val="center"/>
              <w:rPr>
                <w:sz w:val="22"/>
                <w:szCs w:val="22"/>
              </w:rPr>
            </w:pPr>
          </w:p>
        </w:tc>
        <w:tc>
          <w:tcPr>
            <w:tcW w:w="1647"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7BCD862C" w14:textId="77777777" w:rsidR="0022643C" w:rsidRDefault="0022643C">
            <w:pPr>
              <w:jc w:val="center"/>
              <w:rPr>
                <w:sz w:val="22"/>
                <w:szCs w:val="22"/>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A14584" w14:textId="77777777" w:rsidR="0022643C" w:rsidRDefault="0022643C">
            <w:pPr>
              <w:jc w:val="center"/>
              <w:rPr>
                <w:sz w:val="22"/>
                <w:szCs w:val="22"/>
              </w:rPr>
            </w:pPr>
          </w:p>
        </w:tc>
      </w:tr>
      <w:tr w:rsidR="0022643C" w14:paraId="0FCAAE65" w14:textId="77777777">
        <w:trPr>
          <w:trHeight w:val="760"/>
        </w:trPr>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11B7B7" w14:textId="77777777" w:rsidR="0022643C" w:rsidRDefault="00B32C04">
            <w:pPr>
              <w:rPr>
                <w:sz w:val="22"/>
                <w:szCs w:val="22"/>
              </w:rPr>
            </w:pPr>
            <w:r>
              <w:rPr>
                <w:sz w:val="22"/>
                <w:szCs w:val="22"/>
              </w:rPr>
              <w:t>Implementar anualmente medidas de prevención del riesgo de atropellamiento y muerte de la fauna silvestre, mediante señalización vertical informativa en las vías de influencia directa del proyecto</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C1AF09" w14:textId="77777777" w:rsidR="0022643C" w:rsidRDefault="0022643C">
            <w:pPr>
              <w:jc w:val="center"/>
              <w:rPr>
                <w:sz w:val="22"/>
                <w:szCs w:val="22"/>
              </w:rPr>
            </w:pPr>
          </w:p>
        </w:tc>
        <w:tc>
          <w:tcPr>
            <w:tcW w:w="1828"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1764D805" w14:textId="77777777" w:rsidR="0022643C" w:rsidRDefault="0022643C">
            <w:pPr>
              <w:jc w:val="center"/>
              <w:rPr>
                <w:sz w:val="22"/>
                <w:szCs w:val="22"/>
              </w:rPr>
            </w:pPr>
          </w:p>
        </w:tc>
        <w:tc>
          <w:tcPr>
            <w:tcW w:w="1647"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12BFF316" w14:textId="77777777" w:rsidR="0022643C" w:rsidRDefault="0022643C">
            <w:pPr>
              <w:jc w:val="center"/>
              <w:rPr>
                <w:sz w:val="22"/>
                <w:szCs w:val="22"/>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DD6077" w14:textId="77777777" w:rsidR="0022643C" w:rsidRDefault="0022643C">
            <w:pPr>
              <w:jc w:val="center"/>
              <w:rPr>
                <w:sz w:val="22"/>
                <w:szCs w:val="22"/>
              </w:rPr>
            </w:pPr>
          </w:p>
        </w:tc>
      </w:tr>
    </w:tbl>
    <w:p w14:paraId="6EE6124D" w14:textId="7FE81C39" w:rsidR="0022643C" w:rsidRDefault="0022643C"/>
    <w:p w14:paraId="068FB809" w14:textId="5293F887" w:rsidR="006717EA" w:rsidRDefault="006717EA"/>
    <w:p w14:paraId="0E89FD22" w14:textId="3ED18BFB" w:rsidR="006717EA" w:rsidRDefault="006717EA"/>
    <w:p w14:paraId="07F3F5A7" w14:textId="77777777" w:rsidR="00135291" w:rsidRDefault="00135291"/>
    <w:p w14:paraId="2CA1C281" w14:textId="4891B5FB" w:rsidR="00200962" w:rsidRDefault="00200962" w:rsidP="00200962">
      <w:pPr>
        <w:pStyle w:val="Descripcin"/>
      </w:pPr>
      <w:bookmarkStart w:id="19" w:name="_heading=h.44sinio" w:colFirst="0" w:colLast="0"/>
      <w:bookmarkStart w:id="20" w:name="_Toc127958589"/>
      <w:bookmarkEnd w:id="19"/>
      <w:r>
        <w:lastRenderedPageBreak/>
        <w:t xml:space="preserve">Tabla </w:t>
      </w:r>
      <w:fldSimple w:instr=" SEQ Tabla \* ARABIC ">
        <w:r w:rsidR="004C2E2F">
          <w:rPr>
            <w:noProof/>
          </w:rPr>
          <w:t>10</w:t>
        </w:r>
      </w:fldSimple>
      <w:r>
        <w:rPr>
          <w:noProof/>
        </w:rPr>
        <w:t xml:space="preserve">. </w:t>
      </w:r>
      <w:r w:rsidRPr="00D12B47">
        <w:rPr>
          <w:noProof/>
        </w:rPr>
        <w:t>Programa para el Manejo y Remoción de la Cobertura Vegetal</w:t>
      </w:r>
      <w:bookmarkEnd w:id="20"/>
    </w:p>
    <w:tbl>
      <w:tblPr>
        <w:tblStyle w:val="af5"/>
        <w:tblW w:w="13028" w:type="dxa"/>
        <w:tblInd w:w="0" w:type="dxa"/>
        <w:tblLayout w:type="fixed"/>
        <w:tblLook w:val="0400" w:firstRow="0" w:lastRow="0" w:firstColumn="0" w:lastColumn="0" w:noHBand="0" w:noVBand="1"/>
      </w:tblPr>
      <w:tblGrid>
        <w:gridCol w:w="2347"/>
        <w:gridCol w:w="2595"/>
        <w:gridCol w:w="2279"/>
        <w:gridCol w:w="1838"/>
        <w:gridCol w:w="1364"/>
        <w:gridCol w:w="2605"/>
      </w:tblGrid>
      <w:tr w:rsidR="0022643C" w14:paraId="23AB144C" w14:textId="77777777">
        <w:trPr>
          <w:trHeight w:val="300"/>
          <w:tblHeader/>
        </w:trPr>
        <w:tc>
          <w:tcPr>
            <w:tcW w:w="23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81BCF" w14:textId="77777777" w:rsidR="0022643C" w:rsidRDefault="00B32C04">
            <w:pPr>
              <w:jc w:val="left"/>
              <w:rPr>
                <w:b/>
                <w:sz w:val="22"/>
                <w:szCs w:val="22"/>
              </w:rPr>
            </w:pPr>
            <w:r>
              <w:rPr>
                <w:b/>
                <w:sz w:val="22"/>
                <w:szCs w:val="22"/>
              </w:rPr>
              <w:t>CÓDIGO PROGRAMA</w:t>
            </w:r>
          </w:p>
        </w:tc>
        <w:tc>
          <w:tcPr>
            <w:tcW w:w="1068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C3FB90E" w14:textId="77777777" w:rsidR="0022643C" w:rsidRDefault="00B32C04">
            <w:pPr>
              <w:jc w:val="left"/>
              <w:rPr>
                <w:b/>
                <w:sz w:val="22"/>
                <w:szCs w:val="22"/>
              </w:rPr>
            </w:pPr>
            <w:r>
              <w:rPr>
                <w:b/>
                <w:sz w:val="22"/>
                <w:szCs w:val="22"/>
              </w:rPr>
              <w:t>PMA-BIO-02</w:t>
            </w:r>
          </w:p>
        </w:tc>
      </w:tr>
      <w:tr w:rsidR="0022643C" w14:paraId="63F3162D" w14:textId="77777777">
        <w:trPr>
          <w:trHeight w:val="300"/>
        </w:trPr>
        <w:tc>
          <w:tcPr>
            <w:tcW w:w="23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3662A6" w14:textId="77777777" w:rsidR="0022643C" w:rsidRDefault="00B32C04">
            <w:pPr>
              <w:jc w:val="left"/>
              <w:rPr>
                <w:b/>
                <w:sz w:val="22"/>
                <w:szCs w:val="22"/>
              </w:rPr>
            </w:pPr>
            <w:r>
              <w:rPr>
                <w:b/>
                <w:sz w:val="22"/>
                <w:szCs w:val="22"/>
              </w:rPr>
              <w:t>NOMBRE PROGRAMA</w:t>
            </w:r>
          </w:p>
        </w:tc>
        <w:tc>
          <w:tcPr>
            <w:tcW w:w="106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2737F9A" w14:textId="77777777" w:rsidR="0022643C" w:rsidRDefault="00B32C04">
            <w:pPr>
              <w:jc w:val="left"/>
              <w:rPr>
                <w:b/>
                <w:sz w:val="22"/>
                <w:szCs w:val="22"/>
              </w:rPr>
            </w:pPr>
            <w:r>
              <w:rPr>
                <w:b/>
                <w:sz w:val="22"/>
                <w:szCs w:val="22"/>
              </w:rPr>
              <w:t>Programa para el Manejo y remoción de cobertura vegetal</w:t>
            </w:r>
          </w:p>
        </w:tc>
      </w:tr>
      <w:tr w:rsidR="0022643C" w14:paraId="76050826" w14:textId="77777777">
        <w:trPr>
          <w:trHeight w:val="300"/>
        </w:trPr>
        <w:tc>
          <w:tcPr>
            <w:tcW w:w="13028" w:type="dxa"/>
            <w:gridSpan w:val="6"/>
            <w:tcBorders>
              <w:top w:val="single" w:sz="4" w:space="0" w:color="000000"/>
              <w:left w:val="single" w:sz="4" w:space="0" w:color="000000"/>
              <w:bottom w:val="single" w:sz="4" w:space="0" w:color="000000"/>
              <w:right w:val="single" w:sz="4" w:space="0" w:color="000000"/>
            </w:tcBorders>
            <w:shd w:val="clear" w:color="auto" w:fill="CCCCCC"/>
            <w:vAlign w:val="center"/>
          </w:tcPr>
          <w:p w14:paraId="4998626F" w14:textId="77777777" w:rsidR="0022643C" w:rsidRDefault="00B32C04">
            <w:pPr>
              <w:jc w:val="center"/>
              <w:rPr>
                <w:b/>
                <w:sz w:val="22"/>
                <w:szCs w:val="22"/>
              </w:rPr>
            </w:pPr>
            <w:r>
              <w:rPr>
                <w:b/>
                <w:sz w:val="22"/>
                <w:szCs w:val="22"/>
              </w:rPr>
              <w:t>OBJETIVOS</w:t>
            </w:r>
          </w:p>
        </w:tc>
      </w:tr>
      <w:tr w:rsidR="0022643C" w14:paraId="7179C45F" w14:textId="77777777">
        <w:trPr>
          <w:trHeight w:val="1158"/>
        </w:trPr>
        <w:tc>
          <w:tcPr>
            <w:tcW w:w="2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6931D" w14:textId="77777777" w:rsidR="0022643C" w:rsidRDefault="00B32C04">
            <w:pPr>
              <w:jc w:val="center"/>
              <w:rPr>
                <w:b/>
                <w:sz w:val="22"/>
                <w:szCs w:val="22"/>
              </w:rPr>
            </w:pPr>
            <w:r>
              <w:rPr>
                <w:b/>
                <w:sz w:val="22"/>
                <w:szCs w:val="22"/>
              </w:rPr>
              <w:t>General</w:t>
            </w:r>
          </w:p>
        </w:tc>
        <w:tc>
          <w:tcPr>
            <w:tcW w:w="106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F169C60" w14:textId="77777777" w:rsidR="0022643C" w:rsidRDefault="00B32C04">
            <w:pPr>
              <w:jc w:val="left"/>
              <w:rPr>
                <w:sz w:val="22"/>
                <w:szCs w:val="22"/>
              </w:rPr>
            </w:pPr>
            <w:r>
              <w:rPr>
                <w:sz w:val="22"/>
                <w:szCs w:val="22"/>
              </w:rPr>
              <w:t>Prevenir y mitigar los impactos que se presenten sobre el componente florístico, por actividades de remoción de cobertura vegetal para la construcción de infraestructuras físicas necesarias para el proyecto.</w:t>
            </w:r>
          </w:p>
        </w:tc>
      </w:tr>
      <w:tr w:rsidR="0022643C" w14:paraId="6EA1ACB3" w14:textId="77777777">
        <w:trPr>
          <w:trHeight w:val="815"/>
        </w:trPr>
        <w:tc>
          <w:tcPr>
            <w:tcW w:w="23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6F64E0" w14:textId="77777777" w:rsidR="0022643C" w:rsidRDefault="00B32C04">
            <w:pPr>
              <w:jc w:val="center"/>
              <w:rPr>
                <w:b/>
                <w:sz w:val="22"/>
                <w:szCs w:val="22"/>
              </w:rPr>
            </w:pPr>
            <w:r>
              <w:rPr>
                <w:b/>
                <w:sz w:val="22"/>
                <w:szCs w:val="22"/>
              </w:rPr>
              <w:t>Específicos</w:t>
            </w:r>
          </w:p>
        </w:tc>
        <w:tc>
          <w:tcPr>
            <w:tcW w:w="106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77DC2A9" w14:textId="77777777" w:rsidR="0022643C" w:rsidRDefault="00B32C04">
            <w:pPr>
              <w:rPr>
                <w:sz w:val="22"/>
                <w:szCs w:val="22"/>
              </w:rPr>
            </w:pPr>
            <w:r>
              <w:rPr>
                <w:sz w:val="22"/>
                <w:szCs w:val="22"/>
              </w:rPr>
              <w:t>Evitar la intervención de cobertura vegetal no estipulada en los permisos otorgados por la autoridad ambiental</w:t>
            </w:r>
          </w:p>
        </w:tc>
      </w:tr>
      <w:tr w:rsidR="0022643C" w14:paraId="61361E71" w14:textId="77777777">
        <w:trPr>
          <w:trHeight w:val="800"/>
        </w:trPr>
        <w:tc>
          <w:tcPr>
            <w:tcW w:w="2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6B5107" w14:textId="77777777" w:rsidR="0022643C" w:rsidRDefault="0022643C">
            <w:pPr>
              <w:widowControl w:val="0"/>
              <w:pBdr>
                <w:top w:val="nil"/>
                <w:left w:val="nil"/>
                <w:bottom w:val="nil"/>
                <w:right w:val="nil"/>
                <w:between w:val="nil"/>
              </w:pBdr>
              <w:spacing w:before="0" w:after="0" w:line="276" w:lineRule="auto"/>
              <w:jc w:val="left"/>
              <w:rPr>
                <w:sz w:val="22"/>
                <w:szCs w:val="22"/>
              </w:rPr>
            </w:pPr>
          </w:p>
        </w:tc>
        <w:tc>
          <w:tcPr>
            <w:tcW w:w="106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F105913" w14:textId="77777777" w:rsidR="0022643C" w:rsidRDefault="00B32C04">
            <w:pPr>
              <w:rPr>
                <w:sz w:val="22"/>
                <w:szCs w:val="22"/>
              </w:rPr>
            </w:pPr>
            <w:r>
              <w:rPr>
                <w:sz w:val="22"/>
                <w:szCs w:val="22"/>
              </w:rPr>
              <w:t>Implementar de manera adecuada las medidas de prevención y mitigación en las actividades de operación para el aprovechamiento forestal</w:t>
            </w:r>
          </w:p>
        </w:tc>
      </w:tr>
      <w:tr w:rsidR="0022643C" w14:paraId="7FC193AD" w14:textId="77777777">
        <w:trPr>
          <w:trHeight w:val="890"/>
        </w:trPr>
        <w:tc>
          <w:tcPr>
            <w:tcW w:w="2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3ACEA8" w14:textId="77777777" w:rsidR="0022643C" w:rsidRDefault="0022643C">
            <w:pPr>
              <w:widowControl w:val="0"/>
              <w:pBdr>
                <w:top w:val="nil"/>
                <w:left w:val="nil"/>
                <w:bottom w:val="nil"/>
                <w:right w:val="nil"/>
                <w:between w:val="nil"/>
              </w:pBdr>
              <w:spacing w:before="0" w:after="0" w:line="276" w:lineRule="auto"/>
              <w:jc w:val="left"/>
              <w:rPr>
                <w:sz w:val="22"/>
                <w:szCs w:val="22"/>
              </w:rPr>
            </w:pPr>
          </w:p>
        </w:tc>
        <w:tc>
          <w:tcPr>
            <w:tcW w:w="106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F16FBAB" w14:textId="77777777" w:rsidR="0022643C" w:rsidRDefault="00B32C04">
            <w:pPr>
              <w:rPr>
                <w:sz w:val="22"/>
                <w:szCs w:val="22"/>
              </w:rPr>
            </w:pPr>
            <w:r>
              <w:rPr>
                <w:sz w:val="22"/>
                <w:szCs w:val="22"/>
              </w:rPr>
              <w:t>Aprovechar de manera eficiente la madera producto de las actividades de remoción de cobertura vegetal</w:t>
            </w:r>
          </w:p>
        </w:tc>
      </w:tr>
      <w:tr w:rsidR="0022643C" w14:paraId="34A6E550" w14:textId="77777777">
        <w:trPr>
          <w:trHeight w:val="295"/>
        </w:trPr>
        <w:tc>
          <w:tcPr>
            <w:tcW w:w="13028" w:type="dxa"/>
            <w:gridSpan w:val="6"/>
            <w:tcBorders>
              <w:top w:val="single" w:sz="4" w:space="0" w:color="000000"/>
              <w:left w:val="single" w:sz="4" w:space="0" w:color="000000"/>
              <w:bottom w:val="single" w:sz="4" w:space="0" w:color="000000"/>
              <w:right w:val="single" w:sz="4" w:space="0" w:color="000000"/>
            </w:tcBorders>
            <w:shd w:val="clear" w:color="auto" w:fill="D9D9D9"/>
            <w:vAlign w:val="bottom"/>
          </w:tcPr>
          <w:p w14:paraId="54E6C881" w14:textId="77777777" w:rsidR="0022643C" w:rsidRDefault="00B32C04">
            <w:pPr>
              <w:jc w:val="center"/>
              <w:rPr>
                <w:b/>
                <w:sz w:val="22"/>
                <w:szCs w:val="22"/>
              </w:rPr>
            </w:pPr>
            <w:r>
              <w:rPr>
                <w:b/>
                <w:sz w:val="22"/>
                <w:szCs w:val="22"/>
              </w:rPr>
              <w:t>CRONOGRAMA DE EJECUCION</w:t>
            </w:r>
          </w:p>
        </w:tc>
      </w:tr>
      <w:tr w:rsidR="0022643C" w14:paraId="4B8B2929" w14:textId="77777777">
        <w:trPr>
          <w:trHeight w:val="300"/>
        </w:trPr>
        <w:tc>
          <w:tcPr>
            <w:tcW w:w="4942"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01B80FD9" w14:textId="77777777" w:rsidR="0022643C" w:rsidRDefault="00B32C04">
            <w:pPr>
              <w:jc w:val="center"/>
              <w:rPr>
                <w:b/>
                <w:sz w:val="22"/>
                <w:szCs w:val="22"/>
              </w:rPr>
            </w:pPr>
            <w:r>
              <w:rPr>
                <w:b/>
                <w:sz w:val="22"/>
                <w:szCs w:val="22"/>
              </w:rPr>
              <w:t>ACCIONES</w:t>
            </w:r>
          </w:p>
        </w:tc>
        <w:tc>
          <w:tcPr>
            <w:tcW w:w="227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D44ACE2" w14:textId="77777777" w:rsidR="0022643C" w:rsidRDefault="00B32C04">
            <w:pPr>
              <w:jc w:val="center"/>
              <w:rPr>
                <w:b/>
                <w:sz w:val="22"/>
                <w:szCs w:val="22"/>
              </w:rPr>
            </w:pPr>
            <w:r>
              <w:rPr>
                <w:b/>
                <w:sz w:val="22"/>
                <w:szCs w:val="22"/>
              </w:rPr>
              <w:t>PRECONSTRUCCIÓN</w:t>
            </w:r>
          </w:p>
        </w:tc>
        <w:tc>
          <w:tcPr>
            <w:tcW w:w="183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EA924A9" w14:textId="77777777" w:rsidR="0022643C" w:rsidRDefault="00B32C04">
            <w:pPr>
              <w:jc w:val="center"/>
              <w:rPr>
                <w:b/>
                <w:sz w:val="22"/>
                <w:szCs w:val="22"/>
              </w:rPr>
            </w:pPr>
            <w:r>
              <w:rPr>
                <w:b/>
                <w:sz w:val="22"/>
                <w:szCs w:val="22"/>
              </w:rPr>
              <w:t>CONSTRUCCIÓN</w:t>
            </w:r>
          </w:p>
        </w:tc>
        <w:tc>
          <w:tcPr>
            <w:tcW w:w="136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9F02799" w14:textId="77777777" w:rsidR="0022643C" w:rsidRDefault="00B32C04">
            <w:pPr>
              <w:jc w:val="center"/>
              <w:rPr>
                <w:b/>
                <w:sz w:val="22"/>
                <w:szCs w:val="22"/>
              </w:rPr>
            </w:pPr>
            <w:r>
              <w:rPr>
                <w:b/>
                <w:sz w:val="22"/>
                <w:szCs w:val="22"/>
              </w:rPr>
              <w:t>OPERACIÓN</w:t>
            </w:r>
          </w:p>
        </w:tc>
        <w:tc>
          <w:tcPr>
            <w:tcW w:w="260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D2BFCB9" w14:textId="77777777" w:rsidR="0022643C" w:rsidRDefault="00B32C04">
            <w:pPr>
              <w:jc w:val="center"/>
              <w:rPr>
                <w:b/>
                <w:sz w:val="22"/>
                <w:szCs w:val="22"/>
              </w:rPr>
            </w:pPr>
            <w:r>
              <w:rPr>
                <w:b/>
                <w:sz w:val="22"/>
                <w:szCs w:val="22"/>
              </w:rPr>
              <w:t>CIERRE Y ABANDONO</w:t>
            </w:r>
          </w:p>
        </w:tc>
      </w:tr>
      <w:tr w:rsidR="0022643C" w14:paraId="3F9CAB15" w14:textId="77777777">
        <w:trPr>
          <w:trHeight w:val="507"/>
        </w:trPr>
        <w:tc>
          <w:tcPr>
            <w:tcW w:w="4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B6EFB9" w14:textId="77777777" w:rsidR="0022643C" w:rsidRDefault="00B32C04">
            <w:pPr>
              <w:rPr>
                <w:sz w:val="20"/>
                <w:szCs w:val="20"/>
              </w:rPr>
            </w:pPr>
            <w:r>
              <w:rPr>
                <w:sz w:val="20"/>
                <w:szCs w:val="20"/>
              </w:rPr>
              <w:t xml:space="preserve">Realizar la adecuada delimitación y marcación de los individuos y de las áreas a intervenir </w:t>
            </w: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176046" w14:textId="77777777" w:rsidR="0022643C" w:rsidRDefault="0022643C">
            <w:pPr>
              <w:jc w:val="center"/>
              <w:rPr>
                <w:sz w:val="22"/>
                <w:szCs w:val="22"/>
              </w:rPr>
            </w:pPr>
          </w:p>
        </w:tc>
        <w:tc>
          <w:tcPr>
            <w:tcW w:w="1838"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40D555FD" w14:textId="77777777" w:rsidR="0022643C" w:rsidRDefault="0022643C">
            <w:pPr>
              <w:jc w:val="center"/>
              <w:rPr>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50AEB7" w14:textId="77777777" w:rsidR="0022643C" w:rsidRDefault="0022643C">
            <w:pPr>
              <w:jc w:val="center"/>
              <w:rPr>
                <w:sz w:val="22"/>
                <w:szCs w:val="22"/>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4B7A38" w14:textId="77777777" w:rsidR="0022643C" w:rsidRDefault="0022643C">
            <w:pPr>
              <w:jc w:val="center"/>
              <w:rPr>
                <w:b/>
                <w:sz w:val="22"/>
                <w:szCs w:val="22"/>
              </w:rPr>
            </w:pPr>
          </w:p>
        </w:tc>
      </w:tr>
      <w:tr w:rsidR="0022643C" w14:paraId="0F81007A" w14:textId="77777777">
        <w:trPr>
          <w:trHeight w:val="520"/>
        </w:trPr>
        <w:tc>
          <w:tcPr>
            <w:tcW w:w="4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5C1E51" w14:textId="77777777" w:rsidR="0022643C" w:rsidRDefault="00B32C04">
            <w:pPr>
              <w:rPr>
                <w:sz w:val="20"/>
                <w:szCs w:val="20"/>
              </w:rPr>
            </w:pPr>
            <w:r>
              <w:rPr>
                <w:sz w:val="20"/>
                <w:szCs w:val="20"/>
              </w:rPr>
              <w:lastRenderedPageBreak/>
              <w:t xml:space="preserve">Realizar una (1) capacitación al personal que desarrollará las actividades de aprovechamiento forestal, acerca de los protocolos de seguridad </w:t>
            </w: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03F387" w14:textId="77777777" w:rsidR="0022643C" w:rsidRDefault="0022643C">
            <w:pPr>
              <w:jc w:val="center"/>
              <w:rPr>
                <w:sz w:val="22"/>
                <w:szCs w:val="22"/>
              </w:rPr>
            </w:pPr>
          </w:p>
        </w:tc>
        <w:tc>
          <w:tcPr>
            <w:tcW w:w="1838"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0FA23D51" w14:textId="77777777" w:rsidR="0022643C" w:rsidRDefault="0022643C">
            <w:pPr>
              <w:jc w:val="center"/>
              <w:rPr>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16F38A" w14:textId="77777777" w:rsidR="0022643C" w:rsidRDefault="0022643C">
            <w:pPr>
              <w:jc w:val="center"/>
              <w:rPr>
                <w:sz w:val="22"/>
                <w:szCs w:val="22"/>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89D36E" w14:textId="77777777" w:rsidR="0022643C" w:rsidRDefault="0022643C">
            <w:pPr>
              <w:jc w:val="center"/>
              <w:rPr>
                <w:b/>
                <w:sz w:val="22"/>
                <w:szCs w:val="22"/>
              </w:rPr>
            </w:pPr>
          </w:p>
        </w:tc>
      </w:tr>
      <w:tr w:rsidR="0022643C" w14:paraId="2C9279BA" w14:textId="77777777">
        <w:trPr>
          <w:trHeight w:val="1000"/>
        </w:trPr>
        <w:tc>
          <w:tcPr>
            <w:tcW w:w="4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FBEFCE" w14:textId="77777777" w:rsidR="0022643C" w:rsidRDefault="00B32C04">
            <w:pPr>
              <w:rPr>
                <w:sz w:val="20"/>
                <w:szCs w:val="20"/>
              </w:rPr>
            </w:pPr>
            <w:r>
              <w:rPr>
                <w:sz w:val="20"/>
                <w:szCs w:val="20"/>
              </w:rPr>
              <w:t xml:space="preserve">Realizar la remoción de cobertura vegetal acorde a lo estipulado en el plan de aprovechamiento forestal (anexo 7.1) y la solicitud de aprovechamiento forestal presentada a CORPOCALDAS. </w:t>
            </w:r>
            <w:r>
              <w:rPr>
                <w:sz w:val="20"/>
                <w:szCs w:val="20"/>
              </w:rPr>
              <w:br/>
              <w:t>Implementar medidas de manejo integral para los residuos de las operaciones de troceo y desramado</w:t>
            </w: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2BA778" w14:textId="77777777" w:rsidR="0022643C" w:rsidRDefault="0022643C">
            <w:pPr>
              <w:jc w:val="center"/>
              <w:rPr>
                <w:sz w:val="22"/>
                <w:szCs w:val="22"/>
              </w:rPr>
            </w:pPr>
          </w:p>
        </w:tc>
        <w:tc>
          <w:tcPr>
            <w:tcW w:w="1838"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03C4AD8B" w14:textId="77777777" w:rsidR="0022643C" w:rsidRDefault="0022643C">
            <w:pPr>
              <w:jc w:val="center"/>
              <w:rPr>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426638" w14:textId="77777777" w:rsidR="0022643C" w:rsidRDefault="0022643C">
            <w:pPr>
              <w:jc w:val="center"/>
              <w:rPr>
                <w:sz w:val="22"/>
                <w:szCs w:val="22"/>
              </w:rPr>
            </w:pPr>
          </w:p>
        </w:tc>
        <w:tc>
          <w:tcPr>
            <w:tcW w:w="260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D583914" w14:textId="77777777" w:rsidR="0022643C" w:rsidRDefault="0022643C">
            <w:pPr>
              <w:jc w:val="center"/>
              <w:rPr>
                <w:sz w:val="22"/>
                <w:szCs w:val="22"/>
              </w:rPr>
            </w:pPr>
          </w:p>
        </w:tc>
      </w:tr>
      <w:tr w:rsidR="0022643C" w14:paraId="2B93AEDF" w14:textId="77777777">
        <w:trPr>
          <w:trHeight w:val="800"/>
        </w:trPr>
        <w:tc>
          <w:tcPr>
            <w:tcW w:w="4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5496A9" w14:textId="77777777" w:rsidR="0022643C" w:rsidRDefault="00B32C04">
            <w:pPr>
              <w:rPr>
                <w:sz w:val="20"/>
                <w:szCs w:val="20"/>
              </w:rPr>
            </w:pPr>
            <w:r>
              <w:rPr>
                <w:sz w:val="20"/>
                <w:szCs w:val="20"/>
              </w:rPr>
              <w:t>Durante la fase de construcción la madera que no sea utilizada en las actividades de la obra será entregada a la comunidad del área de influencia directa, para lo cual se debe desarrollar (1) un protocolo de entrega</w:t>
            </w: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248CCF" w14:textId="77777777" w:rsidR="0022643C" w:rsidRDefault="0022643C">
            <w:pPr>
              <w:jc w:val="center"/>
              <w:rPr>
                <w:sz w:val="22"/>
                <w:szCs w:val="22"/>
              </w:rPr>
            </w:pPr>
          </w:p>
        </w:tc>
        <w:tc>
          <w:tcPr>
            <w:tcW w:w="1838"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173AE2FA" w14:textId="77777777" w:rsidR="0022643C" w:rsidRDefault="0022643C">
            <w:pPr>
              <w:jc w:val="center"/>
              <w:rPr>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225B60" w14:textId="77777777" w:rsidR="0022643C" w:rsidRDefault="0022643C">
            <w:pPr>
              <w:jc w:val="center"/>
              <w:rPr>
                <w:sz w:val="22"/>
                <w:szCs w:val="22"/>
              </w:rPr>
            </w:pPr>
          </w:p>
        </w:tc>
        <w:tc>
          <w:tcPr>
            <w:tcW w:w="260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6184173" w14:textId="77777777" w:rsidR="0022643C" w:rsidRDefault="0022643C">
            <w:pPr>
              <w:jc w:val="center"/>
              <w:rPr>
                <w:sz w:val="22"/>
                <w:szCs w:val="22"/>
              </w:rPr>
            </w:pPr>
          </w:p>
        </w:tc>
      </w:tr>
    </w:tbl>
    <w:p w14:paraId="6548EB7C" w14:textId="6D42C32B" w:rsidR="00F310B6" w:rsidRDefault="00F310B6">
      <w:bookmarkStart w:id="21" w:name="_heading=h.2jxsxqh" w:colFirst="0" w:colLast="0"/>
      <w:bookmarkEnd w:id="21"/>
    </w:p>
    <w:p w14:paraId="35464B72" w14:textId="77777777" w:rsidR="006717EA" w:rsidRDefault="006717EA"/>
    <w:p w14:paraId="495AC360" w14:textId="77777777" w:rsidR="00F310B6" w:rsidRDefault="00F310B6"/>
    <w:p w14:paraId="4D6DD664" w14:textId="3203A4E1" w:rsidR="000F6986" w:rsidRDefault="000F6986" w:rsidP="000F6986">
      <w:pPr>
        <w:pStyle w:val="Descripcin"/>
      </w:pPr>
      <w:bookmarkStart w:id="22" w:name="_Toc127958590"/>
      <w:r>
        <w:t xml:space="preserve">Tabla </w:t>
      </w:r>
      <w:fldSimple w:instr=" SEQ Tabla \* ARABIC ">
        <w:r w:rsidR="004C2E2F">
          <w:rPr>
            <w:noProof/>
          </w:rPr>
          <w:t>11</w:t>
        </w:r>
      </w:fldSimple>
      <w:r>
        <w:rPr>
          <w:noProof/>
        </w:rPr>
        <w:t xml:space="preserve">. </w:t>
      </w:r>
      <w:r w:rsidRPr="009A441B">
        <w:rPr>
          <w:noProof/>
        </w:rPr>
        <w:t>Programa para la restauración, rehabilitación y recuperación de áreas intervenidas</w:t>
      </w:r>
      <w:bookmarkEnd w:id="22"/>
    </w:p>
    <w:tbl>
      <w:tblPr>
        <w:tblStyle w:val="af7"/>
        <w:tblW w:w="12993" w:type="dxa"/>
        <w:tblInd w:w="0" w:type="dxa"/>
        <w:tblLayout w:type="fixed"/>
        <w:tblLook w:val="0400" w:firstRow="0" w:lastRow="0" w:firstColumn="0" w:lastColumn="0" w:noHBand="0" w:noVBand="1"/>
      </w:tblPr>
      <w:tblGrid>
        <w:gridCol w:w="1580"/>
        <w:gridCol w:w="2326"/>
        <w:gridCol w:w="2596"/>
        <w:gridCol w:w="2115"/>
        <w:gridCol w:w="1608"/>
        <w:gridCol w:w="2768"/>
      </w:tblGrid>
      <w:tr w:rsidR="0022643C" w14:paraId="186851F5" w14:textId="77777777" w:rsidTr="00F310B6">
        <w:trPr>
          <w:trHeight w:val="319"/>
          <w:tblHeader/>
        </w:trPr>
        <w:tc>
          <w:tcPr>
            <w:tcW w:w="15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1CA33D" w14:textId="77777777" w:rsidR="0022643C" w:rsidRPr="00F310B6" w:rsidRDefault="00B32C04">
            <w:pPr>
              <w:spacing w:before="0" w:after="0"/>
              <w:jc w:val="left"/>
              <w:rPr>
                <w:b/>
                <w:sz w:val="22"/>
                <w:szCs w:val="22"/>
              </w:rPr>
            </w:pPr>
            <w:r w:rsidRPr="00F310B6">
              <w:rPr>
                <w:b/>
                <w:sz w:val="22"/>
                <w:szCs w:val="22"/>
              </w:rPr>
              <w:t>CÓDIGO PROGRAMA</w:t>
            </w:r>
          </w:p>
        </w:tc>
        <w:tc>
          <w:tcPr>
            <w:tcW w:w="11413" w:type="dxa"/>
            <w:gridSpan w:val="5"/>
            <w:tcBorders>
              <w:top w:val="single" w:sz="4" w:space="0" w:color="000000"/>
              <w:left w:val="nil"/>
              <w:bottom w:val="single" w:sz="4" w:space="0" w:color="000000"/>
              <w:right w:val="single" w:sz="4" w:space="0" w:color="000000"/>
            </w:tcBorders>
            <w:shd w:val="clear" w:color="auto" w:fill="D9D9D9"/>
            <w:vAlign w:val="center"/>
          </w:tcPr>
          <w:p w14:paraId="0DAF47F6" w14:textId="77777777" w:rsidR="0022643C" w:rsidRPr="00F310B6" w:rsidRDefault="00B32C04">
            <w:pPr>
              <w:spacing w:before="0" w:after="0"/>
              <w:jc w:val="left"/>
              <w:rPr>
                <w:b/>
                <w:sz w:val="22"/>
                <w:szCs w:val="22"/>
              </w:rPr>
            </w:pPr>
            <w:r w:rsidRPr="00F310B6">
              <w:rPr>
                <w:b/>
                <w:sz w:val="22"/>
                <w:szCs w:val="22"/>
              </w:rPr>
              <w:t>PMA-BIO-03</w:t>
            </w:r>
          </w:p>
        </w:tc>
      </w:tr>
      <w:tr w:rsidR="0022643C" w14:paraId="77A66C20" w14:textId="77777777" w:rsidTr="00F310B6">
        <w:trPr>
          <w:trHeight w:val="360"/>
        </w:trPr>
        <w:tc>
          <w:tcPr>
            <w:tcW w:w="15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1CD035" w14:textId="77777777" w:rsidR="0022643C" w:rsidRPr="00F310B6" w:rsidRDefault="00B32C04">
            <w:pPr>
              <w:spacing w:before="0" w:after="0"/>
              <w:jc w:val="left"/>
              <w:rPr>
                <w:b/>
                <w:sz w:val="22"/>
                <w:szCs w:val="22"/>
              </w:rPr>
            </w:pPr>
            <w:r w:rsidRPr="00F310B6">
              <w:rPr>
                <w:b/>
                <w:sz w:val="22"/>
                <w:szCs w:val="22"/>
              </w:rPr>
              <w:t>NOMBRE PROGRAMA</w:t>
            </w:r>
          </w:p>
        </w:tc>
        <w:tc>
          <w:tcPr>
            <w:tcW w:w="11413" w:type="dxa"/>
            <w:gridSpan w:val="5"/>
            <w:tcBorders>
              <w:top w:val="single" w:sz="4" w:space="0" w:color="000000"/>
              <w:left w:val="nil"/>
              <w:bottom w:val="single" w:sz="4" w:space="0" w:color="000000"/>
              <w:right w:val="single" w:sz="4" w:space="0" w:color="000000"/>
            </w:tcBorders>
            <w:shd w:val="clear" w:color="auto" w:fill="auto"/>
            <w:vAlign w:val="center"/>
          </w:tcPr>
          <w:p w14:paraId="6D6C87E6" w14:textId="77777777" w:rsidR="0022643C" w:rsidRPr="00F310B6" w:rsidRDefault="00B32C04">
            <w:pPr>
              <w:spacing w:before="0" w:after="0"/>
              <w:jc w:val="left"/>
              <w:rPr>
                <w:sz w:val="22"/>
                <w:szCs w:val="22"/>
              </w:rPr>
            </w:pPr>
            <w:r w:rsidRPr="00F310B6">
              <w:rPr>
                <w:sz w:val="22"/>
                <w:szCs w:val="22"/>
              </w:rPr>
              <w:t>Programa para la restauración, rehabilitación y recuperación de áreas intervenidas</w:t>
            </w:r>
          </w:p>
        </w:tc>
      </w:tr>
      <w:tr w:rsidR="0022643C" w14:paraId="50ADDF0A" w14:textId="77777777" w:rsidTr="00F310B6">
        <w:trPr>
          <w:trHeight w:val="315"/>
        </w:trPr>
        <w:tc>
          <w:tcPr>
            <w:tcW w:w="12993"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BFA697D" w14:textId="77777777" w:rsidR="0022643C" w:rsidRPr="00F310B6" w:rsidRDefault="00B32C04">
            <w:pPr>
              <w:spacing w:before="0" w:after="0"/>
              <w:jc w:val="center"/>
              <w:rPr>
                <w:b/>
                <w:sz w:val="22"/>
                <w:szCs w:val="22"/>
              </w:rPr>
            </w:pPr>
            <w:r w:rsidRPr="00F310B6">
              <w:rPr>
                <w:b/>
                <w:sz w:val="22"/>
                <w:szCs w:val="22"/>
              </w:rPr>
              <w:t>OBJETIVOS</w:t>
            </w:r>
          </w:p>
        </w:tc>
      </w:tr>
      <w:tr w:rsidR="0022643C" w14:paraId="55BE8630" w14:textId="77777777" w:rsidTr="00F310B6">
        <w:trPr>
          <w:trHeight w:val="330"/>
        </w:trPr>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25B93" w14:textId="77777777" w:rsidR="0022643C" w:rsidRPr="00F310B6" w:rsidRDefault="00B32C04">
            <w:pPr>
              <w:spacing w:before="0" w:after="0"/>
              <w:jc w:val="left"/>
              <w:rPr>
                <w:b/>
                <w:sz w:val="22"/>
                <w:szCs w:val="22"/>
              </w:rPr>
            </w:pPr>
            <w:r w:rsidRPr="00F310B6">
              <w:rPr>
                <w:b/>
                <w:sz w:val="22"/>
                <w:szCs w:val="22"/>
              </w:rPr>
              <w:t>General</w:t>
            </w:r>
          </w:p>
        </w:tc>
        <w:tc>
          <w:tcPr>
            <w:tcW w:w="11413" w:type="dxa"/>
            <w:gridSpan w:val="5"/>
            <w:tcBorders>
              <w:top w:val="single" w:sz="4" w:space="0" w:color="000000"/>
              <w:left w:val="nil"/>
              <w:bottom w:val="single" w:sz="4" w:space="0" w:color="000000"/>
              <w:right w:val="single" w:sz="4" w:space="0" w:color="000000"/>
            </w:tcBorders>
            <w:shd w:val="clear" w:color="auto" w:fill="auto"/>
            <w:vAlign w:val="center"/>
          </w:tcPr>
          <w:p w14:paraId="278FE12F" w14:textId="15DABB76" w:rsidR="0022643C" w:rsidRPr="00F310B6" w:rsidRDefault="00B32C04">
            <w:pPr>
              <w:spacing w:before="0" w:after="0"/>
              <w:rPr>
                <w:sz w:val="22"/>
                <w:szCs w:val="22"/>
              </w:rPr>
            </w:pPr>
            <w:r w:rsidRPr="00F310B6">
              <w:rPr>
                <w:sz w:val="22"/>
                <w:szCs w:val="22"/>
              </w:rPr>
              <w:t xml:space="preserve">Mitigar el impacto generado sobre las áreas intervenidas por el proyecto y la afectación de las condiciones naturales del </w:t>
            </w:r>
            <w:r w:rsidR="006717EA" w:rsidRPr="00F310B6">
              <w:rPr>
                <w:sz w:val="22"/>
                <w:szCs w:val="22"/>
              </w:rPr>
              <w:t>ecosistema,</w:t>
            </w:r>
            <w:r w:rsidRPr="00F310B6">
              <w:rPr>
                <w:sz w:val="22"/>
                <w:szCs w:val="22"/>
              </w:rPr>
              <w:t xml:space="preserve"> a través de actividades de rehabilitación y recuperación de áreas.</w:t>
            </w:r>
          </w:p>
        </w:tc>
      </w:tr>
      <w:tr w:rsidR="0022643C" w14:paraId="18F74A26" w14:textId="77777777" w:rsidTr="00F310B6">
        <w:trPr>
          <w:trHeight w:val="319"/>
        </w:trPr>
        <w:tc>
          <w:tcPr>
            <w:tcW w:w="15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2ECF89" w14:textId="77777777" w:rsidR="0022643C" w:rsidRPr="00F310B6" w:rsidRDefault="00B32C04">
            <w:pPr>
              <w:spacing w:before="0" w:after="0"/>
              <w:jc w:val="left"/>
              <w:rPr>
                <w:b/>
                <w:sz w:val="22"/>
                <w:szCs w:val="22"/>
              </w:rPr>
            </w:pPr>
            <w:r w:rsidRPr="00F310B6">
              <w:rPr>
                <w:b/>
                <w:sz w:val="22"/>
                <w:szCs w:val="22"/>
              </w:rPr>
              <w:lastRenderedPageBreak/>
              <w:t>Específicos</w:t>
            </w:r>
          </w:p>
        </w:tc>
        <w:tc>
          <w:tcPr>
            <w:tcW w:w="1141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3DC640E" w14:textId="2078BA48" w:rsidR="0022643C" w:rsidRPr="00F310B6" w:rsidRDefault="006717EA">
            <w:pPr>
              <w:spacing w:before="0" w:after="0"/>
              <w:jc w:val="left"/>
              <w:rPr>
                <w:sz w:val="22"/>
                <w:szCs w:val="22"/>
              </w:rPr>
            </w:pPr>
            <w:r w:rsidRPr="00F310B6">
              <w:rPr>
                <w:sz w:val="22"/>
                <w:szCs w:val="22"/>
              </w:rPr>
              <w:t>Identificar especies</w:t>
            </w:r>
            <w:r w:rsidR="00B32C04" w:rsidRPr="00F310B6">
              <w:rPr>
                <w:sz w:val="22"/>
                <w:szCs w:val="22"/>
              </w:rPr>
              <w:t xml:space="preserve"> vegetales que protejan el suelo de factores erosivos en áreas intervenidas.</w:t>
            </w:r>
          </w:p>
        </w:tc>
      </w:tr>
      <w:tr w:rsidR="0022643C" w14:paraId="21933EF3" w14:textId="77777777" w:rsidTr="00F310B6">
        <w:trPr>
          <w:trHeight w:val="315"/>
        </w:trPr>
        <w:tc>
          <w:tcPr>
            <w:tcW w:w="15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E45E35" w14:textId="77777777" w:rsidR="0022643C" w:rsidRPr="00F310B6" w:rsidRDefault="0022643C">
            <w:pPr>
              <w:widowControl w:val="0"/>
              <w:pBdr>
                <w:top w:val="nil"/>
                <w:left w:val="nil"/>
                <w:bottom w:val="nil"/>
                <w:right w:val="nil"/>
                <w:between w:val="nil"/>
              </w:pBdr>
              <w:spacing w:before="0" w:after="0" w:line="276" w:lineRule="auto"/>
              <w:jc w:val="left"/>
              <w:rPr>
                <w:sz w:val="22"/>
                <w:szCs w:val="22"/>
              </w:rPr>
            </w:pPr>
          </w:p>
        </w:tc>
        <w:tc>
          <w:tcPr>
            <w:tcW w:w="1141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0FEFF42" w14:textId="77777777" w:rsidR="0022643C" w:rsidRPr="00F310B6" w:rsidRDefault="00B32C04">
            <w:pPr>
              <w:spacing w:before="0" w:after="0"/>
              <w:jc w:val="left"/>
              <w:rPr>
                <w:sz w:val="22"/>
                <w:szCs w:val="22"/>
              </w:rPr>
            </w:pPr>
            <w:r w:rsidRPr="00F310B6">
              <w:rPr>
                <w:sz w:val="22"/>
                <w:szCs w:val="22"/>
              </w:rPr>
              <w:t>Favorecer el desarrollo de la sucesión vegetal, implementando las actividades de manera progresiva.</w:t>
            </w:r>
          </w:p>
        </w:tc>
      </w:tr>
      <w:tr w:rsidR="0022643C" w14:paraId="59B2E5A9" w14:textId="77777777" w:rsidTr="00F310B6">
        <w:trPr>
          <w:trHeight w:val="375"/>
        </w:trPr>
        <w:tc>
          <w:tcPr>
            <w:tcW w:w="12993"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7808D20" w14:textId="77777777" w:rsidR="0022643C" w:rsidRPr="00F310B6" w:rsidRDefault="00B32C04">
            <w:pPr>
              <w:spacing w:before="0" w:after="0"/>
              <w:jc w:val="center"/>
              <w:rPr>
                <w:b/>
                <w:sz w:val="22"/>
                <w:szCs w:val="22"/>
              </w:rPr>
            </w:pPr>
            <w:r w:rsidRPr="00F310B6">
              <w:rPr>
                <w:b/>
                <w:sz w:val="22"/>
                <w:szCs w:val="22"/>
              </w:rPr>
              <w:t>CRONOGRAMA DE EJECUCION</w:t>
            </w:r>
          </w:p>
        </w:tc>
      </w:tr>
      <w:tr w:rsidR="0022643C" w14:paraId="138F2704" w14:textId="77777777" w:rsidTr="00F310B6">
        <w:trPr>
          <w:trHeight w:val="315"/>
        </w:trPr>
        <w:tc>
          <w:tcPr>
            <w:tcW w:w="390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F21577E" w14:textId="77777777" w:rsidR="0022643C" w:rsidRPr="00F310B6" w:rsidRDefault="00B32C04">
            <w:pPr>
              <w:spacing w:before="0" w:after="0"/>
              <w:jc w:val="center"/>
              <w:rPr>
                <w:b/>
                <w:sz w:val="22"/>
                <w:szCs w:val="22"/>
              </w:rPr>
            </w:pPr>
            <w:r w:rsidRPr="00F310B6">
              <w:rPr>
                <w:b/>
                <w:sz w:val="22"/>
                <w:szCs w:val="22"/>
              </w:rPr>
              <w:t xml:space="preserve">ACCIONES  </w:t>
            </w:r>
          </w:p>
        </w:tc>
        <w:tc>
          <w:tcPr>
            <w:tcW w:w="2596" w:type="dxa"/>
            <w:tcBorders>
              <w:top w:val="single" w:sz="4" w:space="0" w:color="000000"/>
              <w:left w:val="nil"/>
              <w:bottom w:val="single" w:sz="4" w:space="0" w:color="000000"/>
              <w:right w:val="single" w:sz="4" w:space="0" w:color="000000"/>
            </w:tcBorders>
            <w:shd w:val="clear" w:color="auto" w:fill="auto"/>
            <w:vAlign w:val="bottom"/>
          </w:tcPr>
          <w:p w14:paraId="7D26411B" w14:textId="77777777" w:rsidR="0022643C" w:rsidRPr="00F310B6" w:rsidRDefault="00B32C04">
            <w:pPr>
              <w:spacing w:before="0" w:after="0"/>
              <w:jc w:val="center"/>
              <w:rPr>
                <w:b/>
                <w:sz w:val="22"/>
                <w:szCs w:val="22"/>
              </w:rPr>
            </w:pPr>
            <w:r w:rsidRPr="00F310B6">
              <w:rPr>
                <w:b/>
                <w:sz w:val="22"/>
                <w:szCs w:val="22"/>
              </w:rPr>
              <w:t>PRECONSTRUCCIÓN</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3F9C9BD3" w14:textId="77777777" w:rsidR="0022643C" w:rsidRPr="00F310B6" w:rsidRDefault="00B32C04">
            <w:pPr>
              <w:spacing w:before="0" w:after="0"/>
              <w:jc w:val="center"/>
              <w:rPr>
                <w:b/>
                <w:sz w:val="22"/>
                <w:szCs w:val="22"/>
              </w:rPr>
            </w:pPr>
            <w:r w:rsidRPr="00F310B6">
              <w:rPr>
                <w:b/>
                <w:sz w:val="22"/>
                <w:szCs w:val="22"/>
              </w:rPr>
              <w:t>CONSTRUCCIÓN</w:t>
            </w:r>
          </w:p>
        </w:tc>
        <w:tc>
          <w:tcPr>
            <w:tcW w:w="1608" w:type="dxa"/>
            <w:tcBorders>
              <w:top w:val="single" w:sz="4" w:space="0" w:color="000000"/>
              <w:left w:val="nil"/>
              <w:bottom w:val="single" w:sz="4" w:space="0" w:color="000000"/>
              <w:right w:val="single" w:sz="4" w:space="0" w:color="000000"/>
            </w:tcBorders>
            <w:shd w:val="clear" w:color="auto" w:fill="auto"/>
            <w:vAlign w:val="bottom"/>
          </w:tcPr>
          <w:p w14:paraId="7612C098" w14:textId="77777777" w:rsidR="0022643C" w:rsidRPr="00F310B6" w:rsidRDefault="00B32C04">
            <w:pPr>
              <w:spacing w:before="0" w:after="0"/>
              <w:jc w:val="center"/>
              <w:rPr>
                <w:b/>
                <w:sz w:val="22"/>
                <w:szCs w:val="22"/>
              </w:rPr>
            </w:pPr>
            <w:r w:rsidRPr="00F310B6">
              <w:rPr>
                <w:b/>
                <w:sz w:val="22"/>
                <w:szCs w:val="22"/>
              </w:rPr>
              <w:t>OPERACIÓN</w:t>
            </w:r>
          </w:p>
        </w:tc>
        <w:tc>
          <w:tcPr>
            <w:tcW w:w="2768" w:type="dxa"/>
            <w:tcBorders>
              <w:top w:val="single" w:sz="4" w:space="0" w:color="000000"/>
              <w:left w:val="nil"/>
              <w:bottom w:val="single" w:sz="4" w:space="0" w:color="000000"/>
              <w:right w:val="single" w:sz="4" w:space="0" w:color="000000"/>
            </w:tcBorders>
            <w:shd w:val="clear" w:color="auto" w:fill="auto"/>
            <w:vAlign w:val="bottom"/>
          </w:tcPr>
          <w:p w14:paraId="48738A58" w14:textId="77777777" w:rsidR="0022643C" w:rsidRPr="00F310B6" w:rsidRDefault="00B32C04">
            <w:pPr>
              <w:spacing w:before="0" w:after="0"/>
              <w:jc w:val="center"/>
              <w:rPr>
                <w:b/>
                <w:sz w:val="22"/>
                <w:szCs w:val="22"/>
              </w:rPr>
            </w:pPr>
            <w:r w:rsidRPr="00F310B6">
              <w:rPr>
                <w:b/>
                <w:sz w:val="22"/>
                <w:szCs w:val="22"/>
              </w:rPr>
              <w:t>CIERRE Y ABANDONO</w:t>
            </w:r>
          </w:p>
        </w:tc>
      </w:tr>
      <w:tr w:rsidR="0022643C" w14:paraId="5D0DC5C7" w14:textId="77777777" w:rsidTr="00F310B6">
        <w:trPr>
          <w:trHeight w:val="315"/>
        </w:trPr>
        <w:tc>
          <w:tcPr>
            <w:tcW w:w="39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D87E25" w14:textId="77777777" w:rsidR="0022643C" w:rsidRPr="00F310B6" w:rsidRDefault="00B32C04">
            <w:pPr>
              <w:spacing w:before="0" w:after="0"/>
              <w:rPr>
                <w:sz w:val="22"/>
                <w:szCs w:val="22"/>
              </w:rPr>
            </w:pPr>
            <w:r w:rsidRPr="00F310B6">
              <w:rPr>
                <w:sz w:val="22"/>
                <w:szCs w:val="22"/>
              </w:rPr>
              <w:t xml:space="preserve">Delimitación de áreas intervenidas sujetas a la rehabilitación y recuperación </w:t>
            </w:r>
          </w:p>
        </w:tc>
        <w:tc>
          <w:tcPr>
            <w:tcW w:w="2596" w:type="dxa"/>
            <w:tcBorders>
              <w:top w:val="single" w:sz="4" w:space="0" w:color="000000"/>
              <w:left w:val="nil"/>
              <w:bottom w:val="single" w:sz="4" w:space="0" w:color="000000"/>
              <w:right w:val="single" w:sz="4" w:space="0" w:color="000000"/>
            </w:tcBorders>
            <w:shd w:val="clear" w:color="auto" w:fill="auto"/>
            <w:vAlign w:val="bottom"/>
          </w:tcPr>
          <w:p w14:paraId="0D6C4C67" w14:textId="77777777" w:rsidR="0022643C" w:rsidRPr="00F310B6" w:rsidRDefault="00B32C04">
            <w:pPr>
              <w:spacing w:before="0" w:after="0"/>
              <w:jc w:val="center"/>
              <w:rPr>
                <w:sz w:val="22"/>
                <w:szCs w:val="22"/>
              </w:rPr>
            </w:pPr>
            <w:r w:rsidRPr="00F310B6">
              <w:rPr>
                <w:sz w:val="22"/>
                <w:szCs w:val="22"/>
              </w:rPr>
              <w:t> </w:t>
            </w:r>
          </w:p>
        </w:tc>
        <w:tc>
          <w:tcPr>
            <w:tcW w:w="2115" w:type="dxa"/>
            <w:tcBorders>
              <w:top w:val="single" w:sz="4" w:space="0" w:color="000000"/>
              <w:left w:val="nil"/>
              <w:bottom w:val="single" w:sz="4" w:space="0" w:color="000000"/>
              <w:right w:val="single" w:sz="4" w:space="0" w:color="000000"/>
            </w:tcBorders>
            <w:shd w:val="clear" w:color="auto" w:fill="8EA9DB"/>
            <w:vAlign w:val="bottom"/>
          </w:tcPr>
          <w:p w14:paraId="0EBBC1BF" w14:textId="77777777" w:rsidR="0022643C" w:rsidRPr="00F310B6" w:rsidRDefault="00B32C04">
            <w:pPr>
              <w:spacing w:before="0" w:after="0"/>
              <w:jc w:val="center"/>
              <w:rPr>
                <w:sz w:val="22"/>
                <w:szCs w:val="22"/>
              </w:rPr>
            </w:pPr>
            <w:r w:rsidRPr="00F310B6">
              <w:rPr>
                <w:sz w:val="22"/>
                <w:szCs w:val="22"/>
              </w:rPr>
              <w:t> </w:t>
            </w:r>
          </w:p>
        </w:tc>
        <w:tc>
          <w:tcPr>
            <w:tcW w:w="1608" w:type="dxa"/>
            <w:tcBorders>
              <w:top w:val="single" w:sz="4" w:space="0" w:color="000000"/>
              <w:left w:val="nil"/>
              <w:bottom w:val="single" w:sz="4" w:space="0" w:color="000000"/>
              <w:right w:val="single" w:sz="4" w:space="0" w:color="000000"/>
            </w:tcBorders>
            <w:shd w:val="clear" w:color="auto" w:fill="auto"/>
            <w:vAlign w:val="bottom"/>
          </w:tcPr>
          <w:p w14:paraId="540463F3" w14:textId="77777777" w:rsidR="0022643C" w:rsidRPr="00F310B6" w:rsidRDefault="00B32C04">
            <w:pPr>
              <w:spacing w:before="0" w:after="0"/>
              <w:jc w:val="center"/>
              <w:rPr>
                <w:sz w:val="22"/>
                <w:szCs w:val="22"/>
              </w:rPr>
            </w:pPr>
            <w:r w:rsidRPr="00F310B6">
              <w:rPr>
                <w:sz w:val="22"/>
                <w:szCs w:val="22"/>
              </w:rPr>
              <w:t> </w:t>
            </w:r>
          </w:p>
        </w:tc>
        <w:tc>
          <w:tcPr>
            <w:tcW w:w="2768" w:type="dxa"/>
            <w:tcBorders>
              <w:top w:val="single" w:sz="4" w:space="0" w:color="000000"/>
              <w:left w:val="nil"/>
              <w:bottom w:val="single" w:sz="4" w:space="0" w:color="000000"/>
              <w:right w:val="single" w:sz="4" w:space="0" w:color="000000"/>
            </w:tcBorders>
            <w:shd w:val="clear" w:color="auto" w:fill="auto"/>
            <w:vAlign w:val="bottom"/>
          </w:tcPr>
          <w:p w14:paraId="477B3785" w14:textId="77777777" w:rsidR="0022643C" w:rsidRPr="00F310B6" w:rsidRDefault="00B32C04">
            <w:pPr>
              <w:spacing w:before="0" w:after="0"/>
              <w:jc w:val="center"/>
              <w:rPr>
                <w:b/>
                <w:sz w:val="22"/>
                <w:szCs w:val="22"/>
              </w:rPr>
            </w:pPr>
            <w:r w:rsidRPr="00F310B6">
              <w:rPr>
                <w:b/>
                <w:sz w:val="22"/>
                <w:szCs w:val="22"/>
              </w:rPr>
              <w:t> </w:t>
            </w:r>
          </w:p>
        </w:tc>
      </w:tr>
      <w:tr w:rsidR="0022643C" w14:paraId="0859DC90" w14:textId="77777777" w:rsidTr="00F310B6">
        <w:trPr>
          <w:trHeight w:val="315"/>
        </w:trPr>
        <w:tc>
          <w:tcPr>
            <w:tcW w:w="39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6942AC" w14:textId="77777777" w:rsidR="0022643C" w:rsidRPr="00F310B6" w:rsidRDefault="00B32C04">
            <w:pPr>
              <w:spacing w:before="0" w:after="0"/>
              <w:rPr>
                <w:sz w:val="22"/>
                <w:szCs w:val="22"/>
              </w:rPr>
            </w:pPr>
            <w:r w:rsidRPr="00F310B6">
              <w:rPr>
                <w:sz w:val="22"/>
                <w:szCs w:val="22"/>
              </w:rPr>
              <w:t>Implementación de acciones para la revegetalización</w:t>
            </w:r>
          </w:p>
        </w:tc>
        <w:tc>
          <w:tcPr>
            <w:tcW w:w="2596" w:type="dxa"/>
            <w:tcBorders>
              <w:top w:val="single" w:sz="4" w:space="0" w:color="000000"/>
              <w:left w:val="nil"/>
              <w:bottom w:val="single" w:sz="4" w:space="0" w:color="000000"/>
              <w:right w:val="single" w:sz="4" w:space="0" w:color="000000"/>
            </w:tcBorders>
            <w:shd w:val="clear" w:color="auto" w:fill="auto"/>
            <w:vAlign w:val="bottom"/>
          </w:tcPr>
          <w:p w14:paraId="052FC975" w14:textId="77777777" w:rsidR="0022643C" w:rsidRPr="00F310B6" w:rsidRDefault="00B32C04">
            <w:pPr>
              <w:spacing w:before="0" w:after="0"/>
              <w:jc w:val="center"/>
              <w:rPr>
                <w:sz w:val="22"/>
                <w:szCs w:val="22"/>
              </w:rPr>
            </w:pPr>
            <w:r w:rsidRPr="00F310B6">
              <w:rPr>
                <w:sz w:val="22"/>
                <w:szCs w:val="22"/>
              </w:rPr>
              <w:t> </w:t>
            </w:r>
          </w:p>
        </w:tc>
        <w:tc>
          <w:tcPr>
            <w:tcW w:w="2115" w:type="dxa"/>
            <w:tcBorders>
              <w:top w:val="single" w:sz="4" w:space="0" w:color="000000"/>
              <w:left w:val="nil"/>
              <w:bottom w:val="single" w:sz="4" w:space="0" w:color="000000"/>
              <w:right w:val="single" w:sz="4" w:space="0" w:color="000000"/>
            </w:tcBorders>
            <w:shd w:val="clear" w:color="auto" w:fill="8EA9DB"/>
            <w:vAlign w:val="bottom"/>
          </w:tcPr>
          <w:p w14:paraId="1550427B" w14:textId="77777777" w:rsidR="0022643C" w:rsidRPr="00F310B6" w:rsidRDefault="00B32C04">
            <w:pPr>
              <w:spacing w:before="0" w:after="0"/>
              <w:jc w:val="center"/>
              <w:rPr>
                <w:sz w:val="22"/>
                <w:szCs w:val="22"/>
              </w:rPr>
            </w:pPr>
            <w:r w:rsidRPr="00F310B6">
              <w:rPr>
                <w:sz w:val="22"/>
                <w:szCs w:val="22"/>
              </w:rPr>
              <w:t> </w:t>
            </w:r>
          </w:p>
        </w:tc>
        <w:tc>
          <w:tcPr>
            <w:tcW w:w="1608" w:type="dxa"/>
            <w:tcBorders>
              <w:top w:val="single" w:sz="4" w:space="0" w:color="000000"/>
              <w:left w:val="nil"/>
              <w:bottom w:val="single" w:sz="4" w:space="0" w:color="000000"/>
              <w:right w:val="single" w:sz="4" w:space="0" w:color="000000"/>
            </w:tcBorders>
            <w:shd w:val="clear" w:color="auto" w:fill="auto"/>
            <w:vAlign w:val="bottom"/>
          </w:tcPr>
          <w:p w14:paraId="43132C45" w14:textId="77777777" w:rsidR="0022643C" w:rsidRPr="00F310B6" w:rsidRDefault="00B32C04">
            <w:pPr>
              <w:spacing w:before="0" w:after="0"/>
              <w:jc w:val="center"/>
              <w:rPr>
                <w:sz w:val="22"/>
                <w:szCs w:val="22"/>
              </w:rPr>
            </w:pPr>
            <w:r w:rsidRPr="00F310B6">
              <w:rPr>
                <w:sz w:val="22"/>
                <w:szCs w:val="22"/>
              </w:rPr>
              <w:t> </w:t>
            </w:r>
          </w:p>
        </w:tc>
        <w:tc>
          <w:tcPr>
            <w:tcW w:w="2768" w:type="dxa"/>
            <w:tcBorders>
              <w:top w:val="single" w:sz="4" w:space="0" w:color="000000"/>
              <w:left w:val="nil"/>
              <w:bottom w:val="single" w:sz="4" w:space="0" w:color="000000"/>
              <w:right w:val="single" w:sz="4" w:space="0" w:color="000000"/>
            </w:tcBorders>
            <w:shd w:val="clear" w:color="auto" w:fill="8EA9DB"/>
            <w:vAlign w:val="bottom"/>
          </w:tcPr>
          <w:p w14:paraId="519626C3" w14:textId="77777777" w:rsidR="0022643C" w:rsidRPr="00F310B6" w:rsidRDefault="00B32C04">
            <w:pPr>
              <w:spacing w:before="0" w:after="0"/>
              <w:jc w:val="center"/>
              <w:rPr>
                <w:sz w:val="22"/>
                <w:szCs w:val="22"/>
              </w:rPr>
            </w:pPr>
            <w:r w:rsidRPr="00F310B6">
              <w:rPr>
                <w:sz w:val="22"/>
                <w:szCs w:val="22"/>
              </w:rPr>
              <w:t> </w:t>
            </w:r>
          </w:p>
        </w:tc>
      </w:tr>
    </w:tbl>
    <w:p w14:paraId="7A6F2BFE" w14:textId="77777777" w:rsidR="0022643C" w:rsidRDefault="0022643C">
      <w:pPr>
        <w:jc w:val="center"/>
        <w:rPr>
          <w:b/>
        </w:rPr>
      </w:pPr>
    </w:p>
    <w:p w14:paraId="14187D36" w14:textId="77777777" w:rsidR="00F310B6" w:rsidRDefault="00F310B6">
      <w:pPr>
        <w:jc w:val="center"/>
        <w:rPr>
          <w:b/>
        </w:rPr>
      </w:pPr>
      <w:bookmarkStart w:id="23" w:name="_heading=h.z337ya" w:colFirst="0" w:colLast="0"/>
      <w:bookmarkEnd w:id="23"/>
    </w:p>
    <w:p w14:paraId="1C78D9DF" w14:textId="670496A9" w:rsidR="000F6986" w:rsidRDefault="000F6986" w:rsidP="000F6986">
      <w:pPr>
        <w:pStyle w:val="Descripcin"/>
      </w:pPr>
      <w:bookmarkStart w:id="24" w:name="_Toc127958591"/>
      <w:r>
        <w:t xml:space="preserve">Tabla </w:t>
      </w:r>
      <w:fldSimple w:instr=" SEQ Tabla \* ARABIC ">
        <w:r w:rsidR="004C2E2F">
          <w:rPr>
            <w:noProof/>
          </w:rPr>
          <w:t>12</w:t>
        </w:r>
      </w:fldSimple>
      <w:r>
        <w:rPr>
          <w:noProof/>
        </w:rPr>
        <w:t xml:space="preserve">. </w:t>
      </w:r>
      <w:r w:rsidRPr="00417AAD">
        <w:rPr>
          <w:noProof/>
        </w:rPr>
        <w:t>Programa para el manejo de ecosistemas acuáticos</w:t>
      </w:r>
      <w:bookmarkEnd w:id="24"/>
    </w:p>
    <w:tbl>
      <w:tblPr>
        <w:tblStyle w:val="af9"/>
        <w:tblW w:w="13024" w:type="dxa"/>
        <w:tblInd w:w="0" w:type="dxa"/>
        <w:tblLayout w:type="fixed"/>
        <w:tblLook w:val="0400" w:firstRow="0" w:lastRow="0" w:firstColumn="0" w:lastColumn="0" w:noHBand="0" w:noVBand="1"/>
      </w:tblPr>
      <w:tblGrid>
        <w:gridCol w:w="2154"/>
        <w:gridCol w:w="3303"/>
        <w:gridCol w:w="2402"/>
        <w:gridCol w:w="1915"/>
        <w:gridCol w:w="1364"/>
        <w:gridCol w:w="1886"/>
      </w:tblGrid>
      <w:tr w:rsidR="0022643C" w14:paraId="678BB584" w14:textId="77777777" w:rsidTr="00F310B6">
        <w:trPr>
          <w:trHeight w:val="300"/>
          <w:tblHeader/>
        </w:trPr>
        <w:tc>
          <w:tcPr>
            <w:tcW w:w="21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693204" w14:textId="77777777" w:rsidR="0022643C" w:rsidRDefault="00B32C04">
            <w:pPr>
              <w:jc w:val="left"/>
              <w:rPr>
                <w:b/>
                <w:sz w:val="22"/>
                <w:szCs w:val="22"/>
              </w:rPr>
            </w:pPr>
            <w:r>
              <w:rPr>
                <w:b/>
                <w:sz w:val="22"/>
                <w:szCs w:val="22"/>
              </w:rPr>
              <w:t>CÓDIGO PROGRAMA</w:t>
            </w:r>
          </w:p>
        </w:tc>
        <w:tc>
          <w:tcPr>
            <w:tcW w:w="1087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AB0B138" w14:textId="77777777" w:rsidR="0022643C" w:rsidRDefault="00B32C04">
            <w:pPr>
              <w:jc w:val="left"/>
              <w:rPr>
                <w:b/>
                <w:sz w:val="22"/>
                <w:szCs w:val="22"/>
              </w:rPr>
            </w:pPr>
            <w:r>
              <w:rPr>
                <w:b/>
                <w:sz w:val="22"/>
                <w:szCs w:val="22"/>
              </w:rPr>
              <w:t>PMA-BIO-04</w:t>
            </w:r>
          </w:p>
        </w:tc>
      </w:tr>
      <w:tr w:rsidR="0022643C" w14:paraId="13CDAE3C" w14:textId="77777777" w:rsidTr="00F310B6">
        <w:trPr>
          <w:trHeight w:val="300"/>
        </w:trPr>
        <w:tc>
          <w:tcPr>
            <w:tcW w:w="21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F72AD" w14:textId="77777777" w:rsidR="0022643C" w:rsidRDefault="00B32C04">
            <w:pPr>
              <w:jc w:val="left"/>
              <w:rPr>
                <w:b/>
                <w:sz w:val="22"/>
                <w:szCs w:val="22"/>
              </w:rPr>
            </w:pPr>
            <w:r>
              <w:rPr>
                <w:b/>
                <w:sz w:val="22"/>
                <w:szCs w:val="22"/>
              </w:rPr>
              <w:t>NOMBRE PROGRAMA</w:t>
            </w:r>
          </w:p>
        </w:tc>
        <w:tc>
          <w:tcPr>
            <w:tcW w:w="108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C9F3C00" w14:textId="77777777" w:rsidR="0022643C" w:rsidRDefault="00B32C04">
            <w:pPr>
              <w:jc w:val="left"/>
              <w:rPr>
                <w:sz w:val="22"/>
                <w:szCs w:val="22"/>
              </w:rPr>
            </w:pPr>
            <w:r>
              <w:rPr>
                <w:sz w:val="22"/>
                <w:szCs w:val="22"/>
              </w:rPr>
              <w:t>Programa para el manejo de ecosistemas acuáticos</w:t>
            </w:r>
          </w:p>
        </w:tc>
      </w:tr>
      <w:tr w:rsidR="0022643C" w14:paraId="2527E679" w14:textId="77777777" w:rsidTr="00F310B6">
        <w:trPr>
          <w:trHeight w:val="592"/>
        </w:trPr>
        <w:tc>
          <w:tcPr>
            <w:tcW w:w="13024" w:type="dxa"/>
            <w:gridSpan w:val="6"/>
            <w:tcBorders>
              <w:top w:val="single" w:sz="4" w:space="0" w:color="000000"/>
              <w:left w:val="single" w:sz="4" w:space="0" w:color="000000"/>
              <w:bottom w:val="single" w:sz="4" w:space="0" w:color="000000"/>
              <w:right w:val="single" w:sz="4" w:space="0" w:color="000000"/>
            </w:tcBorders>
            <w:shd w:val="clear" w:color="auto" w:fill="CCCCCC"/>
            <w:vAlign w:val="center"/>
          </w:tcPr>
          <w:p w14:paraId="11632FA7" w14:textId="77777777" w:rsidR="0022643C" w:rsidRDefault="00B32C04">
            <w:pPr>
              <w:jc w:val="center"/>
              <w:rPr>
                <w:b/>
                <w:sz w:val="22"/>
                <w:szCs w:val="22"/>
              </w:rPr>
            </w:pPr>
            <w:r>
              <w:rPr>
                <w:b/>
                <w:sz w:val="22"/>
                <w:szCs w:val="22"/>
              </w:rPr>
              <w:t>OBJETIVOS</w:t>
            </w:r>
          </w:p>
        </w:tc>
      </w:tr>
      <w:tr w:rsidR="0022643C" w14:paraId="547A09DB" w14:textId="77777777" w:rsidTr="00F310B6">
        <w:trPr>
          <w:trHeight w:val="720"/>
        </w:trPr>
        <w:tc>
          <w:tcPr>
            <w:tcW w:w="2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16A68" w14:textId="77777777" w:rsidR="0022643C" w:rsidRDefault="00B32C04">
            <w:pPr>
              <w:jc w:val="center"/>
              <w:rPr>
                <w:b/>
                <w:sz w:val="22"/>
                <w:szCs w:val="22"/>
              </w:rPr>
            </w:pPr>
            <w:r>
              <w:rPr>
                <w:b/>
                <w:sz w:val="22"/>
                <w:szCs w:val="22"/>
              </w:rPr>
              <w:t>General</w:t>
            </w:r>
          </w:p>
        </w:tc>
        <w:tc>
          <w:tcPr>
            <w:tcW w:w="108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51BBEF8" w14:textId="77777777" w:rsidR="0022643C" w:rsidRDefault="00B32C04">
            <w:pPr>
              <w:rPr>
                <w:sz w:val="22"/>
                <w:szCs w:val="22"/>
              </w:rPr>
            </w:pPr>
            <w:r>
              <w:rPr>
                <w:sz w:val="22"/>
                <w:szCs w:val="22"/>
              </w:rPr>
              <w:t>Establecer medidas para conservar las comunidades hidrobiológicas existentes, que posiblemente se puedan afectar en la construcción de las obras y en la ejecución de actividades requeridas por el proyecto sobre el cauce del Río Hondo</w:t>
            </w:r>
          </w:p>
        </w:tc>
      </w:tr>
      <w:tr w:rsidR="0022643C" w14:paraId="3502D511" w14:textId="77777777" w:rsidTr="00F310B6">
        <w:trPr>
          <w:trHeight w:val="300"/>
        </w:trPr>
        <w:tc>
          <w:tcPr>
            <w:tcW w:w="21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D907A0" w14:textId="77777777" w:rsidR="0022643C" w:rsidRDefault="00B32C04">
            <w:pPr>
              <w:jc w:val="center"/>
              <w:rPr>
                <w:b/>
                <w:sz w:val="22"/>
                <w:szCs w:val="22"/>
              </w:rPr>
            </w:pPr>
            <w:r>
              <w:rPr>
                <w:b/>
                <w:sz w:val="22"/>
                <w:szCs w:val="22"/>
              </w:rPr>
              <w:lastRenderedPageBreak/>
              <w:t>Específicos</w:t>
            </w:r>
          </w:p>
        </w:tc>
        <w:tc>
          <w:tcPr>
            <w:tcW w:w="108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90662A2" w14:textId="77777777" w:rsidR="0022643C" w:rsidRDefault="00B32C04">
            <w:pPr>
              <w:rPr>
                <w:sz w:val="22"/>
                <w:szCs w:val="22"/>
              </w:rPr>
            </w:pPr>
            <w:r>
              <w:rPr>
                <w:sz w:val="22"/>
                <w:szCs w:val="22"/>
              </w:rPr>
              <w:t xml:space="preserve">Dar cumplimiento a la normativa ambiental, con especial énfasis en el mantenimiento del caudal ambiental </w:t>
            </w:r>
          </w:p>
        </w:tc>
      </w:tr>
      <w:tr w:rsidR="0022643C" w14:paraId="35E6706F" w14:textId="77777777" w:rsidTr="00F310B6">
        <w:trPr>
          <w:trHeight w:val="300"/>
        </w:trPr>
        <w:tc>
          <w:tcPr>
            <w:tcW w:w="21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B4BC73" w14:textId="77777777" w:rsidR="0022643C" w:rsidRDefault="0022643C">
            <w:pPr>
              <w:widowControl w:val="0"/>
              <w:pBdr>
                <w:top w:val="nil"/>
                <w:left w:val="nil"/>
                <w:bottom w:val="nil"/>
                <w:right w:val="nil"/>
                <w:between w:val="nil"/>
              </w:pBdr>
              <w:spacing w:before="0" w:after="0" w:line="276" w:lineRule="auto"/>
              <w:jc w:val="left"/>
              <w:rPr>
                <w:sz w:val="22"/>
                <w:szCs w:val="22"/>
              </w:rPr>
            </w:pPr>
          </w:p>
        </w:tc>
        <w:tc>
          <w:tcPr>
            <w:tcW w:w="108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8AE685C" w14:textId="591D6012" w:rsidR="0022643C" w:rsidRDefault="00B32C04">
            <w:pPr>
              <w:rPr>
                <w:sz w:val="22"/>
                <w:szCs w:val="22"/>
              </w:rPr>
            </w:pPr>
            <w:r>
              <w:rPr>
                <w:sz w:val="22"/>
                <w:szCs w:val="22"/>
              </w:rPr>
              <w:t xml:space="preserve">Fortalecer los </w:t>
            </w:r>
            <w:r w:rsidR="006717EA">
              <w:rPr>
                <w:sz w:val="22"/>
                <w:szCs w:val="22"/>
              </w:rPr>
              <w:t>procesos de</w:t>
            </w:r>
            <w:r>
              <w:rPr>
                <w:sz w:val="22"/>
                <w:szCs w:val="22"/>
              </w:rPr>
              <w:t xml:space="preserve"> conocimiento sobre las comunidades hidrobiológicas que puedan habitar en el AID</w:t>
            </w:r>
          </w:p>
        </w:tc>
      </w:tr>
      <w:tr w:rsidR="0022643C" w14:paraId="574449E6" w14:textId="77777777" w:rsidTr="00F310B6">
        <w:trPr>
          <w:trHeight w:val="622"/>
        </w:trPr>
        <w:tc>
          <w:tcPr>
            <w:tcW w:w="21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741216" w14:textId="77777777" w:rsidR="0022643C" w:rsidRDefault="0022643C">
            <w:pPr>
              <w:widowControl w:val="0"/>
              <w:pBdr>
                <w:top w:val="nil"/>
                <w:left w:val="nil"/>
                <w:bottom w:val="nil"/>
                <w:right w:val="nil"/>
                <w:between w:val="nil"/>
              </w:pBdr>
              <w:spacing w:before="0" w:after="0" w:line="276" w:lineRule="auto"/>
              <w:jc w:val="left"/>
              <w:rPr>
                <w:sz w:val="22"/>
                <w:szCs w:val="22"/>
              </w:rPr>
            </w:pPr>
          </w:p>
        </w:tc>
        <w:tc>
          <w:tcPr>
            <w:tcW w:w="108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3E6C5EF" w14:textId="77777777" w:rsidR="0022643C" w:rsidRDefault="00B32C04">
            <w:pPr>
              <w:rPr>
                <w:sz w:val="22"/>
                <w:szCs w:val="22"/>
              </w:rPr>
            </w:pPr>
            <w:r>
              <w:rPr>
                <w:sz w:val="22"/>
                <w:szCs w:val="22"/>
              </w:rPr>
              <w:t>Diseñar estrategias que contribuyan a la conservación de las comunidades hidrobiológicas existentes</w:t>
            </w:r>
          </w:p>
        </w:tc>
      </w:tr>
      <w:tr w:rsidR="0022643C" w14:paraId="4FB39A0D" w14:textId="77777777" w:rsidTr="00F310B6">
        <w:trPr>
          <w:trHeight w:val="400"/>
        </w:trPr>
        <w:tc>
          <w:tcPr>
            <w:tcW w:w="13024"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A9ACCE7" w14:textId="77777777" w:rsidR="0022643C" w:rsidRDefault="00B32C04">
            <w:pPr>
              <w:jc w:val="center"/>
              <w:rPr>
                <w:b/>
                <w:sz w:val="22"/>
                <w:szCs w:val="22"/>
              </w:rPr>
            </w:pPr>
            <w:r>
              <w:rPr>
                <w:b/>
                <w:sz w:val="22"/>
                <w:szCs w:val="22"/>
              </w:rPr>
              <w:t>CRONOGRAMA DE EJECUCION</w:t>
            </w:r>
          </w:p>
        </w:tc>
      </w:tr>
      <w:tr w:rsidR="0022643C" w14:paraId="60211FD9" w14:textId="77777777" w:rsidTr="00F310B6">
        <w:trPr>
          <w:trHeight w:val="300"/>
        </w:trPr>
        <w:tc>
          <w:tcPr>
            <w:tcW w:w="5457"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3829CBC0" w14:textId="77777777" w:rsidR="0022643C" w:rsidRDefault="00B32C04">
            <w:pPr>
              <w:jc w:val="center"/>
              <w:rPr>
                <w:b/>
                <w:sz w:val="22"/>
                <w:szCs w:val="22"/>
              </w:rPr>
            </w:pPr>
            <w:r>
              <w:rPr>
                <w:b/>
                <w:sz w:val="22"/>
                <w:szCs w:val="22"/>
              </w:rPr>
              <w:t xml:space="preserve">ACCIONES  </w:t>
            </w:r>
          </w:p>
        </w:tc>
        <w:tc>
          <w:tcPr>
            <w:tcW w:w="2402"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67A5539" w14:textId="77777777" w:rsidR="0022643C" w:rsidRDefault="00B32C04">
            <w:pPr>
              <w:jc w:val="center"/>
              <w:rPr>
                <w:b/>
                <w:sz w:val="22"/>
                <w:szCs w:val="22"/>
              </w:rPr>
            </w:pPr>
            <w:r>
              <w:rPr>
                <w:b/>
                <w:sz w:val="22"/>
                <w:szCs w:val="22"/>
              </w:rPr>
              <w:t>PRECONSTRUCCIÓN</w:t>
            </w:r>
          </w:p>
        </w:tc>
        <w:tc>
          <w:tcPr>
            <w:tcW w:w="191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E2448B2" w14:textId="77777777" w:rsidR="0022643C" w:rsidRDefault="00B32C04">
            <w:pPr>
              <w:jc w:val="center"/>
              <w:rPr>
                <w:b/>
                <w:sz w:val="22"/>
                <w:szCs w:val="22"/>
              </w:rPr>
            </w:pPr>
            <w:r>
              <w:rPr>
                <w:b/>
                <w:sz w:val="22"/>
                <w:szCs w:val="22"/>
              </w:rPr>
              <w:t>CONSTRUCCIÓN</w:t>
            </w:r>
          </w:p>
        </w:tc>
        <w:tc>
          <w:tcPr>
            <w:tcW w:w="136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105981A" w14:textId="77777777" w:rsidR="0022643C" w:rsidRDefault="00B32C04">
            <w:pPr>
              <w:jc w:val="center"/>
              <w:rPr>
                <w:b/>
                <w:sz w:val="22"/>
                <w:szCs w:val="22"/>
              </w:rPr>
            </w:pPr>
            <w:r>
              <w:rPr>
                <w:b/>
                <w:sz w:val="22"/>
                <w:szCs w:val="22"/>
              </w:rPr>
              <w:t>OPERACIÓN</w:t>
            </w:r>
          </w:p>
        </w:tc>
        <w:tc>
          <w:tcPr>
            <w:tcW w:w="188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EA8E333" w14:textId="77777777" w:rsidR="0022643C" w:rsidRDefault="00B32C04">
            <w:pPr>
              <w:jc w:val="center"/>
              <w:rPr>
                <w:b/>
                <w:sz w:val="22"/>
                <w:szCs w:val="22"/>
              </w:rPr>
            </w:pPr>
            <w:r>
              <w:rPr>
                <w:b/>
                <w:sz w:val="22"/>
                <w:szCs w:val="22"/>
              </w:rPr>
              <w:t>CIERRE Y ABANDONO</w:t>
            </w:r>
          </w:p>
        </w:tc>
      </w:tr>
      <w:tr w:rsidR="0022643C" w14:paraId="6A981C38" w14:textId="77777777" w:rsidTr="00F310B6">
        <w:trPr>
          <w:trHeight w:val="960"/>
        </w:trPr>
        <w:tc>
          <w:tcPr>
            <w:tcW w:w="54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CFBFA4" w14:textId="77777777" w:rsidR="0022643C" w:rsidRDefault="00B32C04">
            <w:pPr>
              <w:rPr>
                <w:sz w:val="22"/>
                <w:szCs w:val="22"/>
              </w:rPr>
            </w:pPr>
            <w:r>
              <w:rPr>
                <w:sz w:val="22"/>
                <w:szCs w:val="22"/>
              </w:rPr>
              <w:t>Realizar seguimiento al caudal ambiental a través del monitoreo diario de los registros de regímenes de caudales; y la revisión diaria por parte del bocatomero a las estructuras físicas que permiten la regulación del caudal ambiental con el fin de garantizar su óptimo funcionamiento. Además de la revisión diaria de las estructuras, se debe realizar el adecuado mantenimiento anual</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F7E16D" w14:textId="77777777" w:rsidR="0022643C" w:rsidRDefault="0022643C">
            <w:pPr>
              <w:jc w:val="center"/>
              <w:rPr>
                <w:sz w:val="22"/>
                <w:szCs w:val="22"/>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8FED56" w14:textId="77777777" w:rsidR="0022643C" w:rsidRDefault="0022643C">
            <w:pPr>
              <w:jc w:val="center"/>
              <w:rPr>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3D90D4CF" w14:textId="77777777" w:rsidR="0022643C" w:rsidRDefault="0022643C">
            <w:pPr>
              <w:jc w:val="center"/>
              <w:rPr>
                <w:sz w:val="22"/>
                <w:szCs w:val="22"/>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40D77F" w14:textId="77777777" w:rsidR="0022643C" w:rsidRDefault="0022643C">
            <w:pPr>
              <w:jc w:val="center"/>
              <w:rPr>
                <w:b/>
                <w:sz w:val="22"/>
                <w:szCs w:val="22"/>
              </w:rPr>
            </w:pPr>
          </w:p>
        </w:tc>
      </w:tr>
      <w:tr w:rsidR="0022643C" w14:paraId="232B46F6" w14:textId="77777777" w:rsidTr="00F310B6">
        <w:trPr>
          <w:trHeight w:val="1160"/>
        </w:trPr>
        <w:tc>
          <w:tcPr>
            <w:tcW w:w="54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7F7E90" w14:textId="77777777" w:rsidR="0022643C" w:rsidRDefault="00B32C04">
            <w:pPr>
              <w:rPr>
                <w:sz w:val="22"/>
                <w:szCs w:val="22"/>
              </w:rPr>
            </w:pPr>
            <w:r>
              <w:rPr>
                <w:sz w:val="22"/>
                <w:szCs w:val="22"/>
              </w:rPr>
              <w:t>Realizar actividades de reforestación en el tramo afectado (sección del río entre la captación y la descarga) y en los nacimientos de los afluentes de Río Hondo; con el fin de garantizar la protección de la ronda hídrica. Se harán durante la etapa de construcción y abandono</w:t>
            </w:r>
            <w:r>
              <w:rPr>
                <w:sz w:val="22"/>
                <w:szCs w:val="22"/>
              </w:rPr>
              <w:br/>
            </w:r>
            <w:r>
              <w:rPr>
                <w:sz w:val="22"/>
                <w:szCs w:val="22"/>
              </w:rPr>
              <w:lastRenderedPageBreak/>
              <w:t>Establecer las necesidades de reforestación para las áreas propuestas, y los protocolos de seguimiento y control de las siembras</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273B91" w14:textId="77777777" w:rsidR="0022643C" w:rsidRDefault="0022643C">
            <w:pPr>
              <w:jc w:val="center"/>
              <w:rPr>
                <w:sz w:val="22"/>
                <w:szCs w:val="22"/>
              </w:rPr>
            </w:pPr>
          </w:p>
        </w:tc>
        <w:tc>
          <w:tcPr>
            <w:tcW w:w="1915"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42252109" w14:textId="77777777" w:rsidR="0022643C" w:rsidRDefault="0022643C">
            <w:pPr>
              <w:jc w:val="center"/>
              <w:rPr>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5713DBF" w14:textId="77777777" w:rsidR="0022643C" w:rsidRDefault="0022643C">
            <w:pPr>
              <w:jc w:val="center"/>
              <w:rPr>
                <w:sz w:val="22"/>
                <w:szCs w:val="22"/>
              </w:rPr>
            </w:pPr>
          </w:p>
        </w:tc>
        <w:tc>
          <w:tcPr>
            <w:tcW w:w="1886"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045A9C4F" w14:textId="77777777" w:rsidR="0022643C" w:rsidRDefault="0022643C">
            <w:pPr>
              <w:jc w:val="center"/>
              <w:rPr>
                <w:sz w:val="22"/>
                <w:szCs w:val="22"/>
              </w:rPr>
            </w:pPr>
          </w:p>
        </w:tc>
      </w:tr>
      <w:tr w:rsidR="0022643C" w14:paraId="6A9BE51B" w14:textId="77777777" w:rsidTr="00F310B6">
        <w:trPr>
          <w:trHeight w:val="580"/>
        </w:trPr>
        <w:tc>
          <w:tcPr>
            <w:tcW w:w="54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4E110D" w14:textId="77777777" w:rsidR="0022643C" w:rsidRDefault="00B32C04">
            <w:pPr>
              <w:rPr>
                <w:sz w:val="22"/>
                <w:szCs w:val="22"/>
              </w:rPr>
            </w:pPr>
            <w:r>
              <w:rPr>
                <w:sz w:val="22"/>
                <w:szCs w:val="22"/>
              </w:rPr>
              <w:t>Monitorear el estado de los ecosistemas acuáticos en la zona de intervención directa por las obras del proyecto</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3F0F6B7" w14:textId="77777777" w:rsidR="0022643C" w:rsidRDefault="0022643C">
            <w:pPr>
              <w:jc w:val="center"/>
              <w:rPr>
                <w:sz w:val="22"/>
                <w:szCs w:val="22"/>
              </w:rPr>
            </w:pPr>
          </w:p>
        </w:tc>
        <w:tc>
          <w:tcPr>
            <w:tcW w:w="1915"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6E359FE5" w14:textId="77777777" w:rsidR="0022643C" w:rsidRDefault="0022643C">
            <w:pPr>
              <w:jc w:val="center"/>
              <w:rPr>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1A441718" w14:textId="77777777" w:rsidR="0022643C" w:rsidRDefault="0022643C">
            <w:pPr>
              <w:jc w:val="center"/>
              <w:rPr>
                <w:sz w:val="22"/>
                <w:szCs w:val="22"/>
              </w:rPr>
            </w:pPr>
          </w:p>
        </w:tc>
        <w:tc>
          <w:tcPr>
            <w:tcW w:w="1886"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4136B3C8" w14:textId="77777777" w:rsidR="0022643C" w:rsidRDefault="0022643C">
            <w:pPr>
              <w:jc w:val="center"/>
              <w:rPr>
                <w:sz w:val="22"/>
                <w:szCs w:val="22"/>
              </w:rPr>
            </w:pPr>
          </w:p>
        </w:tc>
      </w:tr>
    </w:tbl>
    <w:p w14:paraId="1C697D84" w14:textId="1600E794" w:rsidR="00F310B6" w:rsidRDefault="00F310B6">
      <w:pPr>
        <w:jc w:val="center"/>
        <w:rPr>
          <w:b/>
        </w:rPr>
      </w:pPr>
      <w:bookmarkStart w:id="25" w:name="_heading=h.3j2qqm3" w:colFirst="0" w:colLast="0"/>
      <w:bookmarkEnd w:id="25"/>
    </w:p>
    <w:p w14:paraId="3BC0DC34" w14:textId="70CC7CA5" w:rsidR="00F310B6" w:rsidRDefault="00F310B6">
      <w:pPr>
        <w:jc w:val="center"/>
        <w:rPr>
          <w:b/>
        </w:rPr>
      </w:pPr>
    </w:p>
    <w:p w14:paraId="08F245A6" w14:textId="77777777" w:rsidR="00F310B6" w:rsidRDefault="00F310B6">
      <w:pPr>
        <w:jc w:val="center"/>
        <w:rPr>
          <w:b/>
        </w:rPr>
      </w:pPr>
    </w:p>
    <w:p w14:paraId="689B1BD0" w14:textId="2643DDEE" w:rsidR="000F6986" w:rsidRDefault="000F6986" w:rsidP="000F6986">
      <w:pPr>
        <w:pStyle w:val="Descripcin"/>
      </w:pPr>
      <w:bookmarkStart w:id="26" w:name="_Toc127958592"/>
      <w:r>
        <w:t xml:space="preserve">Tabla </w:t>
      </w:r>
      <w:fldSimple w:instr=" SEQ Tabla \* ARABIC ">
        <w:r w:rsidR="004C2E2F">
          <w:rPr>
            <w:noProof/>
          </w:rPr>
          <w:t>13</w:t>
        </w:r>
      </w:fldSimple>
      <w:r>
        <w:rPr>
          <w:noProof/>
        </w:rPr>
        <w:t xml:space="preserve">. </w:t>
      </w:r>
      <w:r w:rsidRPr="00131528">
        <w:rPr>
          <w:noProof/>
        </w:rPr>
        <w:t>Programa para el manejo de rescate de fauna acuática durante la desviación temporal del río Hondo.</w:t>
      </w:r>
      <w:bookmarkEnd w:id="26"/>
    </w:p>
    <w:tbl>
      <w:tblPr>
        <w:tblStyle w:val="afb"/>
        <w:tblW w:w="13027" w:type="dxa"/>
        <w:tblInd w:w="0" w:type="dxa"/>
        <w:tblLayout w:type="fixed"/>
        <w:tblLook w:val="0400" w:firstRow="0" w:lastRow="0" w:firstColumn="0" w:lastColumn="0" w:noHBand="0" w:noVBand="1"/>
      </w:tblPr>
      <w:tblGrid>
        <w:gridCol w:w="2613"/>
        <w:gridCol w:w="3505"/>
        <w:gridCol w:w="1372"/>
        <w:gridCol w:w="1454"/>
        <w:gridCol w:w="2515"/>
        <w:gridCol w:w="1568"/>
      </w:tblGrid>
      <w:tr w:rsidR="0022643C" w14:paraId="39D4E8E8" w14:textId="77777777">
        <w:trPr>
          <w:trHeight w:val="367"/>
          <w:tblHeader/>
        </w:trPr>
        <w:tc>
          <w:tcPr>
            <w:tcW w:w="26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9A1613" w14:textId="77777777" w:rsidR="0022643C" w:rsidRDefault="00B32C04">
            <w:pPr>
              <w:jc w:val="left"/>
              <w:rPr>
                <w:b/>
                <w:sz w:val="22"/>
                <w:szCs w:val="22"/>
              </w:rPr>
            </w:pPr>
            <w:r>
              <w:rPr>
                <w:b/>
                <w:sz w:val="22"/>
                <w:szCs w:val="22"/>
              </w:rPr>
              <w:t>CÓDIGO PROGRAMA</w:t>
            </w:r>
          </w:p>
        </w:tc>
        <w:tc>
          <w:tcPr>
            <w:tcW w:w="10414"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E4DCD96" w14:textId="77777777" w:rsidR="0022643C" w:rsidRDefault="00B32C04">
            <w:pPr>
              <w:jc w:val="left"/>
              <w:rPr>
                <w:b/>
                <w:sz w:val="22"/>
                <w:szCs w:val="22"/>
              </w:rPr>
            </w:pPr>
            <w:r>
              <w:rPr>
                <w:b/>
                <w:sz w:val="22"/>
                <w:szCs w:val="22"/>
              </w:rPr>
              <w:t>PMA-BIO-05</w:t>
            </w:r>
          </w:p>
        </w:tc>
      </w:tr>
      <w:tr w:rsidR="0022643C" w14:paraId="1CC85AC5" w14:textId="77777777">
        <w:trPr>
          <w:trHeight w:val="785"/>
        </w:trPr>
        <w:tc>
          <w:tcPr>
            <w:tcW w:w="26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7D809" w14:textId="77777777" w:rsidR="0022643C" w:rsidRDefault="00B32C04">
            <w:pPr>
              <w:jc w:val="left"/>
              <w:rPr>
                <w:b/>
                <w:sz w:val="22"/>
                <w:szCs w:val="22"/>
              </w:rPr>
            </w:pPr>
            <w:r>
              <w:rPr>
                <w:b/>
                <w:sz w:val="22"/>
                <w:szCs w:val="22"/>
              </w:rPr>
              <w:t>NOMBRE PROGRAMA</w:t>
            </w:r>
          </w:p>
        </w:tc>
        <w:tc>
          <w:tcPr>
            <w:tcW w:w="1041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A279D3F" w14:textId="77777777" w:rsidR="0022643C" w:rsidRDefault="00B32C04">
            <w:pPr>
              <w:jc w:val="left"/>
              <w:rPr>
                <w:sz w:val="22"/>
                <w:szCs w:val="22"/>
              </w:rPr>
            </w:pPr>
            <w:r>
              <w:rPr>
                <w:sz w:val="22"/>
                <w:szCs w:val="22"/>
              </w:rPr>
              <w:t>Programa para el manejo de rescate de fauna acuática durante la desviación temporal del Río Hondo</w:t>
            </w:r>
          </w:p>
        </w:tc>
      </w:tr>
      <w:tr w:rsidR="0022643C" w14:paraId="27A970DA" w14:textId="77777777">
        <w:trPr>
          <w:trHeight w:val="637"/>
        </w:trPr>
        <w:tc>
          <w:tcPr>
            <w:tcW w:w="13027" w:type="dxa"/>
            <w:gridSpan w:val="6"/>
            <w:tcBorders>
              <w:top w:val="single" w:sz="4" w:space="0" w:color="000000"/>
              <w:left w:val="single" w:sz="4" w:space="0" w:color="000000"/>
              <w:bottom w:val="single" w:sz="4" w:space="0" w:color="000000"/>
              <w:right w:val="single" w:sz="4" w:space="0" w:color="000000"/>
            </w:tcBorders>
            <w:shd w:val="clear" w:color="auto" w:fill="CCCCCC"/>
            <w:vAlign w:val="center"/>
          </w:tcPr>
          <w:p w14:paraId="136869A4" w14:textId="77777777" w:rsidR="0022643C" w:rsidRDefault="00B32C04">
            <w:pPr>
              <w:jc w:val="center"/>
              <w:rPr>
                <w:b/>
                <w:sz w:val="22"/>
                <w:szCs w:val="22"/>
              </w:rPr>
            </w:pPr>
            <w:r>
              <w:rPr>
                <w:b/>
                <w:sz w:val="22"/>
                <w:szCs w:val="22"/>
              </w:rPr>
              <w:t>OBJETIVOS</w:t>
            </w:r>
          </w:p>
        </w:tc>
      </w:tr>
      <w:tr w:rsidR="0022643C" w14:paraId="038554DB" w14:textId="77777777">
        <w:trPr>
          <w:trHeight w:val="890"/>
        </w:trPr>
        <w:tc>
          <w:tcPr>
            <w:tcW w:w="2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B1E7C" w14:textId="77777777" w:rsidR="0022643C" w:rsidRDefault="00B32C04">
            <w:pPr>
              <w:jc w:val="center"/>
              <w:rPr>
                <w:b/>
                <w:sz w:val="22"/>
                <w:szCs w:val="22"/>
              </w:rPr>
            </w:pPr>
            <w:r>
              <w:rPr>
                <w:b/>
                <w:sz w:val="22"/>
                <w:szCs w:val="22"/>
              </w:rPr>
              <w:t>General</w:t>
            </w:r>
          </w:p>
        </w:tc>
        <w:tc>
          <w:tcPr>
            <w:tcW w:w="1041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4AD32DF" w14:textId="77777777" w:rsidR="0022643C" w:rsidRDefault="00B32C04">
            <w:pPr>
              <w:rPr>
                <w:sz w:val="22"/>
                <w:szCs w:val="22"/>
              </w:rPr>
            </w:pPr>
            <w:r>
              <w:rPr>
                <w:sz w:val="22"/>
                <w:szCs w:val="22"/>
              </w:rPr>
              <w:t>Dar un manejo integral a la fauna íctica para la prevención y mitigación de los posibles impactos asociados a la desviación temporal del río Hondo</w:t>
            </w:r>
          </w:p>
        </w:tc>
      </w:tr>
      <w:tr w:rsidR="0022643C" w14:paraId="439FFF80" w14:textId="77777777">
        <w:trPr>
          <w:trHeight w:val="400"/>
        </w:trPr>
        <w:tc>
          <w:tcPr>
            <w:tcW w:w="2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14FFBF" w14:textId="77777777" w:rsidR="0022643C" w:rsidRDefault="00B32C04">
            <w:pPr>
              <w:jc w:val="center"/>
              <w:rPr>
                <w:b/>
                <w:sz w:val="22"/>
                <w:szCs w:val="22"/>
              </w:rPr>
            </w:pPr>
            <w:r>
              <w:rPr>
                <w:b/>
                <w:sz w:val="22"/>
                <w:szCs w:val="22"/>
              </w:rPr>
              <w:lastRenderedPageBreak/>
              <w:t>Específicos</w:t>
            </w:r>
          </w:p>
        </w:tc>
        <w:tc>
          <w:tcPr>
            <w:tcW w:w="1041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9A3FFFB" w14:textId="77777777" w:rsidR="0022643C" w:rsidRDefault="00B32C04">
            <w:pPr>
              <w:rPr>
                <w:sz w:val="22"/>
                <w:szCs w:val="22"/>
              </w:rPr>
            </w:pPr>
            <w:r>
              <w:rPr>
                <w:sz w:val="22"/>
                <w:szCs w:val="22"/>
              </w:rPr>
              <w:t>Planificar las medidas, actividades, y protocolos necesarios para garantizar la supervivencia de la fauna íctica durante el rescate, traslado y liberación</w:t>
            </w:r>
          </w:p>
        </w:tc>
      </w:tr>
      <w:tr w:rsidR="0022643C" w14:paraId="680D8603" w14:textId="77777777">
        <w:trPr>
          <w:trHeight w:val="918"/>
        </w:trPr>
        <w:tc>
          <w:tcPr>
            <w:tcW w:w="2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1997A1" w14:textId="77777777" w:rsidR="0022643C" w:rsidRDefault="0022643C">
            <w:pPr>
              <w:widowControl w:val="0"/>
              <w:pBdr>
                <w:top w:val="nil"/>
                <w:left w:val="nil"/>
                <w:bottom w:val="nil"/>
                <w:right w:val="nil"/>
                <w:between w:val="nil"/>
              </w:pBdr>
              <w:spacing w:before="0" w:after="0" w:line="276" w:lineRule="auto"/>
              <w:jc w:val="left"/>
              <w:rPr>
                <w:sz w:val="22"/>
                <w:szCs w:val="22"/>
              </w:rPr>
            </w:pPr>
          </w:p>
        </w:tc>
        <w:tc>
          <w:tcPr>
            <w:tcW w:w="1041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CDAFC4B" w14:textId="77777777" w:rsidR="0022643C" w:rsidRDefault="00B32C04">
            <w:pPr>
              <w:rPr>
                <w:sz w:val="22"/>
                <w:szCs w:val="22"/>
              </w:rPr>
            </w:pPr>
            <w:r>
              <w:rPr>
                <w:sz w:val="22"/>
                <w:szCs w:val="22"/>
              </w:rPr>
              <w:t>implementar estrategias de manejo ictiológico, con el fin de garantizar condiciones de supervivencia de los individuos durante el rescate y la liberación</w:t>
            </w:r>
          </w:p>
        </w:tc>
      </w:tr>
      <w:tr w:rsidR="0022643C" w14:paraId="1665DF41" w14:textId="77777777">
        <w:trPr>
          <w:trHeight w:val="300"/>
        </w:trPr>
        <w:tc>
          <w:tcPr>
            <w:tcW w:w="13027" w:type="dxa"/>
            <w:gridSpan w:val="6"/>
            <w:tcBorders>
              <w:top w:val="single" w:sz="4" w:space="0" w:color="000000"/>
              <w:left w:val="single" w:sz="4" w:space="0" w:color="000000"/>
              <w:bottom w:val="single" w:sz="4" w:space="0" w:color="000000"/>
              <w:right w:val="single" w:sz="4" w:space="0" w:color="000000"/>
            </w:tcBorders>
            <w:shd w:val="clear" w:color="auto" w:fill="D9D9D9"/>
            <w:vAlign w:val="bottom"/>
          </w:tcPr>
          <w:p w14:paraId="1E71FF8F" w14:textId="77777777" w:rsidR="0022643C" w:rsidRDefault="00B32C04">
            <w:pPr>
              <w:jc w:val="center"/>
              <w:rPr>
                <w:b/>
                <w:sz w:val="22"/>
                <w:szCs w:val="22"/>
              </w:rPr>
            </w:pPr>
            <w:r>
              <w:rPr>
                <w:b/>
                <w:sz w:val="22"/>
                <w:szCs w:val="22"/>
              </w:rPr>
              <w:t>CRONOGRAMA DE EJECUCION</w:t>
            </w:r>
          </w:p>
        </w:tc>
      </w:tr>
      <w:tr w:rsidR="0022643C" w14:paraId="6F8E51F7" w14:textId="77777777">
        <w:trPr>
          <w:trHeight w:val="300"/>
        </w:trPr>
        <w:tc>
          <w:tcPr>
            <w:tcW w:w="6118"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5D326CF8" w14:textId="77777777" w:rsidR="0022643C" w:rsidRDefault="00B32C04">
            <w:pPr>
              <w:jc w:val="center"/>
              <w:rPr>
                <w:b/>
                <w:sz w:val="22"/>
                <w:szCs w:val="22"/>
              </w:rPr>
            </w:pPr>
            <w:r>
              <w:rPr>
                <w:b/>
                <w:sz w:val="22"/>
                <w:szCs w:val="22"/>
              </w:rPr>
              <w:t>ACCIONES A DESARROLLAR</w:t>
            </w:r>
          </w:p>
        </w:tc>
        <w:tc>
          <w:tcPr>
            <w:tcW w:w="1372"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28B544F" w14:textId="77777777" w:rsidR="0022643C" w:rsidRDefault="00B32C04">
            <w:pPr>
              <w:jc w:val="center"/>
              <w:rPr>
                <w:b/>
                <w:sz w:val="22"/>
                <w:szCs w:val="22"/>
              </w:rPr>
            </w:pPr>
            <w:r>
              <w:rPr>
                <w:b/>
                <w:sz w:val="22"/>
                <w:szCs w:val="22"/>
              </w:rPr>
              <w:t>PRECONSTRUCCIÓN</w:t>
            </w:r>
          </w:p>
        </w:tc>
        <w:tc>
          <w:tcPr>
            <w:tcW w:w="145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62E6251" w14:textId="77777777" w:rsidR="0022643C" w:rsidRDefault="00B32C04">
            <w:pPr>
              <w:jc w:val="center"/>
              <w:rPr>
                <w:b/>
                <w:sz w:val="22"/>
                <w:szCs w:val="22"/>
              </w:rPr>
            </w:pPr>
            <w:r>
              <w:rPr>
                <w:b/>
                <w:sz w:val="22"/>
                <w:szCs w:val="22"/>
              </w:rPr>
              <w:t>CONSTRUCCIÓN</w:t>
            </w:r>
          </w:p>
        </w:tc>
        <w:tc>
          <w:tcPr>
            <w:tcW w:w="251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C7EB4F0" w14:textId="77777777" w:rsidR="0022643C" w:rsidRDefault="00B32C04">
            <w:pPr>
              <w:jc w:val="center"/>
              <w:rPr>
                <w:b/>
                <w:sz w:val="22"/>
                <w:szCs w:val="22"/>
              </w:rPr>
            </w:pPr>
            <w:r>
              <w:rPr>
                <w:b/>
                <w:sz w:val="22"/>
                <w:szCs w:val="22"/>
              </w:rPr>
              <w:t>OPERACIÓN</w:t>
            </w:r>
          </w:p>
        </w:tc>
        <w:tc>
          <w:tcPr>
            <w:tcW w:w="156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3F02A29" w14:textId="77777777" w:rsidR="0022643C" w:rsidRDefault="00B32C04">
            <w:pPr>
              <w:jc w:val="center"/>
              <w:rPr>
                <w:b/>
                <w:sz w:val="22"/>
                <w:szCs w:val="22"/>
              </w:rPr>
            </w:pPr>
            <w:r>
              <w:rPr>
                <w:b/>
                <w:sz w:val="22"/>
                <w:szCs w:val="22"/>
              </w:rPr>
              <w:t>CIERRE Y ABANDONO</w:t>
            </w:r>
          </w:p>
        </w:tc>
      </w:tr>
      <w:tr w:rsidR="0022643C" w14:paraId="082D9211" w14:textId="77777777">
        <w:trPr>
          <w:trHeight w:val="1000"/>
        </w:trPr>
        <w:tc>
          <w:tcPr>
            <w:tcW w:w="6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EB6039" w14:textId="77777777" w:rsidR="0022643C" w:rsidRDefault="00B32C04">
            <w:pPr>
              <w:rPr>
                <w:sz w:val="22"/>
                <w:szCs w:val="22"/>
              </w:rPr>
            </w:pPr>
            <w:r>
              <w:rPr>
                <w:sz w:val="22"/>
                <w:szCs w:val="22"/>
              </w:rPr>
              <w:t>Realizar una (1) capacitación al personal de apoyo (personal de la obra, baquianos y mulares) que participará en las actividades de rescate, traslado y liberación de fauna íctica, acerca del manejo adecuado de los individuos y demás condiciones necesarias para garantizar la supervivencia de la fauna. Esta actividad se realizará en la etapa de construcción</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74F55" w14:textId="77777777" w:rsidR="0022643C" w:rsidRDefault="0022643C">
            <w:pPr>
              <w:jc w:val="center"/>
              <w:rPr>
                <w:sz w:val="22"/>
                <w:szCs w:val="22"/>
              </w:rPr>
            </w:pPr>
          </w:p>
        </w:tc>
        <w:tc>
          <w:tcPr>
            <w:tcW w:w="1454"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480B6DE8" w14:textId="77777777" w:rsidR="0022643C" w:rsidRDefault="0022643C">
            <w:pPr>
              <w:jc w:val="center"/>
              <w:rPr>
                <w:sz w:val="22"/>
                <w:szCs w:val="22"/>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44B33" w14:textId="77777777" w:rsidR="0022643C" w:rsidRDefault="0022643C">
            <w:pPr>
              <w:jc w:val="center"/>
              <w:rPr>
                <w:sz w:val="22"/>
                <w:szCs w:val="22"/>
              </w:rPr>
            </w:pP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5CF46" w14:textId="77777777" w:rsidR="0022643C" w:rsidRDefault="0022643C">
            <w:pPr>
              <w:jc w:val="center"/>
              <w:rPr>
                <w:sz w:val="22"/>
                <w:szCs w:val="22"/>
              </w:rPr>
            </w:pPr>
          </w:p>
        </w:tc>
      </w:tr>
      <w:tr w:rsidR="0022643C" w14:paraId="4AE4A90C" w14:textId="77777777">
        <w:trPr>
          <w:trHeight w:val="1200"/>
        </w:trPr>
        <w:tc>
          <w:tcPr>
            <w:tcW w:w="6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493D4A" w14:textId="77777777" w:rsidR="0022643C" w:rsidRDefault="00B32C04">
            <w:pPr>
              <w:rPr>
                <w:sz w:val="22"/>
                <w:szCs w:val="22"/>
              </w:rPr>
            </w:pPr>
            <w:r>
              <w:rPr>
                <w:sz w:val="22"/>
                <w:szCs w:val="22"/>
              </w:rPr>
              <w:t>Realizar el rescate y traslado de los individuos de fauna íctica atrapados en el tramo de río Hondo afectado por la desviación del caudal. Establecer las condiciones necesarias para garantizar la supervivencia de los individuos durante el rescate y traslado</w:t>
            </w:r>
            <w:r>
              <w:rPr>
                <w:sz w:val="22"/>
                <w:szCs w:val="22"/>
              </w:rPr>
              <w:br/>
              <w:t xml:space="preserve">Hacer la captura manual con la ayuda de implementos como chinchorros, y atarrayas. </w:t>
            </w:r>
            <w:r>
              <w:rPr>
                <w:sz w:val="22"/>
                <w:szCs w:val="22"/>
              </w:rPr>
              <w:br/>
              <w:t>Seleccionar los individuos de fauna íctica que serán trasladados</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112AE" w14:textId="77777777" w:rsidR="0022643C" w:rsidRDefault="0022643C">
            <w:pPr>
              <w:jc w:val="center"/>
              <w:rPr>
                <w:sz w:val="22"/>
                <w:szCs w:val="22"/>
              </w:rPr>
            </w:pPr>
          </w:p>
        </w:tc>
        <w:tc>
          <w:tcPr>
            <w:tcW w:w="1454"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1CF66C0A" w14:textId="77777777" w:rsidR="0022643C" w:rsidRDefault="0022643C">
            <w:pPr>
              <w:jc w:val="center"/>
              <w:rPr>
                <w:sz w:val="22"/>
                <w:szCs w:val="22"/>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B7268" w14:textId="77777777" w:rsidR="0022643C" w:rsidRDefault="0022643C">
            <w:pPr>
              <w:jc w:val="center"/>
              <w:rPr>
                <w:sz w:val="22"/>
                <w:szCs w:val="22"/>
              </w:rPr>
            </w:pP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0D127" w14:textId="77777777" w:rsidR="0022643C" w:rsidRDefault="0022643C">
            <w:pPr>
              <w:jc w:val="center"/>
              <w:rPr>
                <w:sz w:val="22"/>
                <w:szCs w:val="22"/>
              </w:rPr>
            </w:pPr>
          </w:p>
        </w:tc>
      </w:tr>
      <w:tr w:rsidR="0022643C" w14:paraId="5E3EC423" w14:textId="77777777">
        <w:trPr>
          <w:trHeight w:val="500"/>
        </w:trPr>
        <w:tc>
          <w:tcPr>
            <w:tcW w:w="6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361012" w14:textId="77777777" w:rsidR="0022643C" w:rsidRDefault="00B32C04">
            <w:pPr>
              <w:rPr>
                <w:sz w:val="22"/>
                <w:szCs w:val="22"/>
              </w:rPr>
            </w:pPr>
            <w:r>
              <w:rPr>
                <w:sz w:val="22"/>
                <w:szCs w:val="22"/>
              </w:rPr>
              <w:lastRenderedPageBreak/>
              <w:t>Realizar la liberación de los individuos de fauna íctica rescatados</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34CCB" w14:textId="77777777" w:rsidR="0022643C" w:rsidRDefault="0022643C">
            <w:pPr>
              <w:jc w:val="center"/>
              <w:rPr>
                <w:sz w:val="22"/>
                <w:szCs w:val="22"/>
              </w:rPr>
            </w:pPr>
          </w:p>
        </w:tc>
        <w:tc>
          <w:tcPr>
            <w:tcW w:w="1454"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4975E1CF" w14:textId="77777777" w:rsidR="0022643C" w:rsidRDefault="0022643C">
            <w:pPr>
              <w:jc w:val="center"/>
              <w:rPr>
                <w:sz w:val="22"/>
                <w:szCs w:val="22"/>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4A8C7" w14:textId="77777777" w:rsidR="0022643C" w:rsidRDefault="0022643C">
            <w:pPr>
              <w:jc w:val="center"/>
              <w:rPr>
                <w:sz w:val="22"/>
                <w:szCs w:val="22"/>
              </w:rPr>
            </w:pP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BA753" w14:textId="77777777" w:rsidR="0022643C" w:rsidRDefault="0022643C">
            <w:pPr>
              <w:jc w:val="center"/>
              <w:rPr>
                <w:sz w:val="22"/>
                <w:szCs w:val="22"/>
              </w:rPr>
            </w:pPr>
          </w:p>
        </w:tc>
      </w:tr>
    </w:tbl>
    <w:p w14:paraId="595B2758" w14:textId="77777777" w:rsidR="000F6986" w:rsidRDefault="000F6986">
      <w:pPr>
        <w:keepNext/>
        <w:pBdr>
          <w:top w:val="nil"/>
          <w:left w:val="nil"/>
          <w:bottom w:val="nil"/>
          <w:right w:val="nil"/>
          <w:between w:val="nil"/>
        </w:pBdr>
        <w:jc w:val="center"/>
        <w:rPr>
          <w:rFonts w:eastAsia="Arial"/>
          <w:b/>
          <w:color w:val="000000"/>
          <w:sz w:val="22"/>
          <w:szCs w:val="22"/>
        </w:rPr>
      </w:pPr>
      <w:bookmarkStart w:id="27" w:name="_heading=h.1y810tw" w:colFirst="0" w:colLast="0"/>
      <w:bookmarkEnd w:id="27"/>
    </w:p>
    <w:p w14:paraId="4BCC305B" w14:textId="56FB6855" w:rsidR="0022643C" w:rsidRDefault="0022643C"/>
    <w:p w14:paraId="77338683" w14:textId="3523B680" w:rsidR="006717EA" w:rsidRDefault="006717EA"/>
    <w:p w14:paraId="361D1422" w14:textId="77777777" w:rsidR="00135291" w:rsidRDefault="00135291"/>
    <w:p w14:paraId="5D126320" w14:textId="77777777" w:rsidR="006717EA" w:rsidRDefault="006717EA"/>
    <w:p w14:paraId="5C12554C" w14:textId="375FE069" w:rsidR="000F6986" w:rsidRDefault="000F6986" w:rsidP="000F6986">
      <w:pPr>
        <w:pStyle w:val="Descripcin"/>
      </w:pPr>
      <w:bookmarkStart w:id="28" w:name="_Toc127958593"/>
      <w:r>
        <w:t xml:space="preserve">Tabla </w:t>
      </w:r>
      <w:fldSimple w:instr=" SEQ Tabla \* ARABIC ">
        <w:r w:rsidR="004C2E2F">
          <w:rPr>
            <w:noProof/>
          </w:rPr>
          <w:t>14</w:t>
        </w:r>
      </w:fldSimple>
      <w:r>
        <w:rPr>
          <w:noProof/>
        </w:rPr>
        <w:t xml:space="preserve">. </w:t>
      </w:r>
      <w:r w:rsidRPr="00AF61FC">
        <w:rPr>
          <w:noProof/>
        </w:rPr>
        <w:t>Programa de rescate, traslado y reubicación de plantas epifitas</w:t>
      </w:r>
      <w:bookmarkEnd w:id="28"/>
    </w:p>
    <w:tbl>
      <w:tblPr>
        <w:tblStyle w:val="afd"/>
        <w:tblW w:w="13026" w:type="dxa"/>
        <w:tblInd w:w="0" w:type="dxa"/>
        <w:tblLayout w:type="fixed"/>
        <w:tblLook w:val="0400" w:firstRow="0" w:lastRow="0" w:firstColumn="0" w:lastColumn="0" w:noHBand="0" w:noVBand="1"/>
      </w:tblPr>
      <w:tblGrid>
        <w:gridCol w:w="2412"/>
        <w:gridCol w:w="3204"/>
        <w:gridCol w:w="2279"/>
        <w:gridCol w:w="1874"/>
        <w:gridCol w:w="1931"/>
        <w:gridCol w:w="1326"/>
      </w:tblGrid>
      <w:tr w:rsidR="0022643C" w14:paraId="3E23F07F" w14:textId="77777777" w:rsidTr="00A171F0">
        <w:trPr>
          <w:trHeight w:val="607"/>
          <w:tblHeader/>
        </w:trPr>
        <w:tc>
          <w:tcPr>
            <w:tcW w:w="24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67FF7A" w14:textId="77777777" w:rsidR="0022643C" w:rsidRDefault="00B32C04">
            <w:pPr>
              <w:jc w:val="left"/>
              <w:rPr>
                <w:b/>
                <w:sz w:val="22"/>
                <w:szCs w:val="22"/>
              </w:rPr>
            </w:pPr>
            <w:r>
              <w:rPr>
                <w:b/>
                <w:sz w:val="22"/>
                <w:szCs w:val="22"/>
              </w:rPr>
              <w:t>CÓDIGO PROGRAMA</w:t>
            </w:r>
          </w:p>
        </w:tc>
        <w:tc>
          <w:tcPr>
            <w:tcW w:w="10614"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7C0E527" w14:textId="77777777" w:rsidR="0022643C" w:rsidRDefault="00B32C04">
            <w:pPr>
              <w:jc w:val="left"/>
              <w:rPr>
                <w:b/>
                <w:sz w:val="22"/>
                <w:szCs w:val="22"/>
              </w:rPr>
            </w:pPr>
            <w:r>
              <w:rPr>
                <w:b/>
                <w:sz w:val="22"/>
                <w:szCs w:val="22"/>
              </w:rPr>
              <w:t>PMA-BIO-06</w:t>
            </w:r>
          </w:p>
        </w:tc>
      </w:tr>
      <w:tr w:rsidR="0022643C" w14:paraId="08CF0908" w14:textId="77777777" w:rsidTr="00A171F0">
        <w:trPr>
          <w:trHeight w:val="637"/>
        </w:trPr>
        <w:tc>
          <w:tcPr>
            <w:tcW w:w="24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DFE33" w14:textId="77777777" w:rsidR="0022643C" w:rsidRDefault="00B32C04">
            <w:pPr>
              <w:jc w:val="left"/>
              <w:rPr>
                <w:b/>
                <w:sz w:val="22"/>
                <w:szCs w:val="22"/>
              </w:rPr>
            </w:pPr>
            <w:r>
              <w:rPr>
                <w:b/>
                <w:sz w:val="22"/>
                <w:szCs w:val="22"/>
              </w:rPr>
              <w:t>NOMBRE PROGRAMA</w:t>
            </w:r>
          </w:p>
        </w:tc>
        <w:tc>
          <w:tcPr>
            <w:tcW w:w="1061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09D97A3" w14:textId="77777777" w:rsidR="0022643C" w:rsidRDefault="00B32C04">
            <w:pPr>
              <w:jc w:val="left"/>
              <w:rPr>
                <w:sz w:val="22"/>
                <w:szCs w:val="22"/>
              </w:rPr>
            </w:pPr>
            <w:r>
              <w:rPr>
                <w:sz w:val="22"/>
                <w:szCs w:val="22"/>
              </w:rPr>
              <w:t>Programa de rescate, traslado y reubicación de plantas epifitas</w:t>
            </w:r>
          </w:p>
        </w:tc>
      </w:tr>
      <w:tr w:rsidR="0022643C" w14:paraId="362DBC65" w14:textId="77777777" w:rsidTr="00A171F0">
        <w:trPr>
          <w:trHeight w:val="300"/>
        </w:trPr>
        <w:tc>
          <w:tcPr>
            <w:tcW w:w="13026" w:type="dxa"/>
            <w:gridSpan w:val="6"/>
            <w:tcBorders>
              <w:top w:val="single" w:sz="4" w:space="0" w:color="000000"/>
              <w:left w:val="single" w:sz="4" w:space="0" w:color="000000"/>
              <w:bottom w:val="single" w:sz="4" w:space="0" w:color="000000"/>
              <w:right w:val="single" w:sz="4" w:space="0" w:color="000000"/>
            </w:tcBorders>
            <w:shd w:val="clear" w:color="auto" w:fill="BFBFBF"/>
            <w:vAlign w:val="center"/>
          </w:tcPr>
          <w:p w14:paraId="57496828" w14:textId="77777777" w:rsidR="0022643C" w:rsidRDefault="00B32C04">
            <w:pPr>
              <w:jc w:val="center"/>
              <w:rPr>
                <w:b/>
                <w:sz w:val="22"/>
                <w:szCs w:val="22"/>
              </w:rPr>
            </w:pPr>
            <w:r>
              <w:rPr>
                <w:b/>
                <w:sz w:val="22"/>
                <w:szCs w:val="22"/>
              </w:rPr>
              <w:t>OBJETIVOS</w:t>
            </w:r>
          </w:p>
        </w:tc>
      </w:tr>
      <w:tr w:rsidR="0022643C" w14:paraId="7E25C149" w14:textId="77777777" w:rsidTr="00A171F0">
        <w:trPr>
          <w:trHeight w:val="400"/>
        </w:trPr>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13DD2" w14:textId="77777777" w:rsidR="0022643C" w:rsidRDefault="00B32C04">
            <w:pPr>
              <w:jc w:val="center"/>
              <w:rPr>
                <w:b/>
                <w:sz w:val="22"/>
                <w:szCs w:val="22"/>
              </w:rPr>
            </w:pPr>
            <w:r>
              <w:rPr>
                <w:b/>
                <w:sz w:val="22"/>
                <w:szCs w:val="22"/>
              </w:rPr>
              <w:t>General</w:t>
            </w:r>
          </w:p>
        </w:tc>
        <w:tc>
          <w:tcPr>
            <w:tcW w:w="1061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BCD4D93" w14:textId="77777777" w:rsidR="0022643C" w:rsidRDefault="00B32C04">
            <w:pPr>
              <w:rPr>
                <w:sz w:val="22"/>
                <w:szCs w:val="22"/>
              </w:rPr>
            </w:pPr>
            <w:r>
              <w:rPr>
                <w:sz w:val="22"/>
                <w:szCs w:val="22"/>
              </w:rPr>
              <w:t>Dar un manejo integral a la flora epifita para las posibles afectaciones a la flora por actividades del proyecto</w:t>
            </w:r>
          </w:p>
        </w:tc>
      </w:tr>
      <w:tr w:rsidR="0022643C" w14:paraId="5E437B29" w14:textId="77777777" w:rsidTr="00A171F0">
        <w:trPr>
          <w:trHeight w:val="300"/>
        </w:trPr>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751944" w14:textId="77777777" w:rsidR="0022643C" w:rsidRDefault="00B32C04">
            <w:pPr>
              <w:jc w:val="center"/>
              <w:rPr>
                <w:b/>
                <w:sz w:val="22"/>
                <w:szCs w:val="22"/>
              </w:rPr>
            </w:pPr>
            <w:r>
              <w:rPr>
                <w:b/>
                <w:sz w:val="22"/>
                <w:szCs w:val="22"/>
              </w:rPr>
              <w:t>Específicos</w:t>
            </w:r>
          </w:p>
        </w:tc>
        <w:tc>
          <w:tcPr>
            <w:tcW w:w="1061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C56F009" w14:textId="77777777" w:rsidR="0022643C" w:rsidRDefault="00B32C04">
            <w:pPr>
              <w:rPr>
                <w:sz w:val="22"/>
                <w:szCs w:val="22"/>
              </w:rPr>
            </w:pPr>
            <w:r>
              <w:rPr>
                <w:sz w:val="22"/>
                <w:szCs w:val="22"/>
              </w:rPr>
              <w:t xml:space="preserve">Rescatar especies epifitas vasculares y no vasculares en el Área de Influencia Directa y garantizar su reubicación y adaptación </w:t>
            </w:r>
          </w:p>
        </w:tc>
      </w:tr>
      <w:tr w:rsidR="0022643C" w14:paraId="75B09C3B" w14:textId="77777777" w:rsidTr="00A171F0">
        <w:trPr>
          <w:trHeight w:val="340"/>
        </w:trPr>
        <w:tc>
          <w:tcPr>
            <w:tcW w:w="24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D8B154" w14:textId="77777777" w:rsidR="0022643C" w:rsidRDefault="0022643C">
            <w:pPr>
              <w:widowControl w:val="0"/>
              <w:pBdr>
                <w:top w:val="nil"/>
                <w:left w:val="nil"/>
                <w:bottom w:val="nil"/>
                <w:right w:val="nil"/>
                <w:between w:val="nil"/>
              </w:pBdr>
              <w:spacing w:before="0" w:after="0" w:line="276" w:lineRule="auto"/>
              <w:jc w:val="left"/>
              <w:rPr>
                <w:sz w:val="22"/>
                <w:szCs w:val="22"/>
              </w:rPr>
            </w:pPr>
          </w:p>
        </w:tc>
        <w:tc>
          <w:tcPr>
            <w:tcW w:w="1061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D17D0C2" w14:textId="77777777" w:rsidR="0022643C" w:rsidRDefault="00B32C04">
            <w:pPr>
              <w:rPr>
                <w:sz w:val="22"/>
                <w:szCs w:val="22"/>
              </w:rPr>
            </w:pPr>
            <w:r>
              <w:rPr>
                <w:sz w:val="22"/>
                <w:szCs w:val="22"/>
              </w:rPr>
              <w:t xml:space="preserve">Responder a los requerimientos de la Autoridad Ambiental en el marco de la autorización del levantamiento de veda dando cumplimiento al plan de manejo y compensación de especies vedadas </w:t>
            </w:r>
          </w:p>
        </w:tc>
      </w:tr>
      <w:tr w:rsidR="0022643C" w14:paraId="25E6CD4C" w14:textId="77777777" w:rsidTr="00A171F0">
        <w:trPr>
          <w:trHeight w:val="300"/>
        </w:trPr>
        <w:tc>
          <w:tcPr>
            <w:tcW w:w="13026" w:type="dxa"/>
            <w:gridSpan w:val="6"/>
            <w:tcBorders>
              <w:top w:val="single" w:sz="4" w:space="0" w:color="000000"/>
              <w:left w:val="single" w:sz="4" w:space="0" w:color="000000"/>
              <w:bottom w:val="single" w:sz="4" w:space="0" w:color="000000"/>
              <w:right w:val="single" w:sz="4" w:space="0" w:color="000000"/>
            </w:tcBorders>
            <w:shd w:val="clear" w:color="auto" w:fill="D9D9D9"/>
            <w:vAlign w:val="bottom"/>
          </w:tcPr>
          <w:p w14:paraId="2268B4A4" w14:textId="77777777" w:rsidR="0022643C" w:rsidRDefault="00B32C04">
            <w:pPr>
              <w:jc w:val="center"/>
              <w:rPr>
                <w:b/>
                <w:sz w:val="22"/>
                <w:szCs w:val="22"/>
              </w:rPr>
            </w:pPr>
            <w:r>
              <w:rPr>
                <w:b/>
                <w:sz w:val="22"/>
                <w:szCs w:val="22"/>
              </w:rPr>
              <w:lastRenderedPageBreak/>
              <w:t>CRONOGRAMA DE EJECUCION</w:t>
            </w:r>
          </w:p>
        </w:tc>
      </w:tr>
      <w:tr w:rsidR="0022643C" w14:paraId="08A62347" w14:textId="77777777" w:rsidTr="00A171F0">
        <w:trPr>
          <w:trHeight w:val="300"/>
        </w:trPr>
        <w:tc>
          <w:tcPr>
            <w:tcW w:w="5616"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225EAEA8" w14:textId="77777777" w:rsidR="0022643C" w:rsidRDefault="00B32C04">
            <w:pPr>
              <w:jc w:val="center"/>
              <w:rPr>
                <w:b/>
                <w:sz w:val="22"/>
                <w:szCs w:val="22"/>
              </w:rPr>
            </w:pPr>
            <w:r>
              <w:rPr>
                <w:b/>
                <w:sz w:val="22"/>
                <w:szCs w:val="22"/>
              </w:rPr>
              <w:t>ACCIONES A DESARROLLAR</w:t>
            </w:r>
          </w:p>
        </w:tc>
        <w:tc>
          <w:tcPr>
            <w:tcW w:w="227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55F38E7" w14:textId="77777777" w:rsidR="0022643C" w:rsidRDefault="00B32C04">
            <w:pPr>
              <w:jc w:val="center"/>
              <w:rPr>
                <w:b/>
                <w:sz w:val="22"/>
                <w:szCs w:val="22"/>
              </w:rPr>
            </w:pPr>
            <w:r>
              <w:rPr>
                <w:b/>
                <w:sz w:val="22"/>
                <w:szCs w:val="22"/>
              </w:rPr>
              <w:t>PRECONSTRUCCIÓN</w:t>
            </w:r>
          </w:p>
        </w:tc>
        <w:tc>
          <w:tcPr>
            <w:tcW w:w="187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116AF8A" w14:textId="77777777" w:rsidR="0022643C" w:rsidRDefault="00B32C04">
            <w:pPr>
              <w:jc w:val="center"/>
              <w:rPr>
                <w:b/>
                <w:sz w:val="22"/>
                <w:szCs w:val="22"/>
              </w:rPr>
            </w:pPr>
            <w:r>
              <w:rPr>
                <w:b/>
                <w:sz w:val="22"/>
                <w:szCs w:val="22"/>
              </w:rPr>
              <w:t>CONSTRUCCIÓN</w:t>
            </w:r>
          </w:p>
        </w:tc>
        <w:tc>
          <w:tcPr>
            <w:tcW w:w="193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E590EC2" w14:textId="77777777" w:rsidR="0022643C" w:rsidRDefault="00B32C04">
            <w:pPr>
              <w:jc w:val="center"/>
              <w:rPr>
                <w:b/>
                <w:sz w:val="22"/>
                <w:szCs w:val="22"/>
              </w:rPr>
            </w:pPr>
            <w:r>
              <w:rPr>
                <w:b/>
                <w:sz w:val="22"/>
                <w:szCs w:val="22"/>
              </w:rPr>
              <w:t>OPERACIÓN</w:t>
            </w:r>
          </w:p>
        </w:tc>
        <w:tc>
          <w:tcPr>
            <w:tcW w:w="132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9980935" w14:textId="77777777" w:rsidR="0022643C" w:rsidRDefault="00B32C04">
            <w:pPr>
              <w:jc w:val="center"/>
              <w:rPr>
                <w:b/>
                <w:sz w:val="22"/>
                <w:szCs w:val="22"/>
              </w:rPr>
            </w:pPr>
            <w:r>
              <w:rPr>
                <w:b/>
                <w:sz w:val="22"/>
                <w:szCs w:val="22"/>
              </w:rPr>
              <w:t>CIERRE Y ABANDONO</w:t>
            </w:r>
          </w:p>
        </w:tc>
      </w:tr>
      <w:tr w:rsidR="0022643C" w14:paraId="02592214" w14:textId="77777777" w:rsidTr="00A171F0">
        <w:trPr>
          <w:trHeight w:val="600"/>
        </w:trPr>
        <w:tc>
          <w:tcPr>
            <w:tcW w:w="56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A41948" w14:textId="77777777" w:rsidR="0022643C" w:rsidRDefault="00B32C04">
            <w:pPr>
              <w:rPr>
                <w:sz w:val="22"/>
                <w:szCs w:val="22"/>
              </w:rPr>
            </w:pPr>
            <w:r>
              <w:rPr>
                <w:sz w:val="22"/>
                <w:szCs w:val="22"/>
              </w:rPr>
              <w:t>Seleccionar los individuos de epífitas que serán rescatados, con base en el estado fitosanitario, estado vegetativo y representatividad en el forofito</w:t>
            </w: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ACBB9" w14:textId="77777777" w:rsidR="0022643C" w:rsidRDefault="0022643C">
            <w:pPr>
              <w:jc w:val="center"/>
              <w:rPr>
                <w:sz w:val="22"/>
                <w:szCs w:val="22"/>
              </w:rPr>
            </w:pPr>
          </w:p>
        </w:tc>
        <w:tc>
          <w:tcPr>
            <w:tcW w:w="1874"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6E167FF9" w14:textId="77777777" w:rsidR="0022643C" w:rsidRDefault="0022643C">
            <w:pPr>
              <w:jc w:val="center"/>
              <w:rPr>
                <w:sz w:val="22"/>
                <w:szCs w:val="22"/>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878C0" w14:textId="77777777" w:rsidR="0022643C" w:rsidRDefault="0022643C">
            <w:pPr>
              <w:jc w:val="center"/>
              <w:rPr>
                <w:sz w:val="22"/>
                <w:szCs w:val="22"/>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D6359" w14:textId="77777777" w:rsidR="0022643C" w:rsidRDefault="0022643C">
            <w:pPr>
              <w:jc w:val="center"/>
              <w:rPr>
                <w:sz w:val="22"/>
                <w:szCs w:val="22"/>
              </w:rPr>
            </w:pPr>
          </w:p>
        </w:tc>
      </w:tr>
      <w:tr w:rsidR="0022643C" w14:paraId="0338CAC2" w14:textId="77777777" w:rsidTr="00A171F0">
        <w:trPr>
          <w:trHeight w:val="700"/>
        </w:trPr>
        <w:tc>
          <w:tcPr>
            <w:tcW w:w="56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D1D74" w14:textId="77777777" w:rsidR="0022643C" w:rsidRDefault="00B32C04">
            <w:pPr>
              <w:rPr>
                <w:sz w:val="22"/>
                <w:szCs w:val="22"/>
              </w:rPr>
            </w:pPr>
            <w:r>
              <w:rPr>
                <w:sz w:val="22"/>
                <w:szCs w:val="22"/>
              </w:rPr>
              <w:t>Realizar el traslado y reubicación de individuos de epifitas vasculares y no vasculares previamente seleccionados.</w:t>
            </w:r>
            <w:r>
              <w:rPr>
                <w:sz w:val="22"/>
                <w:szCs w:val="22"/>
              </w:rPr>
              <w:br/>
              <w:t>Localizar y georreferenciar los forófitos en los cuales se realizará el trasplante de las epifitas</w:t>
            </w: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9DC" w14:textId="77777777" w:rsidR="0022643C" w:rsidRDefault="0022643C">
            <w:pPr>
              <w:jc w:val="center"/>
              <w:rPr>
                <w:sz w:val="22"/>
                <w:szCs w:val="22"/>
              </w:rPr>
            </w:pPr>
          </w:p>
        </w:tc>
        <w:tc>
          <w:tcPr>
            <w:tcW w:w="1874"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018428AE" w14:textId="77777777" w:rsidR="0022643C" w:rsidRDefault="0022643C">
            <w:pPr>
              <w:jc w:val="center"/>
              <w:rPr>
                <w:sz w:val="22"/>
                <w:szCs w:val="22"/>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940D3" w14:textId="77777777" w:rsidR="0022643C" w:rsidRDefault="0022643C">
            <w:pPr>
              <w:jc w:val="center"/>
              <w:rPr>
                <w:sz w:val="22"/>
                <w:szCs w:val="22"/>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8BF89" w14:textId="77777777" w:rsidR="0022643C" w:rsidRDefault="0022643C">
            <w:pPr>
              <w:jc w:val="center"/>
              <w:rPr>
                <w:sz w:val="22"/>
                <w:szCs w:val="22"/>
              </w:rPr>
            </w:pPr>
          </w:p>
        </w:tc>
      </w:tr>
      <w:tr w:rsidR="0022643C" w14:paraId="7252B664" w14:textId="77777777" w:rsidTr="00A171F0">
        <w:trPr>
          <w:trHeight w:val="640"/>
        </w:trPr>
        <w:tc>
          <w:tcPr>
            <w:tcW w:w="56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C71BBD" w14:textId="77777777" w:rsidR="0022643C" w:rsidRDefault="00B32C04">
            <w:pPr>
              <w:rPr>
                <w:sz w:val="22"/>
                <w:szCs w:val="22"/>
              </w:rPr>
            </w:pPr>
            <w:r>
              <w:rPr>
                <w:sz w:val="22"/>
                <w:szCs w:val="22"/>
              </w:rPr>
              <w:t>Realizar monitoreos de los individuos trasladados en su nuevo ambiente.  Semestrales en la etapa de construcción y anuales durante los primeros 5 años de operación</w:t>
            </w: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00265" w14:textId="77777777" w:rsidR="0022643C" w:rsidRDefault="0022643C">
            <w:pPr>
              <w:jc w:val="center"/>
              <w:rPr>
                <w:sz w:val="22"/>
                <w:szCs w:val="22"/>
              </w:rPr>
            </w:pPr>
          </w:p>
        </w:tc>
        <w:tc>
          <w:tcPr>
            <w:tcW w:w="1874"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2AE8BA47" w14:textId="77777777" w:rsidR="0022643C" w:rsidRDefault="0022643C">
            <w:pPr>
              <w:jc w:val="center"/>
              <w:rPr>
                <w:sz w:val="22"/>
                <w:szCs w:val="22"/>
              </w:rPr>
            </w:pPr>
          </w:p>
        </w:tc>
        <w:tc>
          <w:tcPr>
            <w:tcW w:w="1931"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3D3F0A9D" w14:textId="77777777" w:rsidR="0022643C" w:rsidRDefault="0022643C">
            <w:pPr>
              <w:jc w:val="center"/>
              <w:rPr>
                <w:sz w:val="22"/>
                <w:szCs w:val="22"/>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6F430" w14:textId="77777777" w:rsidR="0022643C" w:rsidRDefault="0022643C">
            <w:pPr>
              <w:jc w:val="center"/>
              <w:rPr>
                <w:sz w:val="22"/>
                <w:szCs w:val="22"/>
              </w:rPr>
            </w:pPr>
          </w:p>
        </w:tc>
      </w:tr>
    </w:tbl>
    <w:p w14:paraId="3941E24F" w14:textId="77777777" w:rsidR="0022643C" w:rsidRDefault="0022643C"/>
    <w:p w14:paraId="75E2DE1D" w14:textId="51DA60D2" w:rsidR="000F6986" w:rsidRDefault="000F6986" w:rsidP="000F6986">
      <w:pPr>
        <w:pStyle w:val="Descripcin"/>
      </w:pPr>
      <w:bookmarkStart w:id="29" w:name="_heading=h.4i7ojhp" w:colFirst="0" w:colLast="0"/>
      <w:bookmarkStart w:id="30" w:name="_Toc127958594"/>
      <w:bookmarkEnd w:id="29"/>
      <w:r>
        <w:t xml:space="preserve">Tabla </w:t>
      </w:r>
      <w:fldSimple w:instr=" SEQ Tabla \* ARABIC ">
        <w:r w:rsidR="004C2E2F">
          <w:rPr>
            <w:noProof/>
          </w:rPr>
          <w:t>15</w:t>
        </w:r>
      </w:fldSimple>
      <w:r>
        <w:rPr>
          <w:noProof/>
        </w:rPr>
        <w:t xml:space="preserve">. </w:t>
      </w:r>
      <w:r w:rsidRPr="00481BB9">
        <w:rPr>
          <w:noProof/>
        </w:rPr>
        <w:t>Plan de manejo especies vedadas – Cyathea</w:t>
      </w:r>
      <w:bookmarkEnd w:id="30"/>
    </w:p>
    <w:tbl>
      <w:tblPr>
        <w:tblStyle w:val="aff"/>
        <w:tblW w:w="13026" w:type="dxa"/>
        <w:tblInd w:w="0" w:type="dxa"/>
        <w:tblLayout w:type="fixed"/>
        <w:tblLook w:val="0400" w:firstRow="0" w:lastRow="0" w:firstColumn="0" w:lastColumn="0" w:noHBand="0" w:noVBand="1"/>
      </w:tblPr>
      <w:tblGrid>
        <w:gridCol w:w="2943"/>
        <w:gridCol w:w="3000"/>
        <w:gridCol w:w="2280"/>
        <w:gridCol w:w="1868"/>
        <w:gridCol w:w="1439"/>
        <w:gridCol w:w="1496"/>
      </w:tblGrid>
      <w:tr w:rsidR="0022643C" w14:paraId="6486E5E8" w14:textId="77777777" w:rsidTr="00672A4B">
        <w:trPr>
          <w:trHeight w:val="300"/>
          <w:tblHeader/>
        </w:trPr>
        <w:tc>
          <w:tcPr>
            <w:tcW w:w="29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21820C" w14:textId="77777777" w:rsidR="0022643C" w:rsidRDefault="00B32C04">
            <w:pPr>
              <w:jc w:val="left"/>
              <w:rPr>
                <w:b/>
                <w:sz w:val="22"/>
                <w:szCs w:val="22"/>
              </w:rPr>
            </w:pPr>
            <w:r>
              <w:rPr>
                <w:b/>
                <w:sz w:val="22"/>
                <w:szCs w:val="22"/>
              </w:rPr>
              <w:t>CÓDIGO PROGRAMA</w:t>
            </w:r>
          </w:p>
        </w:tc>
        <w:tc>
          <w:tcPr>
            <w:tcW w:w="1008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B86FC38" w14:textId="77777777" w:rsidR="0022643C" w:rsidRDefault="00B32C04">
            <w:pPr>
              <w:jc w:val="left"/>
              <w:rPr>
                <w:b/>
                <w:sz w:val="22"/>
                <w:szCs w:val="22"/>
              </w:rPr>
            </w:pPr>
            <w:r>
              <w:rPr>
                <w:b/>
                <w:sz w:val="22"/>
                <w:szCs w:val="22"/>
              </w:rPr>
              <w:t>PMA-BIO-07</w:t>
            </w:r>
          </w:p>
        </w:tc>
      </w:tr>
      <w:tr w:rsidR="0022643C" w14:paraId="37CCD18B" w14:textId="77777777" w:rsidTr="00672A4B">
        <w:trPr>
          <w:trHeight w:val="660"/>
        </w:trPr>
        <w:tc>
          <w:tcPr>
            <w:tcW w:w="29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2ECEE6" w14:textId="77777777" w:rsidR="0022643C" w:rsidRDefault="00B32C04">
            <w:pPr>
              <w:jc w:val="left"/>
              <w:rPr>
                <w:b/>
                <w:sz w:val="22"/>
                <w:szCs w:val="22"/>
              </w:rPr>
            </w:pPr>
            <w:r>
              <w:rPr>
                <w:b/>
                <w:sz w:val="22"/>
                <w:szCs w:val="22"/>
              </w:rPr>
              <w:t>NOMBRE PROGRAMA</w:t>
            </w:r>
          </w:p>
        </w:tc>
        <w:tc>
          <w:tcPr>
            <w:tcW w:w="1008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CC40A52" w14:textId="77777777" w:rsidR="0022643C" w:rsidRDefault="00B32C04">
            <w:pPr>
              <w:jc w:val="left"/>
              <w:rPr>
                <w:sz w:val="22"/>
                <w:szCs w:val="22"/>
              </w:rPr>
            </w:pPr>
            <w:r>
              <w:rPr>
                <w:sz w:val="22"/>
                <w:szCs w:val="22"/>
              </w:rPr>
              <w:t>Programa de rescate, traslado y reubicación de especies vedadas – Cyathea</w:t>
            </w:r>
          </w:p>
        </w:tc>
      </w:tr>
      <w:tr w:rsidR="0022643C" w14:paraId="70C0F614" w14:textId="77777777" w:rsidTr="00672A4B">
        <w:trPr>
          <w:trHeight w:val="61"/>
        </w:trPr>
        <w:tc>
          <w:tcPr>
            <w:tcW w:w="13026"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C9E521D" w14:textId="77777777" w:rsidR="0022643C" w:rsidRDefault="00B32C04">
            <w:pPr>
              <w:jc w:val="center"/>
              <w:rPr>
                <w:b/>
                <w:sz w:val="22"/>
                <w:szCs w:val="22"/>
              </w:rPr>
            </w:pPr>
            <w:r>
              <w:rPr>
                <w:b/>
                <w:sz w:val="22"/>
                <w:szCs w:val="22"/>
              </w:rPr>
              <w:lastRenderedPageBreak/>
              <w:t>OBJETIVOS</w:t>
            </w:r>
          </w:p>
        </w:tc>
      </w:tr>
      <w:tr w:rsidR="0022643C" w14:paraId="3D38982F" w14:textId="77777777" w:rsidTr="00672A4B">
        <w:trPr>
          <w:trHeight w:val="360"/>
        </w:trPr>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D4B69" w14:textId="77777777" w:rsidR="0022643C" w:rsidRDefault="00B32C04">
            <w:pPr>
              <w:jc w:val="center"/>
              <w:rPr>
                <w:b/>
                <w:sz w:val="22"/>
                <w:szCs w:val="22"/>
              </w:rPr>
            </w:pPr>
            <w:r>
              <w:rPr>
                <w:b/>
                <w:sz w:val="22"/>
                <w:szCs w:val="22"/>
              </w:rPr>
              <w:t>General</w:t>
            </w:r>
          </w:p>
        </w:tc>
        <w:tc>
          <w:tcPr>
            <w:tcW w:w="10083" w:type="dxa"/>
            <w:gridSpan w:val="5"/>
            <w:tcBorders>
              <w:top w:val="single" w:sz="4" w:space="0" w:color="000000"/>
              <w:left w:val="single" w:sz="4" w:space="0" w:color="000000"/>
              <w:bottom w:val="single" w:sz="4" w:space="0" w:color="000000"/>
            </w:tcBorders>
            <w:shd w:val="clear" w:color="auto" w:fill="auto"/>
            <w:vAlign w:val="bottom"/>
          </w:tcPr>
          <w:p w14:paraId="5432D595" w14:textId="186AF974" w:rsidR="0022643C" w:rsidRDefault="00B32C04">
            <w:pPr>
              <w:rPr>
                <w:sz w:val="22"/>
                <w:szCs w:val="22"/>
              </w:rPr>
            </w:pPr>
            <w:r>
              <w:rPr>
                <w:sz w:val="22"/>
                <w:szCs w:val="22"/>
              </w:rPr>
              <w:t xml:space="preserve">Dar un manejo integral a las especies del </w:t>
            </w:r>
            <w:r w:rsidR="000F6986">
              <w:rPr>
                <w:sz w:val="22"/>
                <w:szCs w:val="22"/>
              </w:rPr>
              <w:t>género</w:t>
            </w:r>
            <w:r>
              <w:rPr>
                <w:sz w:val="22"/>
                <w:szCs w:val="22"/>
              </w:rPr>
              <w:t xml:space="preserve"> Cyathea para la prevención, mitigación, y control de las posibles afectaciones a la flora por actividades del proyecto</w:t>
            </w:r>
          </w:p>
        </w:tc>
      </w:tr>
      <w:tr w:rsidR="0022643C" w14:paraId="440C4F62" w14:textId="77777777" w:rsidTr="00672A4B">
        <w:trPr>
          <w:trHeight w:val="36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3321DC" w14:textId="77777777" w:rsidR="0022643C" w:rsidRDefault="00B32C04">
            <w:pPr>
              <w:jc w:val="center"/>
              <w:rPr>
                <w:b/>
                <w:sz w:val="22"/>
                <w:szCs w:val="22"/>
              </w:rPr>
            </w:pPr>
            <w:r>
              <w:rPr>
                <w:b/>
                <w:sz w:val="22"/>
                <w:szCs w:val="22"/>
              </w:rPr>
              <w:t>Específicos</w:t>
            </w:r>
          </w:p>
        </w:tc>
        <w:tc>
          <w:tcPr>
            <w:tcW w:w="1008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7A6C625" w14:textId="77777777" w:rsidR="0022643C" w:rsidRDefault="00B32C04">
            <w:pPr>
              <w:rPr>
                <w:sz w:val="22"/>
                <w:szCs w:val="22"/>
              </w:rPr>
            </w:pPr>
            <w:r>
              <w:rPr>
                <w:sz w:val="22"/>
                <w:szCs w:val="22"/>
              </w:rPr>
              <w:t>Garantizar el manejo adecuado traslado y reubicación de los individuos de Cyathea sp. en el área de intervención del proyecto.</w:t>
            </w:r>
          </w:p>
        </w:tc>
      </w:tr>
      <w:tr w:rsidR="0022643C" w14:paraId="2452D177" w14:textId="77777777" w:rsidTr="00672A4B">
        <w:trPr>
          <w:trHeight w:val="68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4E498E" w14:textId="77777777" w:rsidR="0022643C" w:rsidRDefault="0022643C">
            <w:pPr>
              <w:widowControl w:val="0"/>
              <w:pBdr>
                <w:top w:val="nil"/>
                <w:left w:val="nil"/>
                <w:bottom w:val="nil"/>
                <w:right w:val="nil"/>
                <w:between w:val="nil"/>
              </w:pBdr>
              <w:spacing w:before="0" w:after="0" w:line="276" w:lineRule="auto"/>
              <w:jc w:val="left"/>
              <w:rPr>
                <w:sz w:val="22"/>
                <w:szCs w:val="22"/>
              </w:rPr>
            </w:pPr>
          </w:p>
        </w:tc>
        <w:tc>
          <w:tcPr>
            <w:tcW w:w="1008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1689618" w14:textId="77777777" w:rsidR="0022643C" w:rsidRDefault="00B32C04">
            <w:pPr>
              <w:rPr>
                <w:sz w:val="22"/>
                <w:szCs w:val="22"/>
              </w:rPr>
            </w:pPr>
            <w:r>
              <w:rPr>
                <w:sz w:val="22"/>
                <w:szCs w:val="22"/>
              </w:rPr>
              <w:t xml:space="preserve">Responder a los requerimientos de la Autoridad Ambiental en el marco de la autorización del levantamiento de veda dando cumplimiento al plan de manejo y compensación de especies vedadas </w:t>
            </w:r>
          </w:p>
        </w:tc>
      </w:tr>
      <w:tr w:rsidR="0022643C" w14:paraId="1C222822" w14:textId="77777777" w:rsidTr="00672A4B">
        <w:trPr>
          <w:trHeight w:val="300"/>
        </w:trPr>
        <w:tc>
          <w:tcPr>
            <w:tcW w:w="13026" w:type="dxa"/>
            <w:gridSpan w:val="6"/>
            <w:tcBorders>
              <w:top w:val="single" w:sz="4" w:space="0" w:color="000000"/>
              <w:left w:val="single" w:sz="4" w:space="0" w:color="000000"/>
              <w:bottom w:val="single" w:sz="4" w:space="0" w:color="000000"/>
              <w:right w:val="single" w:sz="4" w:space="0" w:color="000000"/>
            </w:tcBorders>
            <w:shd w:val="clear" w:color="auto" w:fill="D9D9D9"/>
            <w:vAlign w:val="bottom"/>
          </w:tcPr>
          <w:p w14:paraId="367E08BE" w14:textId="77777777" w:rsidR="0022643C" w:rsidRDefault="00B32C04">
            <w:pPr>
              <w:jc w:val="center"/>
              <w:rPr>
                <w:b/>
                <w:sz w:val="22"/>
                <w:szCs w:val="22"/>
              </w:rPr>
            </w:pPr>
            <w:r>
              <w:rPr>
                <w:b/>
                <w:sz w:val="22"/>
                <w:szCs w:val="22"/>
              </w:rPr>
              <w:t>CRONOGRAMA DE EJECUCION</w:t>
            </w:r>
          </w:p>
        </w:tc>
      </w:tr>
      <w:tr w:rsidR="0022643C" w14:paraId="398BB137" w14:textId="77777777" w:rsidTr="00672A4B">
        <w:trPr>
          <w:trHeight w:val="300"/>
        </w:trPr>
        <w:tc>
          <w:tcPr>
            <w:tcW w:w="5943"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656A6249" w14:textId="77777777" w:rsidR="0022643C" w:rsidRDefault="00B32C04">
            <w:pPr>
              <w:jc w:val="center"/>
              <w:rPr>
                <w:b/>
                <w:sz w:val="22"/>
                <w:szCs w:val="22"/>
              </w:rPr>
            </w:pPr>
            <w:r>
              <w:rPr>
                <w:b/>
                <w:sz w:val="22"/>
                <w:szCs w:val="22"/>
              </w:rPr>
              <w:t>ACCIONES A DESARROLLAR</w:t>
            </w:r>
          </w:p>
        </w:tc>
        <w:tc>
          <w:tcPr>
            <w:tcW w:w="228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D4984BA" w14:textId="77777777" w:rsidR="0022643C" w:rsidRDefault="00B32C04">
            <w:pPr>
              <w:jc w:val="center"/>
              <w:rPr>
                <w:b/>
                <w:sz w:val="22"/>
                <w:szCs w:val="22"/>
              </w:rPr>
            </w:pPr>
            <w:r>
              <w:rPr>
                <w:b/>
                <w:sz w:val="22"/>
                <w:szCs w:val="22"/>
              </w:rPr>
              <w:t>PRECONSTRUCCIÓN</w:t>
            </w:r>
          </w:p>
        </w:tc>
        <w:tc>
          <w:tcPr>
            <w:tcW w:w="186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875B73A" w14:textId="77777777" w:rsidR="0022643C" w:rsidRDefault="00B32C04">
            <w:pPr>
              <w:jc w:val="center"/>
              <w:rPr>
                <w:b/>
                <w:sz w:val="22"/>
                <w:szCs w:val="22"/>
              </w:rPr>
            </w:pPr>
            <w:r>
              <w:rPr>
                <w:b/>
                <w:sz w:val="22"/>
                <w:szCs w:val="22"/>
              </w:rPr>
              <w:t>CONSTRUCCIÓN</w:t>
            </w:r>
          </w:p>
        </w:tc>
        <w:tc>
          <w:tcPr>
            <w:tcW w:w="143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702F5DF" w14:textId="77777777" w:rsidR="0022643C" w:rsidRDefault="00B32C04">
            <w:pPr>
              <w:jc w:val="center"/>
              <w:rPr>
                <w:b/>
                <w:sz w:val="22"/>
                <w:szCs w:val="22"/>
              </w:rPr>
            </w:pPr>
            <w:r>
              <w:rPr>
                <w:b/>
                <w:sz w:val="22"/>
                <w:szCs w:val="22"/>
              </w:rPr>
              <w:t>OPERACIÓN</w:t>
            </w:r>
          </w:p>
        </w:tc>
        <w:tc>
          <w:tcPr>
            <w:tcW w:w="149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79F68FD" w14:textId="77777777" w:rsidR="0022643C" w:rsidRDefault="00B32C04">
            <w:pPr>
              <w:jc w:val="center"/>
              <w:rPr>
                <w:b/>
                <w:sz w:val="22"/>
                <w:szCs w:val="22"/>
              </w:rPr>
            </w:pPr>
            <w:r>
              <w:rPr>
                <w:b/>
                <w:sz w:val="22"/>
                <w:szCs w:val="22"/>
              </w:rPr>
              <w:t>CIERRE Y ABANDONO</w:t>
            </w:r>
          </w:p>
        </w:tc>
      </w:tr>
      <w:tr w:rsidR="0022643C" w14:paraId="61F3A805" w14:textId="77777777" w:rsidTr="00672A4B">
        <w:trPr>
          <w:trHeight w:val="660"/>
        </w:trPr>
        <w:tc>
          <w:tcPr>
            <w:tcW w:w="5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1A55D6" w14:textId="77777777" w:rsidR="0022643C" w:rsidRDefault="00B32C04">
            <w:pPr>
              <w:rPr>
                <w:sz w:val="22"/>
                <w:szCs w:val="22"/>
              </w:rPr>
            </w:pPr>
            <w:r>
              <w:rPr>
                <w:sz w:val="22"/>
                <w:szCs w:val="22"/>
              </w:rPr>
              <w:t>Establecer un (1) protocolo en el cual se establezca de manera detallada el procedimiento para el retiro y posterior establecimiento de los individuos</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BB7D3" w14:textId="77777777" w:rsidR="0022643C" w:rsidRDefault="0022643C">
            <w:pPr>
              <w:jc w:val="center"/>
              <w:rPr>
                <w:sz w:val="22"/>
                <w:szCs w:val="22"/>
              </w:rPr>
            </w:pPr>
          </w:p>
        </w:tc>
        <w:tc>
          <w:tcPr>
            <w:tcW w:w="1868"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09A805A1" w14:textId="77777777" w:rsidR="0022643C" w:rsidRDefault="0022643C">
            <w:pPr>
              <w:jc w:val="center"/>
              <w:rPr>
                <w:sz w:val="22"/>
                <w:szCs w:val="22"/>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C9B3A" w14:textId="77777777" w:rsidR="0022643C" w:rsidRDefault="0022643C">
            <w:pPr>
              <w:jc w:val="center"/>
              <w:rPr>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BBA37" w14:textId="77777777" w:rsidR="0022643C" w:rsidRDefault="0022643C">
            <w:pPr>
              <w:jc w:val="center"/>
              <w:rPr>
                <w:sz w:val="22"/>
                <w:szCs w:val="22"/>
              </w:rPr>
            </w:pPr>
          </w:p>
        </w:tc>
      </w:tr>
      <w:tr w:rsidR="0022643C" w14:paraId="3EC13A0C" w14:textId="77777777" w:rsidTr="00672A4B">
        <w:trPr>
          <w:trHeight w:val="540"/>
        </w:trPr>
        <w:tc>
          <w:tcPr>
            <w:tcW w:w="5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81B210" w14:textId="77777777" w:rsidR="0022643C" w:rsidRDefault="00B32C04">
            <w:pPr>
              <w:rPr>
                <w:sz w:val="22"/>
                <w:szCs w:val="22"/>
              </w:rPr>
            </w:pPr>
            <w:r>
              <w:rPr>
                <w:sz w:val="22"/>
                <w:szCs w:val="22"/>
              </w:rPr>
              <w:t>Seleccionar los individuos de Cyathea sp a ser trasladados</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8FF62" w14:textId="77777777" w:rsidR="0022643C" w:rsidRDefault="0022643C">
            <w:pPr>
              <w:jc w:val="center"/>
              <w:rPr>
                <w:sz w:val="22"/>
                <w:szCs w:val="22"/>
              </w:rPr>
            </w:pPr>
          </w:p>
        </w:tc>
        <w:tc>
          <w:tcPr>
            <w:tcW w:w="1868"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1D8A17D6" w14:textId="77777777" w:rsidR="0022643C" w:rsidRDefault="0022643C">
            <w:pPr>
              <w:jc w:val="center"/>
              <w:rPr>
                <w:sz w:val="22"/>
                <w:szCs w:val="22"/>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14049" w14:textId="77777777" w:rsidR="0022643C" w:rsidRDefault="0022643C">
            <w:pPr>
              <w:jc w:val="center"/>
              <w:rPr>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C1EA9" w14:textId="77777777" w:rsidR="0022643C" w:rsidRDefault="0022643C">
            <w:pPr>
              <w:jc w:val="center"/>
              <w:rPr>
                <w:sz w:val="22"/>
                <w:szCs w:val="22"/>
              </w:rPr>
            </w:pPr>
          </w:p>
        </w:tc>
      </w:tr>
      <w:tr w:rsidR="0022643C" w14:paraId="4EDDBC05" w14:textId="77777777" w:rsidTr="00672A4B">
        <w:trPr>
          <w:trHeight w:val="520"/>
        </w:trPr>
        <w:tc>
          <w:tcPr>
            <w:tcW w:w="5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DCB38E" w14:textId="61202373" w:rsidR="0022643C" w:rsidRDefault="00B32C04">
            <w:pPr>
              <w:rPr>
                <w:sz w:val="22"/>
                <w:szCs w:val="22"/>
              </w:rPr>
            </w:pPr>
            <w:r>
              <w:rPr>
                <w:sz w:val="22"/>
                <w:szCs w:val="22"/>
              </w:rPr>
              <w:t xml:space="preserve">Realizar el traslado y </w:t>
            </w:r>
            <w:r w:rsidR="00672A4B">
              <w:rPr>
                <w:sz w:val="22"/>
                <w:szCs w:val="22"/>
              </w:rPr>
              <w:t>reubicación de</w:t>
            </w:r>
            <w:r>
              <w:rPr>
                <w:sz w:val="22"/>
                <w:szCs w:val="22"/>
              </w:rPr>
              <w:t xml:space="preserve"> los individuos Cyathea sp</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11638" w14:textId="77777777" w:rsidR="0022643C" w:rsidRDefault="0022643C">
            <w:pPr>
              <w:jc w:val="center"/>
              <w:rPr>
                <w:sz w:val="22"/>
                <w:szCs w:val="22"/>
              </w:rPr>
            </w:pPr>
          </w:p>
        </w:tc>
        <w:tc>
          <w:tcPr>
            <w:tcW w:w="1868"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2C1E2EB2" w14:textId="77777777" w:rsidR="0022643C" w:rsidRDefault="0022643C">
            <w:pPr>
              <w:jc w:val="center"/>
              <w:rPr>
                <w:sz w:val="22"/>
                <w:szCs w:val="22"/>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24007" w14:textId="77777777" w:rsidR="0022643C" w:rsidRDefault="0022643C">
            <w:pPr>
              <w:jc w:val="center"/>
              <w:rPr>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F0C76" w14:textId="77777777" w:rsidR="0022643C" w:rsidRDefault="0022643C">
            <w:pPr>
              <w:jc w:val="center"/>
              <w:rPr>
                <w:sz w:val="22"/>
                <w:szCs w:val="22"/>
              </w:rPr>
            </w:pPr>
          </w:p>
        </w:tc>
      </w:tr>
      <w:tr w:rsidR="0022643C" w14:paraId="2656DA0E" w14:textId="77777777" w:rsidTr="00672A4B">
        <w:trPr>
          <w:trHeight w:val="780"/>
        </w:trPr>
        <w:tc>
          <w:tcPr>
            <w:tcW w:w="5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82EBA7" w14:textId="77777777" w:rsidR="0022643C" w:rsidRDefault="00B32C04">
            <w:pPr>
              <w:rPr>
                <w:sz w:val="22"/>
                <w:szCs w:val="22"/>
              </w:rPr>
            </w:pPr>
            <w:r>
              <w:rPr>
                <w:sz w:val="22"/>
                <w:szCs w:val="22"/>
              </w:rPr>
              <w:lastRenderedPageBreak/>
              <w:t>Realizar monitoreos de los individuos trasladados en su nuevo ambiente. Semestrales en la etapa de construcción y anuales durante los primeros 5 años de operación</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7255B" w14:textId="77777777" w:rsidR="0022643C" w:rsidRDefault="0022643C">
            <w:pPr>
              <w:jc w:val="center"/>
              <w:rPr>
                <w:sz w:val="22"/>
                <w:szCs w:val="22"/>
              </w:rPr>
            </w:pPr>
          </w:p>
        </w:tc>
        <w:tc>
          <w:tcPr>
            <w:tcW w:w="1868"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3980FD09" w14:textId="77777777" w:rsidR="0022643C" w:rsidRDefault="0022643C">
            <w:pPr>
              <w:jc w:val="center"/>
              <w:rPr>
                <w:sz w:val="22"/>
                <w:szCs w:val="22"/>
              </w:rPr>
            </w:pPr>
          </w:p>
        </w:tc>
        <w:tc>
          <w:tcPr>
            <w:tcW w:w="1439"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2478081B" w14:textId="77777777" w:rsidR="0022643C" w:rsidRDefault="0022643C">
            <w:pPr>
              <w:jc w:val="center"/>
              <w:rPr>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BB260" w14:textId="77777777" w:rsidR="0022643C" w:rsidRDefault="0022643C">
            <w:pPr>
              <w:jc w:val="center"/>
              <w:rPr>
                <w:sz w:val="22"/>
                <w:szCs w:val="22"/>
              </w:rPr>
            </w:pPr>
          </w:p>
        </w:tc>
      </w:tr>
    </w:tbl>
    <w:p w14:paraId="0171E60A" w14:textId="149A28B5" w:rsidR="0022643C" w:rsidRDefault="0022643C"/>
    <w:p w14:paraId="79185EC0" w14:textId="36F7D207" w:rsidR="00135291" w:rsidRDefault="00135291"/>
    <w:p w14:paraId="0992C2E9" w14:textId="77777777" w:rsidR="0022643C" w:rsidRDefault="00B32C04">
      <w:pPr>
        <w:pStyle w:val="Ttulo3"/>
        <w:numPr>
          <w:ilvl w:val="2"/>
          <w:numId w:val="15"/>
        </w:numPr>
      </w:pPr>
      <w:bookmarkStart w:id="31" w:name="_Toc127888392"/>
      <w:r>
        <w:t>Medio Abiótico</w:t>
      </w:r>
      <w:bookmarkEnd w:id="31"/>
    </w:p>
    <w:p w14:paraId="3576FEE6" w14:textId="77777777" w:rsidR="0022643C" w:rsidRDefault="00B32C04">
      <w:r>
        <w:t xml:space="preserve">En este numeral se describen las acciones a desarrollar para el medio Abiótico para mitigar, prevenir, corregir, controlar, vigilar y controlar los </w:t>
      </w:r>
      <w:r w:rsidR="00672A4B">
        <w:t>impactos ambientales</w:t>
      </w:r>
      <w:r>
        <w:t xml:space="preserve"> generados por el desarrollo del proyecto PCH Río Hondo</w:t>
      </w:r>
      <w:r w:rsidR="0026057A">
        <w:t xml:space="preserve"> </w:t>
      </w:r>
    </w:p>
    <w:p w14:paraId="0CA45992" w14:textId="77777777" w:rsidR="0022643C" w:rsidRDefault="0022643C">
      <w:bookmarkStart w:id="32" w:name="_heading=h.2xcytpi" w:colFirst="0" w:colLast="0"/>
      <w:bookmarkEnd w:id="32"/>
    </w:p>
    <w:p w14:paraId="2E584A07" w14:textId="58C68CD8" w:rsidR="000F6986" w:rsidRDefault="000F6986" w:rsidP="000F6986">
      <w:pPr>
        <w:pStyle w:val="Descripcin"/>
      </w:pPr>
      <w:bookmarkStart w:id="33" w:name="_Toc127958595"/>
      <w:r>
        <w:t xml:space="preserve">Tabla </w:t>
      </w:r>
      <w:fldSimple w:instr=" SEQ Tabla \* ARABIC ">
        <w:r w:rsidR="004C2E2F">
          <w:rPr>
            <w:noProof/>
          </w:rPr>
          <w:t>16</w:t>
        </w:r>
      </w:fldSimple>
      <w:r>
        <w:rPr>
          <w:noProof/>
        </w:rPr>
        <w:t xml:space="preserve">. </w:t>
      </w:r>
      <w:r w:rsidRPr="005D1671">
        <w:rPr>
          <w:noProof/>
        </w:rPr>
        <w:t>Programa ambiental para la estabilización de laderas y taludes</w:t>
      </w:r>
      <w:bookmarkEnd w:id="33"/>
    </w:p>
    <w:tbl>
      <w:tblPr>
        <w:tblStyle w:val="aff1"/>
        <w:tblW w:w="13023" w:type="dxa"/>
        <w:tblInd w:w="0" w:type="dxa"/>
        <w:tblLayout w:type="fixed"/>
        <w:tblLook w:val="0400" w:firstRow="0" w:lastRow="0" w:firstColumn="0" w:lastColumn="0" w:noHBand="0" w:noVBand="1"/>
      </w:tblPr>
      <w:tblGrid>
        <w:gridCol w:w="1838"/>
        <w:gridCol w:w="3504"/>
        <w:gridCol w:w="2280"/>
        <w:gridCol w:w="2470"/>
        <w:gridCol w:w="1364"/>
        <w:gridCol w:w="1567"/>
      </w:tblGrid>
      <w:tr w:rsidR="0022643C" w14:paraId="5AF1D292" w14:textId="77777777">
        <w:trPr>
          <w:trHeight w:val="300"/>
          <w:tblHeader/>
        </w:trPr>
        <w:tc>
          <w:tcPr>
            <w:tcW w:w="18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0CDDD4" w14:textId="77777777" w:rsidR="0022643C" w:rsidRDefault="00B32C04">
            <w:pPr>
              <w:jc w:val="left"/>
              <w:rPr>
                <w:b/>
                <w:sz w:val="22"/>
                <w:szCs w:val="22"/>
              </w:rPr>
            </w:pPr>
            <w:r>
              <w:rPr>
                <w:b/>
                <w:sz w:val="22"/>
                <w:szCs w:val="22"/>
              </w:rPr>
              <w:t>CÓDIGO PROGRAMA</w:t>
            </w:r>
          </w:p>
        </w:tc>
        <w:tc>
          <w:tcPr>
            <w:tcW w:w="11185"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0A6D2CD" w14:textId="77777777" w:rsidR="0022643C" w:rsidRDefault="00B32C04">
            <w:pPr>
              <w:jc w:val="left"/>
              <w:rPr>
                <w:b/>
                <w:sz w:val="22"/>
                <w:szCs w:val="22"/>
              </w:rPr>
            </w:pPr>
            <w:r>
              <w:rPr>
                <w:b/>
                <w:sz w:val="22"/>
                <w:szCs w:val="22"/>
              </w:rPr>
              <w:t>PMA-ABI-01</w:t>
            </w:r>
          </w:p>
        </w:tc>
      </w:tr>
      <w:tr w:rsidR="0022643C" w14:paraId="3A344ECE" w14:textId="77777777">
        <w:trPr>
          <w:trHeight w:val="300"/>
        </w:trPr>
        <w:tc>
          <w:tcPr>
            <w:tcW w:w="18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280B8D" w14:textId="77777777" w:rsidR="0022643C" w:rsidRDefault="00B32C04">
            <w:pPr>
              <w:jc w:val="left"/>
              <w:rPr>
                <w:b/>
                <w:sz w:val="22"/>
                <w:szCs w:val="22"/>
              </w:rPr>
            </w:pPr>
            <w:r>
              <w:rPr>
                <w:b/>
                <w:sz w:val="22"/>
                <w:szCs w:val="22"/>
              </w:rPr>
              <w:t>NOMBRE PROGRAMA</w:t>
            </w:r>
          </w:p>
        </w:tc>
        <w:tc>
          <w:tcPr>
            <w:tcW w:w="111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D4FD1E7" w14:textId="77777777" w:rsidR="0022643C" w:rsidRDefault="00B32C04">
            <w:pPr>
              <w:jc w:val="left"/>
              <w:rPr>
                <w:sz w:val="22"/>
                <w:szCs w:val="22"/>
              </w:rPr>
            </w:pPr>
            <w:r>
              <w:rPr>
                <w:sz w:val="22"/>
                <w:szCs w:val="22"/>
              </w:rPr>
              <w:t>Programa ambiental para estabilización de laderas y taludes</w:t>
            </w:r>
          </w:p>
        </w:tc>
      </w:tr>
      <w:tr w:rsidR="0022643C" w14:paraId="07DE6C8A" w14:textId="77777777">
        <w:trPr>
          <w:trHeight w:val="300"/>
        </w:trPr>
        <w:tc>
          <w:tcPr>
            <w:tcW w:w="13023"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2A966EE" w14:textId="77777777" w:rsidR="0022643C" w:rsidRDefault="00B32C04">
            <w:pPr>
              <w:jc w:val="center"/>
              <w:rPr>
                <w:b/>
                <w:sz w:val="22"/>
                <w:szCs w:val="22"/>
              </w:rPr>
            </w:pPr>
            <w:r>
              <w:rPr>
                <w:b/>
                <w:sz w:val="22"/>
                <w:szCs w:val="22"/>
              </w:rPr>
              <w:t>OBJETIVOS</w:t>
            </w:r>
          </w:p>
        </w:tc>
      </w:tr>
      <w:tr w:rsidR="0022643C" w14:paraId="130B58FD" w14:textId="77777777">
        <w:trPr>
          <w:trHeight w:val="1411"/>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6A6D2" w14:textId="77777777" w:rsidR="0022643C" w:rsidRDefault="00B32C04">
            <w:pPr>
              <w:jc w:val="left"/>
              <w:rPr>
                <w:b/>
                <w:sz w:val="22"/>
                <w:szCs w:val="22"/>
              </w:rPr>
            </w:pPr>
            <w:r>
              <w:rPr>
                <w:b/>
                <w:sz w:val="22"/>
                <w:szCs w:val="22"/>
              </w:rPr>
              <w:t>General</w:t>
            </w:r>
          </w:p>
        </w:tc>
        <w:tc>
          <w:tcPr>
            <w:tcW w:w="111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36ACB6F" w14:textId="77777777" w:rsidR="0022643C" w:rsidRDefault="00B32C04">
            <w:pPr>
              <w:rPr>
                <w:sz w:val="22"/>
                <w:szCs w:val="22"/>
              </w:rPr>
            </w:pPr>
            <w:r>
              <w:rPr>
                <w:sz w:val="22"/>
                <w:szCs w:val="22"/>
              </w:rPr>
              <w:t>Implementar las medidas de manejo necesarias, empleando las mejores prácticas en el desarrollo de las actividades de excavación con el fin de prevenir los impactos ambientales ocasionados por las mismas y mitigar los efectos causados por contaminación de fuentes de agua, desestabilización de taludes y arrastre de sedimentos.</w:t>
            </w:r>
          </w:p>
        </w:tc>
      </w:tr>
      <w:tr w:rsidR="0022643C" w14:paraId="57E0E41F" w14:textId="77777777">
        <w:trPr>
          <w:trHeight w:val="766"/>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619875" w14:textId="77777777" w:rsidR="0022643C" w:rsidRDefault="00B32C04">
            <w:pPr>
              <w:jc w:val="left"/>
              <w:rPr>
                <w:b/>
                <w:sz w:val="22"/>
                <w:szCs w:val="22"/>
              </w:rPr>
            </w:pPr>
            <w:r>
              <w:rPr>
                <w:b/>
                <w:sz w:val="22"/>
                <w:szCs w:val="22"/>
              </w:rPr>
              <w:lastRenderedPageBreak/>
              <w:t>Específicos</w:t>
            </w:r>
          </w:p>
        </w:tc>
        <w:tc>
          <w:tcPr>
            <w:tcW w:w="111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C22A355" w14:textId="45FCB4A0" w:rsidR="0022643C" w:rsidRDefault="00B32C04">
            <w:pPr>
              <w:rPr>
                <w:sz w:val="22"/>
                <w:szCs w:val="22"/>
              </w:rPr>
            </w:pPr>
            <w:r>
              <w:rPr>
                <w:sz w:val="22"/>
                <w:szCs w:val="22"/>
              </w:rPr>
              <w:t>Desarrollar acciones de manejo preventivo a los taludes y laderas con el fin de evitar desprendimientos, pérdida y estabilidad al terreno.</w:t>
            </w:r>
          </w:p>
        </w:tc>
      </w:tr>
      <w:tr w:rsidR="0022643C" w14:paraId="139F809B" w14:textId="77777777">
        <w:trPr>
          <w:trHeight w:val="567"/>
        </w:trPr>
        <w:tc>
          <w:tcPr>
            <w:tcW w:w="1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9C56FF" w14:textId="77777777" w:rsidR="0022643C" w:rsidRDefault="0022643C">
            <w:pPr>
              <w:widowControl w:val="0"/>
              <w:pBdr>
                <w:top w:val="nil"/>
                <w:left w:val="nil"/>
                <w:bottom w:val="nil"/>
                <w:right w:val="nil"/>
                <w:between w:val="nil"/>
              </w:pBdr>
              <w:spacing w:before="0" w:after="0" w:line="276" w:lineRule="auto"/>
              <w:jc w:val="left"/>
              <w:rPr>
                <w:sz w:val="22"/>
                <w:szCs w:val="22"/>
              </w:rPr>
            </w:pPr>
          </w:p>
        </w:tc>
        <w:tc>
          <w:tcPr>
            <w:tcW w:w="111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C25765" w14:textId="77777777" w:rsidR="0022643C" w:rsidRDefault="00B32C04">
            <w:pPr>
              <w:rPr>
                <w:sz w:val="22"/>
                <w:szCs w:val="22"/>
              </w:rPr>
            </w:pPr>
            <w:r>
              <w:rPr>
                <w:sz w:val="22"/>
                <w:szCs w:val="22"/>
              </w:rPr>
              <w:t>Implementar las actividades necesarias para evitar la erosión y producción de sedimentos en las áreas intervenidas</w:t>
            </w:r>
          </w:p>
        </w:tc>
      </w:tr>
      <w:tr w:rsidR="0022643C" w14:paraId="3A8D9336" w14:textId="77777777">
        <w:trPr>
          <w:trHeight w:val="637"/>
        </w:trPr>
        <w:tc>
          <w:tcPr>
            <w:tcW w:w="1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1575A6" w14:textId="77777777" w:rsidR="0022643C" w:rsidRDefault="0022643C">
            <w:pPr>
              <w:widowControl w:val="0"/>
              <w:pBdr>
                <w:top w:val="nil"/>
                <w:left w:val="nil"/>
                <w:bottom w:val="nil"/>
                <w:right w:val="nil"/>
                <w:between w:val="nil"/>
              </w:pBdr>
              <w:spacing w:before="0" w:after="0" w:line="276" w:lineRule="auto"/>
              <w:jc w:val="left"/>
              <w:rPr>
                <w:sz w:val="22"/>
                <w:szCs w:val="22"/>
              </w:rPr>
            </w:pPr>
          </w:p>
        </w:tc>
        <w:tc>
          <w:tcPr>
            <w:tcW w:w="111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74F5C1C" w14:textId="77777777" w:rsidR="0022643C" w:rsidRDefault="00B32C04">
            <w:pPr>
              <w:jc w:val="left"/>
              <w:rPr>
                <w:sz w:val="22"/>
                <w:szCs w:val="22"/>
              </w:rPr>
            </w:pPr>
            <w:r>
              <w:rPr>
                <w:sz w:val="22"/>
                <w:szCs w:val="22"/>
              </w:rPr>
              <w:t xml:space="preserve">Ejecutar medidas de mitigación de impactos generados por la erosión y producción de sedimentos en el AID.                    </w:t>
            </w:r>
          </w:p>
        </w:tc>
      </w:tr>
      <w:tr w:rsidR="0022643C" w14:paraId="18EE790C" w14:textId="77777777">
        <w:trPr>
          <w:trHeight w:val="320"/>
        </w:trPr>
        <w:tc>
          <w:tcPr>
            <w:tcW w:w="1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554DF7" w14:textId="77777777" w:rsidR="0022643C" w:rsidRDefault="0022643C">
            <w:pPr>
              <w:widowControl w:val="0"/>
              <w:pBdr>
                <w:top w:val="nil"/>
                <w:left w:val="nil"/>
                <w:bottom w:val="nil"/>
                <w:right w:val="nil"/>
                <w:between w:val="nil"/>
              </w:pBdr>
              <w:spacing w:before="0" w:after="0" w:line="276" w:lineRule="auto"/>
              <w:jc w:val="left"/>
              <w:rPr>
                <w:sz w:val="22"/>
                <w:szCs w:val="22"/>
              </w:rPr>
            </w:pPr>
          </w:p>
        </w:tc>
        <w:tc>
          <w:tcPr>
            <w:tcW w:w="111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79CE448" w14:textId="77777777" w:rsidR="0022643C" w:rsidRDefault="00B32C04">
            <w:pPr>
              <w:jc w:val="left"/>
              <w:rPr>
                <w:sz w:val="22"/>
                <w:szCs w:val="22"/>
              </w:rPr>
            </w:pPr>
            <w:r>
              <w:rPr>
                <w:sz w:val="22"/>
                <w:szCs w:val="22"/>
              </w:rPr>
              <w:t xml:space="preserve">Controlar y mitigar el impacto erosivo que se genere en el área de influencia del </w:t>
            </w:r>
            <w:proofErr w:type="gramStart"/>
            <w:r>
              <w:rPr>
                <w:sz w:val="22"/>
                <w:szCs w:val="22"/>
              </w:rPr>
              <w:t>proyecto  por</w:t>
            </w:r>
            <w:proofErr w:type="gramEnd"/>
            <w:r>
              <w:rPr>
                <w:sz w:val="22"/>
                <w:szCs w:val="22"/>
              </w:rPr>
              <w:t xml:space="preserve"> efecto de  las aguas de escorrentía. </w:t>
            </w:r>
          </w:p>
        </w:tc>
      </w:tr>
      <w:tr w:rsidR="0022643C" w14:paraId="7F0C5AEE" w14:textId="77777777">
        <w:trPr>
          <w:trHeight w:val="275"/>
        </w:trPr>
        <w:tc>
          <w:tcPr>
            <w:tcW w:w="13023" w:type="dxa"/>
            <w:gridSpan w:val="6"/>
            <w:tcBorders>
              <w:top w:val="single" w:sz="4" w:space="0" w:color="000000"/>
              <w:left w:val="single" w:sz="4" w:space="0" w:color="000000"/>
              <w:bottom w:val="single" w:sz="4" w:space="0" w:color="000000"/>
              <w:right w:val="single" w:sz="4" w:space="0" w:color="000000"/>
            </w:tcBorders>
            <w:shd w:val="clear" w:color="auto" w:fill="D9D9D9"/>
            <w:vAlign w:val="bottom"/>
          </w:tcPr>
          <w:p w14:paraId="4FE77F52" w14:textId="77777777" w:rsidR="0022643C" w:rsidRDefault="00B32C04">
            <w:pPr>
              <w:jc w:val="center"/>
              <w:rPr>
                <w:b/>
                <w:sz w:val="22"/>
                <w:szCs w:val="22"/>
              </w:rPr>
            </w:pPr>
            <w:r>
              <w:rPr>
                <w:b/>
                <w:sz w:val="22"/>
                <w:szCs w:val="22"/>
              </w:rPr>
              <w:t>CRONOGRAMA DE EJECUCIÓN</w:t>
            </w:r>
          </w:p>
        </w:tc>
      </w:tr>
      <w:tr w:rsidR="0022643C" w14:paraId="5CA5FF58" w14:textId="77777777">
        <w:trPr>
          <w:trHeight w:val="300"/>
        </w:trPr>
        <w:tc>
          <w:tcPr>
            <w:tcW w:w="5342"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18095D1E" w14:textId="77777777" w:rsidR="0022643C" w:rsidRDefault="00B32C04">
            <w:pPr>
              <w:jc w:val="center"/>
              <w:rPr>
                <w:b/>
                <w:sz w:val="22"/>
                <w:szCs w:val="22"/>
              </w:rPr>
            </w:pPr>
            <w:r>
              <w:rPr>
                <w:b/>
                <w:sz w:val="22"/>
                <w:szCs w:val="22"/>
              </w:rPr>
              <w:t>ACCIONES A DESARROLLAR</w:t>
            </w:r>
          </w:p>
        </w:tc>
        <w:tc>
          <w:tcPr>
            <w:tcW w:w="228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A45F6BB" w14:textId="77777777" w:rsidR="0022643C" w:rsidRDefault="00B32C04">
            <w:pPr>
              <w:jc w:val="center"/>
              <w:rPr>
                <w:b/>
                <w:sz w:val="22"/>
                <w:szCs w:val="22"/>
              </w:rPr>
            </w:pPr>
            <w:r>
              <w:rPr>
                <w:b/>
                <w:sz w:val="22"/>
                <w:szCs w:val="22"/>
              </w:rPr>
              <w:t>PRECONSTRUCCIÓN</w:t>
            </w:r>
          </w:p>
        </w:tc>
        <w:tc>
          <w:tcPr>
            <w:tcW w:w="247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9172B91" w14:textId="77777777" w:rsidR="0022643C" w:rsidRDefault="00B32C04">
            <w:pPr>
              <w:jc w:val="center"/>
              <w:rPr>
                <w:b/>
                <w:sz w:val="22"/>
                <w:szCs w:val="22"/>
              </w:rPr>
            </w:pPr>
            <w:r>
              <w:rPr>
                <w:b/>
                <w:sz w:val="22"/>
                <w:szCs w:val="22"/>
              </w:rPr>
              <w:t xml:space="preserve"> CONSTSRUCCION </w:t>
            </w:r>
          </w:p>
        </w:tc>
        <w:tc>
          <w:tcPr>
            <w:tcW w:w="136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8EF2606" w14:textId="77777777" w:rsidR="0022643C" w:rsidRDefault="00B32C04">
            <w:pPr>
              <w:jc w:val="center"/>
              <w:rPr>
                <w:b/>
                <w:sz w:val="22"/>
                <w:szCs w:val="22"/>
              </w:rPr>
            </w:pPr>
            <w:r>
              <w:rPr>
                <w:b/>
                <w:sz w:val="22"/>
                <w:szCs w:val="22"/>
              </w:rPr>
              <w:t xml:space="preserve"> OPERACIÓN </w:t>
            </w:r>
          </w:p>
        </w:tc>
        <w:tc>
          <w:tcPr>
            <w:tcW w:w="156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992B7E8" w14:textId="77777777" w:rsidR="0022643C" w:rsidRDefault="00B32C04">
            <w:pPr>
              <w:jc w:val="center"/>
              <w:rPr>
                <w:b/>
                <w:sz w:val="22"/>
                <w:szCs w:val="22"/>
              </w:rPr>
            </w:pPr>
            <w:r>
              <w:rPr>
                <w:b/>
                <w:sz w:val="22"/>
                <w:szCs w:val="22"/>
              </w:rPr>
              <w:t>CIERRE Y ABANDONO</w:t>
            </w:r>
          </w:p>
        </w:tc>
      </w:tr>
      <w:tr w:rsidR="0022643C" w14:paraId="09AD7725" w14:textId="77777777">
        <w:trPr>
          <w:trHeight w:val="700"/>
        </w:trPr>
        <w:tc>
          <w:tcPr>
            <w:tcW w:w="53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41B86B" w14:textId="77777777" w:rsidR="0022643C" w:rsidRDefault="00B32C04">
            <w:pPr>
              <w:rPr>
                <w:sz w:val="22"/>
                <w:szCs w:val="22"/>
              </w:rPr>
            </w:pPr>
            <w:r>
              <w:rPr>
                <w:sz w:val="22"/>
                <w:szCs w:val="22"/>
              </w:rPr>
              <w:t>Realizar la delimitación de las áreas a intervenir para el manejo de estabilización de laderas y taludes y realizar la respectiva revegetalización y restauración de las mismas.</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4CDED3" w14:textId="77777777" w:rsidR="0022643C" w:rsidRDefault="0022643C">
            <w:pPr>
              <w:jc w:val="center"/>
              <w:rPr>
                <w:sz w:val="22"/>
                <w:szCs w:val="22"/>
              </w:rPr>
            </w:pPr>
          </w:p>
        </w:tc>
        <w:tc>
          <w:tcPr>
            <w:tcW w:w="2470"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230D2B75" w14:textId="77777777" w:rsidR="0022643C" w:rsidRDefault="0022643C">
            <w:pPr>
              <w:jc w:val="center"/>
              <w:rPr>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48E312" w14:textId="77777777" w:rsidR="0022643C" w:rsidRDefault="0022643C">
            <w:pPr>
              <w:jc w:val="cente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463C12E3" w14:textId="77777777" w:rsidR="0022643C" w:rsidRDefault="0022643C">
            <w:pPr>
              <w:jc w:val="center"/>
              <w:rPr>
                <w:sz w:val="22"/>
                <w:szCs w:val="22"/>
              </w:rPr>
            </w:pPr>
          </w:p>
        </w:tc>
      </w:tr>
      <w:tr w:rsidR="0022643C" w14:paraId="0D143673" w14:textId="77777777">
        <w:trPr>
          <w:trHeight w:val="700"/>
        </w:trPr>
        <w:tc>
          <w:tcPr>
            <w:tcW w:w="53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C07066" w14:textId="77777777" w:rsidR="0022643C" w:rsidRDefault="00B32C04">
            <w:pPr>
              <w:rPr>
                <w:sz w:val="22"/>
                <w:szCs w:val="22"/>
              </w:rPr>
            </w:pPr>
            <w:r>
              <w:rPr>
                <w:sz w:val="22"/>
                <w:szCs w:val="22"/>
              </w:rPr>
              <w:t xml:space="preserve"> Realizar construcción de obras de drenaje para conducir aguas lluvia y de escorrentía a las corrientes naturales tales como: rondas de coronación, cunetas, canales recolectores perimetrales y descoles con disipadores de energía,</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A4EE78" w14:textId="77777777" w:rsidR="0022643C" w:rsidRDefault="0022643C">
            <w:pPr>
              <w:jc w:val="center"/>
              <w:rPr>
                <w:sz w:val="22"/>
                <w:szCs w:val="22"/>
              </w:rPr>
            </w:pPr>
          </w:p>
        </w:tc>
        <w:tc>
          <w:tcPr>
            <w:tcW w:w="2470"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2D5D3D46" w14:textId="77777777" w:rsidR="0022643C" w:rsidRDefault="0022643C">
            <w:pPr>
              <w:jc w:val="center"/>
              <w:rPr>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046B70" w14:textId="77777777" w:rsidR="0022643C" w:rsidRDefault="0022643C">
            <w:pPr>
              <w:jc w:val="cente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5D9A8CB0" w14:textId="77777777" w:rsidR="0022643C" w:rsidRDefault="0022643C">
            <w:pPr>
              <w:jc w:val="center"/>
              <w:rPr>
                <w:sz w:val="22"/>
                <w:szCs w:val="22"/>
              </w:rPr>
            </w:pPr>
          </w:p>
        </w:tc>
      </w:tr>
      <w:tr w:rsidR="0022643C" w14:paraId="48351C2C" w14:textId="77777777">
        <w:trPr>
          <w:trHeight w:val="674"/>
        </w:trPr>
        <w:tc>
          <w:tcPr>
            <w:tcW w:w="53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798C94" w14:textId="77777777" w:rsidR="0022643C" w:rsidRDefault="00B32C04">
            <w:pPr>
              <w:rPr>
                <w:sz w:val="22"/>
                <w:szCs w:val="22"/>
              </w:rPr>
            </w:pPr>
            <w:r>
              <w:rPr>
                <w:sz w:val="22"/>
                <w:szCs w:val="22"/>
              </w:rPr>
              <w:lastRenderedPageBreak/>
              <w:t>Ejecutar obras de estabilidad de taludes en zonas que lo requieran; con el fin de evitar el desprendimiento de tierra</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12E973" w14:textId="77777777" w:rsidR="0022643C" w:rsidRDefault="0022643C">
            <w:pPr>
              <w:jc w:val="center"/>
              <w:rPr>
                <w:sz w:val="22"/>
                <w:szCs w:val="22"/>
              </w:rPr>
            </w:pPr>
          </w:p>
        </w:tc>
        <w:tc>
          <w:tcPr>
            <w:tcW w:w="2470"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2D92B8E5" w14:textId="77777777" w:rsidR="0022643C" w:rsidRDefault="0022643C">
            <w:pPr>
              <w:jc w:val="center"/>
              <w:rPr>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CBF40B" w14:textId="77777777" w:rsidR="0022643C" w:rsidRDefault="0022643C">
            <w:pPr>
              <w:jc w:val="cente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5E3571" w14:textId="77777777" w:rsidR="0022643C" w:rsidRDefault="0022643C">
            <w:pPr>
              <w:jc w:val="center"/>
              <w:rPr>
                <w:sz w:val="22"/>
                <w:szCs w:val="22"/>
              </w:rPr>
            </w:pPr>
          </w:p>
        </w:tc>
      </w:tr>
      <w:tr w:rsidR="0022643C" w14:paraId="74456532" w14:textId="77777777">
        <w:trPr>
          <w:trHeight w:val="680"/>
        </w:trPr>
        <w:tc>
          <w:tcPr>
            <w:tcW w:w="53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86A1F2" w14:textId="526AFFC9" w:rsidR="0022643C" w:rsidRDefault="00B32C04">
            <w:pPr>
              <w:rPr>
                <w:sz w:val="22"/>
                <w:szCs w:val="22"/>
              </w:rPr>
            </w:pPr>
            <w:r>
              <w:rPr>
                <w:sz w:val="22"/>
                <w:szCs w:val="22"/>
              </w:rPr>
              <w:t xml:space="preserve"> Realizar seguimiento a los puntos identificados con inestabilidad o susceptibles de erosión y a las </w:t>
            </w:r>
            <w:r w:rsidR="00135291">
              <w:rPr>
                <w:sz w:val="22"/>
                <w:szCs w:val="22"/>
              </w:rPr>
              <w:t>obras donde</w:t>
            </w:r>
            <w:r>
              <w:rPr>
                <w:sz w:val="22"/>
                <w:szCs w:val="22"/>
              </w:rPr>
              <w:t xml:space="preserve"> se realizó las actividades de estabilización</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FF9237" w14:textId="77777777" w:rsidR="0022643C" w:rsidRDefault="0022643C">
            <w:pPr>
              <w:jc w:val="center"/>
              <w:rPr>
                <w:sz w:val="22"/>
                <w:szCs w:val="22"/>
              </w:rPr>
            </w:pPr>
          </w:p>
        </w:tc>
        <w:tc>
          <w:tcPr>
            <w:tcW w:w="2470"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2A98FE88" w14:textId="77777777" w:rsidR="0022643C" w:rsidRDefault="0022643C">
            <w:pPr>
              <w:jc w:val="center"/>
              <w:rPr>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6963E0" w14:textId="77777777" w:rsidR="0022643C" w:rsidRDefault="0022643C">
            <w:pPr>
              <w:jc w:val="cente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295241" w14:textId="77777777" w:rsidR="0022643C" w:rsidRDefault="0022643C">
            <w:pPr>
              <w:jc w:val="center"/>
              <w:rPr>
                <w:sz w:val="22"/>
                <w:szCs w:val="22"/>
              </w:rPr>
            </w:pPr>
          </w:p>
        </w:tc>
      </w:tr>
    </w:tbl>
    <w:p w14:paraId="372E6D01" w14:textId="77777777" w:rsidR="0022643C" w:rsidRDefault="0022643C">
      <w:bookmarkStart w:id="34" w:name="_heading=h.1ci93xb" w:colFirst="0" w:colLast="0"/>
      <w:bookmarkEnd w:id="34"/>
    </w:p>
    <w:p w14:paraId="0796C8B3" w14:textId="532A1BA6" w:rsidR="000F6986" w:rsidRDefault="000F6986" w:rsidP="000F6986">
      <w:pPr>
        <w:pStyle w:val="Descripcin"/>
      </w:pPr>
      <w:bookmarkStart w:id="35" w:name="_Toc127958596"/>
      <w:r>
        <w:t xml:space="preserve">Tabla </w:t>
      </w:r>
      <w:fldSimple w:instr=" SEQ Tabla \* ARABIC ">
        <w:r w:rsidR="004C2E2F">
          <w:rPr>
            <w:noProof/>
          </w:rPr>
          <w:t>17</w:t>
        </w:r>
      </w:fldSimple>
      <w:r>
        <w:rPr>
          <w:noProof/>
        </w:rPr>
        <w:t xml:space="preserve">. </w:t>
      </w:r>
      <w:r w:rsidRPr="00AA638C">
        <w:rPr>
          <w:noProof/>
        </w:rPr>
        <w:t>Programa para el manejo de materiales de construcción</w:t>
      </w:r>
      <w:bookmarkEnd w:id="35"/>
    </w:p>
    <w:tbl>
      <w:tblPr>
        <w:tblStyle w:val="aff3"/>
        <w:tblW w:w="13025" w:type="dxa"/>
        <w:tblInd w:w="0" w:type="dxa"/>
        <w:tblLayout w:type="fixed"/>
        <w:tblLook w:val="0400" w:firstRow="0" w:lastRow="0" w:firstColumn="0" w:lastColumn="0" w:noHBand="0" w:noVBand="1"/>
      </w:tblPr>
      <w:tblGrid>
        <w:gridCol w:w="2769"/>
        <w:gridCol w:w="1725"/>
        <w:gridCol w:w="2280"/>
        <w:gridCol w:w="2284"/>
        <w:gridCol w:w="1465"/>
        <w:gridCol w:w="2502"/>
      </w:tblGrid>
      <w:tr w:rsidR="0022643C" w14:paraId="0119544D" w14:textId="77777777">
        <w:trPr>
          <w:trHeight w:val="300"/>
          <w:tblHeader/>
        </w:trPr>
        <w:tc>
          <w:tcPr>
            <w:tcW w:w="27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189ADB" w14:textId="77777777" w:rsidR="0022643C" w:rsidRDefault="00B32C04">
            <w:pPr>
              <w:jc w:val="left"/>
              <w:rPr>
                <w:b/>
                <w:sz w:val="22"/>
                <w:szCs w:val="22"/>
              </w:rPr>
            </w:pPr>
            <w:r>
              <w:rPr>
                <w:b/>
                <w:sz w:val="22"/>
                <w:szCs w:val="22"/>
              </w:rPr>
              <w:t>CÓDIGO PROGRAMA</w:t>
            </w:r>
          </w:p>
        </w:tc>
        <w:tc>
          <w:tcPr>
            <w:tcW w:w="10256"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9F96EB8" w14:textId="77777777" w:rsidR="0022643C" w:rsidRDefault="00B32C04">
            <w:pPr>
              <w:jc w:val="left"/>
              <w:rPr>
                <w:b/>
                <w:sz w:val="22"/>
                <w:szCs w:val="22"/>
              </w:rPr>
            </w:pPr>
            <w:r>
              <w:rPr>
                <w:b/>
                <w:sz w:val="22"/>
                <w:szCs w:val="22"/>
              </w:rPr>
              <w:t>PMA-ABI-02</w:t>
            </w:r>
          </w:p>
        </w:tc>
      </w:tr>
      <w:tr w:rsidR="0022643C" w14:paraId="41C5C58D" w14:textId="77777777">
        <w:trPr>
          <w:trHeight w:val="300"/>
        </w:trPr>
        <w:tc>
          <w:tcPr>
            <w:tcW w:w="27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C3BE14" w14:textId="77777777" w:rsidR="0022643C" w:rsidRDefault="00B32C04">
            <w:pPr>
              <w:jc w:val="left"/>
              <w:rPr>
                <w:b/>
                <w:sz w:val="22"/>
                <w:szCs w:val="22"/>
              </w:rPr>
            </w:pPr>
            <w:r>
              <w:rPr>
                <w:b/>
                <w:sz w:val="22"/>
                <w:szCs w:val="22"/>
              </w:rPr>
              <w:t>NOMBRE PROGRAMA</w:t>
            </w:r>
          </w:p>
        </w:tc>
        <w:tc>
          <w:tcPr>
            <w:tcW w:w="1025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75FD045" w14:textId="77777777" w:rsidR="0022643C" w:rsidRDefault="00B32C04">
            <w:pPr>
              <w:jc w:val="left"/>
              <w:rPr>
                <w:sz w:val="22"/>
                <w:szCs w:val="22"/>
              </w:rPr>
            </w:pPr>
            <w:r>
              <w:rPr>
                <w:sz w:val="22"/>
                <w:szCs w:val="22"/>
              </w:rPr>
              <w:t>Programa para el manejo de materiales de construcción</w:t>
            </w:r>
          </w:p>
        </w:tc>
      </w:tr>
      <w:tr w:rsidR="0022643C" w14:paraId="47FBF48B" w14:textId="77777777">
        <w:trPr>
          <w:trHeight w:val="667"/>
        </w:trPr>
        <w:tc>
          <w:tcPr>
            <w:tcW w:w="1302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E44FF1E" w14:textId="77777777" w:rsidR="0022643C" w:rsidRDefault="00B32C04">
            <w:pPr>
              <w:jc w:val="center"/>
              <w:rPr>
                <w:b/>
                <w:sz w:val="22"/>
                <w:szCs w:val="22"/>
              </w:rPr>
            </w:pPr>
            <w:r>
              <w:rPr>
                <w:b/>
                <w:sz w:val="22"/>
                <w:szCs w:val="22"/>
              </w:rPr>
              <w:t>OBJETIVOS</w:t>
            </w:r>
          </w:p>
        </w:tc>
      </w:tr>
      <w:tr w:rsidR="0022643C" w14:paraId="36EDBAD4" w14:textId="77777777">
        <w:trPr>
          <w:trHeight w:val="320"/>
        </w:trPr>
        <w:tc>
          <w:tcPr>
            <w:tcW w:w="2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15FC0" w14:textId="77777777" w:rsidR="0022643C" w:rsidRDefault="00B32C04">
            <w:pPr>
              <w:jc w:val="center"/>
              <w:rPr>
                <w:b/>
                <w:sz w:val="22"/>
                <w:szCs w:val="22"/>
              </w:rPr>
            </w:pPr>
            <w:r>
              <w:rPr>
                <w:b/>
                <w:sz w:val="22"/>
                <w:szCs w:val="22"/>
              </w:rPr>
              <w:t>General</w:t>
            </w:r>
          </w:p>
        </w:tc>
        <w:tc>
          <w:tcPr>
            <w:tcW w:w="1025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C2307C5" w14:textId="77777777" w:rsidR="0022643C" w:rsidRDefault="00B32C04">
            <w:pPr>
              <w:rPr>
                <w:sz w:val="22"/>
                <w:szCs w:val="22"/>
              </w:rPr>
            </w:pPr>
            <w:r>
              <w:rPr>
                <w:sz w:val="22"/>
                <w:szCs w:val="22"/>
              </w:rPr>
              <w:t>Establecer las medidas para prevenir y mitigar la afectación que se pueda causar al medio natural y social del AID por el transporte, almacenamiento y utilización de diferentes materiales de construcción</w:t>
            </w:r>
          </w:p>
        </w:tc>
      </w:tr>
      <w:tr w:rsidR="0022643C" w14:paraId="2D611EE0" w14:textId="77777777">
        <w:trPr>
          <w:trHeight w:val="637"/>
        </w:trPr>
        <w:tc>
          <w:tcPr>
            <w:tcW w:w="27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251B93" w14:textId="77777777" w:rsidR="0022643C" w:rsidRDefault="00B32C04">
            <w:pPr>
              <w:jc w:val="center"/>
              <w:rPr>
                <w:b/>
                <w:sz w:val="22"/>
                <w:szCs w:val="22"/>
              </w:rPr>
            </w:pPr>
            <w:r>
              <w:rPr>
                <w:b/>
                <w:sz w:val="22"/>
                <w:szCs w:val="22"/>
              </w:rPr>
              <w:t>Específicos</w:t>
            </w:r>
          </w:p>
        </w:tc>
        <w:tc>
          <w:tcPr>
            <w:tcW w:w="1025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F9FB7F5" w14:textId="77777777" w:rsidR="0022643C" w:rsidRDefault="00B32C04">
            <w:pPr>
              <w:rPr>
                <w:sz w:val="22"/>
                <w:szCs w:val="22"/>
              </w:rPr>
            </w:pPr>
            <w:r>
              <w:rPr>
                <w:sz w:val="22"/>
                <w:szCs w:val="22"/>
              </w:rPr>
              <w:t>Garantizar el buen manejo y disposición de los sitios con permisos ambientales y mineros vigentes</w:t>
            </w:r>
          </w:p>
        </w:tc>
      </w:tr>
      <w:tr w:rsidR="0022643C" w14:paraId="21593437" w14:textId="77777777">
        <w:trPr>
          <w:trHeight w:val="890"/>
        </w:trPr>
        <w:tc>
          <w:tcPr>
            <w:tcW w:w="27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EA4E5F" w14:textId="77777777" w:rsidR="0022643C" w:rsidRDefault="0022643C">
            <w:pPr>
              <w:widowControl w:val="0"/>
              <w:pBdr>
                <w:top w:val="nil"/>
                <w:left w:val="nil"/>
                <w:bottom w:val="nil"/>
                <w:right w:val="nil"/>
                <w:between w:val="nil"/>
              </w:pBdr>
              <w:spacing w:before="0" w:after="0" w:line="276" w:lineRule="auto"/>
              <w:jc w:val="left"/>
              <w:rPr>
                <w:sz w:val="22"/>
                <w:szCs w:val="22"/>
              </w:rPr>
            </w:pPr>
          </w:p>
        </w:tc>
        <w:tc>
          <w:tcPr>
            <w:tcW w:w="1025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4CD4192" w14:textId="77777777" w:rsidR="0022643C" w:rsidRDefault="00B32C04">
            <w:pPr>
              <w:rPr>
                <w:sz w:val="22"/>
                <w:szCs w:val="22"/>
              </w:rPr>
            </w:pPr>
            <w:r>
              <w:rPr>
                <w:sz w:val="22"/>
                <w:szCs w:val="22"/>
              </w:rPr>
              <w:t>Lograr la consecución de material de construcción, proveniente de sitios que cumplan la legislación ambiental vigente</w:t>
            </w:r>
          </w:p>
        </w:tc>
      </w:tr>
      <w:tr w:rsidR="0022643C" w14:paraId="7240CB94" w14:textId="77777777">
        <w:trPr>
          <w:trHeight w:val="422"/>
        </w:trPr>
        <w:tc>
          <w:tcPr>
            <w:tcW w:w="13025" w:type="dxa"/>
            <w:gridSpan w:val="6"/>
            <w:tcBorders>
              <w:top w:val="single" w:sz="4" w:space="0" w:color="000000"/>
              <w:left w:val="single" w:sz="4" w:space="0" w:color="000000"/>
              <w:bottom w:val="single" w:sz="4" w:space="0" w:color="000000"/>
              <w:right w:val="single" w:sz="4" w:space="0" w:color="000000"/>
            </w:tcBorders>
            <w:shd w:val="clear" w:color="auto" w:fill="D9D9D9"/>
            <w:vAlign w:val="bottom"/>
          </w:tcPr>
          <w:p w14:paraId="0B69BB3D" w14:textId="77777777" w:rsidR="0022643C" w:rsidRDefault="00B32C04">
            <w:pPr>
              <w:jc w:val="center"/>
              <w:rPr>
                <w:b/>
                <w:sz w:val="22"/>
                <w:szCs w:val="22"/>
              </w:rPr>
            </w:pPr>
            <w:r>
              <w:rPr>
                <w:b/>
                <w:sz w:val="22"/>
                <w:szCs w:val="22"/>
              </w:rPr>
              <w:lastRenderedPageBreak/>
              <w:t>CRONOGRAMA DE EJECUCION</w:t>
            </w:r>
          </w:p>
        </w:tc>
      </w:tr>
      <w:tr w:rsidR="0022643C" w14:paraId="4793685C" w14:textId="77777777">
        <w:trPr>
          <w:trHeight w:val="605"/>
        </w:trPr>
        <w:tc>
          <w:tcPr>
            <w:tcW w:w="4494"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3ACEE45A" w14:textId="77777777" w:rsidR="0022643C" w:rsidRDefault="00B32C04">
            <w:pPr>
              <w:jc w:val="center"/>
              <w:rPr>
                <w:b/>
                <w:sz w:val="22"/>
                <w:szCs w:val="22"/>
              </w:rPr>
            </w:pPr>
            <w:r>
              <w:rPr>
                <w:b/>
                <w:sz w:val="22"/>
                <w:szCs w:val="22"/>
              </w:rPr>
              <w:t>ACCIONES A DESARROLLAR</w:t>
            </w:r>
          </w:p>
        </w:tc>
        <w:tc>
          <w:tcPr>
            <w:tcW w:w="228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E1B26A4" w14:textId="77777777" w:rsidR="0022643C" w:rsidRDefault="00B32C04">
            <w:pPr>
              <w:jc w:val="center"/>
              <w:rPr>
                <w:b/>
                <w:sz w:val="22"/>
                <w:szCs w:val="22"/>
              </w:rPr>
            </w:pPr>
            <w:r>
              <w:rPr>
                <w:b/>
                <w:sz w:val="22"/>
                <w:szCs w:val="22"/>
              </w:rPr>
              <w:t>PRECONSTRUCCIÓN</w:t>
            </w:r>
          </w:p>
        </w:tc>
        <w:tc>
          <w:tcPr>
            <w:tcW w:w="228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2A6222A" w14:textId="77777777" w:rsidR="0022643C" w:rsidRDefault="00B32C04">
            <w:pPr>
              <w:jc w:val="center"/>
              <w:rPr>
                <w:b/>
                <w:sz w:val="22"/>
                <w:szCs w:val="22"/>
              </w:rPr>
            </w:pPr>
            <w:r>
              <w:rPr>
                <w:b/>
                <w:sz w:val="22"/>
                <w:szCs w:val="22"/>
              </w:rPr>
              <w:t>CONSTRUCCIÓN</w:t>
            </w:r>
          </w:p>
        </w:tc>
        <w:tc>
          <w:tcPr>
            <w:tcW w:w="146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A799521" w14:textId="77777777" w:rsidR="0022643C" w:rsidRDefault="00B32C04">
            <w:pPr>
              <w:jc w:val="center"/>
              <w:rPr>
                <w:b/>
                <w:sz w:val="22"/>
                <w:szCs w:val="22"/>
              </w:rPr>
            </w:pPr>
            <w:r>
              <w:rPr>
                <w:b/>
                <w:sz w:val="22"/>
                <w:szCs w:val="22"/>
              </w:rPr>
              <w:t xml:space="preserve"> OPERACIÓN </w:t>
            </w:r>
          </w:p>
        </w:tc>
        <w:tc>
          <w:tcPr>
            <w:tcW w:w="2502"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55ACDBB" w14:textId="77777777" w:rsidR="0022643C" w:rsidRDefault="00B32C04">
            <w:pPr>
              <w:jc w:val="center"/>
              <w:rPr>
                <w:b/>
                <w:sz w:val="22"/>
                <w:szCs w:val="22"/>
              </w:rPr>
            </w:pPr>
            <w:r>
              <w:rPr>
                <w:b/>
                <w:sz w:val="22"/>
                <w:szCs w:val="22"/>
              </w:rPr>
              <w:t>CIERRE Y ABANDONO</w:t>
            </w:r>
          </w:p>
        </w:tc>
      </w:tr>
      <w:tr w:rsidR="0022643C" w14:paraId="4C5E03E9" w14:textId="77777777">
        <w:trPr>
          <w:trHeight w:val="1259"/>
        </w:trPr>
        <w:tc>
          <w:tcPr>
            <w:tcW w:w="44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175AB3" w14:textId="77777777" w:rsidR="0022643C" w:rsidRDefault="00B32C04">
            <w:pPr>
              <w:rPr>
                <w:sz w:val="22"/>
                <w:szCs w:val="22"/>
              </w:rPr>
            </w:pPr>
            <w:r>
              <w:rPr>
                <w:sz w:val="22"/>
                <w:szCs w:val="22"/>
              </w:rPr>
              <w:t>Identificar, señalizar y localizar sitios específicos de almacenamiento de materiales Pétreos y No Pétreos para su adecuado manejo y manipulación, para minimizar los efectos que estos puedan generar</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F7799" w14:textId="77777777" w:rsidR="0022643C" w:rsidRDefault="0022643C">
            <w:pPr>
              <w:jc w:val="center"/>
              <w:rPr>
                <w:sz w:val="22"/>
                <w:szCs w:val="22"/>
              </w:rPr>
            </w:pPr>
          </w:p>
        </w:tc>
        <w:tc>
          <w:tcPr>
            <w:tcW w:w="2284"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7A9BD1B7" w14:textId="77777777" w:rsidR="0022643C" w:rsidRDefault="0022643C">
            <w:pPr>
              <w:jc w:val="center"/>
              <w:rPr>
                <w:sz w:val="22"/>
                <w:szCs w:val="22"/>
              </w:rPr>
            </w:pPr>
          </w:p>
        </w:tc>
        <w:tc>
          <w:tcPr>
            <w:tcW w:w="1465"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46C94EF8" w14:textId="77777777" w:rsidR="0022643C" w:rsidRDefault="0022643C">
            <w:pPr>
              <w:jc w:val="center"/>
              <w:rPr>
                <w:sz w:val="22"/>
                <w:szCs w:val="22"/>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E752BE" w14:textId="77777777" w:rsidR="0022643C" w:rsidRDefault="0022643C">
            <w:pPr>
              <w:jc w:val="center"/>
              <w:rPr>
                <w:sz w:val="22"/>
                <w:szCs w:val="22"/>
              </w:rPr>
            </w:pPr>
          </w:p>
        </w:tc>
      </w:tr>
      <w:tr w:rsidR="0022643C" w14:paraId="194A7679" w14:textId="77777777">
        <w:trPr>
          <w:trHeight w:val="580"/>
        </w:trPr>
        <w:tc>
          <w:tcPr>
            <w:tcW w:w="44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C8E706" w14:textId="77777777" w:rsidR="0022643C" w:rsidRDefault="00B32C04">
            <w:pPr>
              <w:rPr>
                <w:sz w:val="22"/>
                <w:szCs w:val="22"/>
              </w:rPr>
            </w:pPr>
            <w:r>
              <w:rPr>
                <w:sz w:val="22"/>
                <w:szCs w:val="22"/>
              </w:rPr>
              <w:t>Realizar el adecuado almacenamiento del Material de construcción de las obras requeridas en el proyecto</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3A1CE" w14:textId="77777777" w:rsidR="0022643C" w:rsidRDefault="0022643C">
            <w:pPr>
              <w:jc w:val="center"/>
              <w:rPr>
                <w:sz w:val="22"/>
                <w:szCs w:val="22"/>
              </w:rPr>
            </w:pPr>
          </w:p>
        </w:tc>
        <w:tc>
          <w:tcPr>
            <w:tcW w:w="2284"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36732065" w14:textId="77777777" w:rsidR="0022643C" w:rsidRDefault="0022643C">
            <w:pPr>
              <w:jc w:val="center"/>
              <w:rPr>
                <w:sz w:val="22"/>
                <w:szCs w:val="22"/>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EA43F" w14:textId="77777777" w:rsidR="0022643C" w:rsidRDefault="0022643C">
            <w:pPr>
              <w:jc w:val="center"/>
              <w:rPr>
                <w:sz w:val="22"/>
                <w:szCs w:val="22"/>
              </w:rPr>
            </w:pPr>
          </w:p>
        </w:tc>
        <w:tc>
          <w:tcPr>
            <w:tcW w:w="2502"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3BDFF1C2" w14:textId="77777777" w:rsidR="0022643C" w:rsidRDefault="0022643C">
            <w:pPr>
              <w:jc w:val="center"/>
              <w:rPr>
                <w:sz w:val="22"/>
                <w:szCs w:val="22"/>
              </w:rPr>
            </w:pPr>
          </w:p>
        </w:tc>
      </w:tr>
      <w:tr w:rsidR="0022643C" w14:paraId="74AB2B49" w14:textId="77777777">
        <w:trPr>
          <w:trHeight w:val="1677"/>
        </w:trPr>
        <w:tc>
          <w:tcPr>
            <w:tcW w:w="44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AFAF03" w14:textId="77777777" w:rsidR="0022643C" w:rsidRDefault="00B32C04">
            <w:pPr>
              <w:rPr>
                <w:sz w:val="22"/>
                <w:szCs w:val="22"/>
              </w:rPr>
            </w:pPr>
            <w:r>
              <w:rPr>
                <w:sz w:val="22"/>
                <w:szCs w:val="22"/>
              </w:rPr>
              <w:t>Verificar que las empresas encargadas del suministro de agregados pétreos, (canteras, gravas, gravillas), concreto, y productos derivados de la arcilla, deben tengan los permisos ambientales y mineros de las mismas</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9E2A0" w14:textId="77777777" w:rsidR="0022643C" w:rsidRDefault="0022643C">
            <w:pPr>
              <w:jc w:val="center"/>
              <w:rPr>
                <w:sz w:val="22"/>
                <w:szCs w:val="22"/>
              </w:rPr>
            </w:pPr>
          </w:p>
        </w:tc>
        <w:tc>
          <w:tcPr>
            <w:tcW w:w="2284"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4FD7FA7A" w14:textId="77777777" w:rsidR="0022643C" w:rsidRDefault="0022643C">
            <w:pPr>
              <w:jc w:val="center"/>
              <w:rPr>
                <w:sz w:val="22"/>
                <w:szCs w:val="22"/>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0F8CE" w14:textId="77777777" w:rsidR="0022643C" w:rsidRDefault="0022643C">
            <w:pPr>
              <w:jc w:val="center"/>
              <w:rPr>
                <w:sz w:val="22"/>
                <w:szCs w:val="22"/>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45D28C" w14:textId="77777777" w:rsidR="0022643C" w:rsidRDefault="0022643C">
            <w:pPr>
              <w:jc w:val="center"/>
              <w:rPr>
                <w:sz w:val="22"/>
                <w:szCs w:val="22"/>
              </w:rPr>
            </w:pPr>
          </w:p>
        </w:tc>
      </w:tr>
      <w:tr w:rsidR="0022643C" w14:paraId="0359406B" w14:textId="77777777">
        <w:trPr>
          <w:trHeight w:val="760"/>
        </w:trPr>
        <w:tc>
          <w:tcPr>
            <w:tcW w:w="44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A874F8" w14:textId="77777777" w:rsidR="0022643C" w:rsidRDefault="00B32C04">
            <w:pPr>
              <w:rPr>
                <w:sz w:val="22"/>
                <w:szCs w:val="22"/>
              </w:rPr>
            </w:pPr>
            <w:r>
              <w:rPr>
                <w:sz w:val="22"/>
                <w:szCs w:val="22"/>
              </w:rPr>
              <w:t>Las actividades de construcción de cunetas perimetrales o especificar que los costos están asociados a los de construcción del proyecto</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C4C34" w14:textId="77777777" w:rsidR="0022643C" w:rsidRDefault="0022643C">
            <w:pPr>
              <w:jc w:val="center"/>
              <w:rPr>
                <w:sz w:val="22"/>
                <w:szCs w:val="22"/>
              </w:rPr>
            </w:pPr>
          </w:p>
        </w:tc>
        <w:tc>
          <w:tcPr>
            <w:tcW w:w="2284"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29240EE7" w14:textId="77777777" w:rsidR="0022643C" w:rsidRDefault="0022643C">
            <w:pPr>
              <w:jc w:val="center"/>
              <w:rPr>
                <w:sz w:val="22"/>
                <w:szCs w:val="22"/>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C8D9B" w14:textId="77777777" w:rsidR="0022643C" w:rsidRDefault="0022643C">
            <w:pPr>
              <w:jc w:val="center"/>
              <w:rPr>
                <w:sz w:val="22"/>
                <w:szCs w:val="22"/>
              </w:rPr>
            </w:pPr>
          </w:p>
        </w:tc>
        <w:tc>
          <w:tcPr>
            <w:tcW w:w="25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B15D68" w14:textId="77777777" w:rsidR="0022643C" w:rsidRDefault="0022643C">
            <w:pPr>
              <w:jc w:val="center"/>
              <w:rPr>
                <w:sz w:val="22"/>
                <w:szCs w:val="22"/>
              </w:rPr>
            </w:pPr>
          </w:p>
        </w:tc>
      </w:tr>
    </w:tbl>
    <w:p w14:paraId="7BEB6957" w14:textId="77777777" w:rsidR="0022643C" w:rsidRDefault="0022643C">
      <w:pPr>
        <w:jc w:val="center"/>
        <w:rPr>
          <w:b/>
        </w:rPr>
      </w:pPr>
      <w:bookmarkStart w:id="36" w:name="_heading=h.3whwml4" w:colFirst="0" w:colLast="0"/>
      <w:bookmarkEnd w:id="36"/>
    </w:p>
    <w:p w14:paraId="0334AFDA" w14:textId="69E12B55" w:rsidR="000F6986" w:rsidRDefault="000F6986" w:rsidP="000F6986">
      <w:pPr>
        <w:pStyle w:val="Descripcin"/>
      </w:pPr>
      <w:bookmarkStart w:id="37" w:name="_Toc127958597"/>
      <w:r>
        <w:lastRenderedPageBreak/>
        <w:t xml:space="preserve">Tabla </w:t>
      </w:r>
      <w:fldSimple w:instr=" SEQ Tabla \* ARABIC ">
        <w:r w:rsidR="004C2E2F">
          <w:rPr>
            <w:noProof/>
          </w:rPr>
          <w:t>18</w:t>
        </w:r>
      </w:fldSimple>
      <w:r>
        <w:rPr>
          <w:noProof/>
        </w:rPr>
        <w:t xml:space="preserve">. </w:t>
      </w:r>
      <w:r w:rsidRPr="003D30C1">
        <w:rPr>
          <w:noProof/>
        </w:rPr>
        <w:t>Programa de manejo de combustibles y sustancias químicas</w:t>
      </w:r>
      <w:bookmarkEnd w:id="37"/>
    </w:p>
    <w:tbl>
      <w:tblPr>
        <w:tblStyle w:val="aff5"/>
        <w:tblW w:w="13022" w:type="dxa"/>
        <w:tblInd w:w="0" w:type="dxa"/>
        <w:tblLayout w:type="fixed"/>
        <w:tblLook w:val="0400" w:firstRow="0" w:lastRow="0" w:firstColumn="0" w:lastColumn="0" w:noHBand="0" w:noVBand="1"/>
      </w:tblPr>
      <w:tblGrid>
        <w:gridCol w:w="2332"/>
        <w:gridCol w:w="2462"/>
        <w:gridCol w:w="2280"/>
        <w:gridCol w:w="1828"/>
        <w:gridCol w:w="1681"/>
        <w:gridCol w:w="2439"/>
      </w:tblGrid>
      <w:tr w:rsidR="0022643C" w14:paraId="28AD73D5" w14:textId="77777777">
        <w:trPr>
          <w:trHeight w:val="300"/>
          <w:tblHeader/>
        </w:trPr>
        <w:tc>
          <w:tcPr>
            <w:tcW w:w="23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992373" w14:textId="77777777" w:rsidR="0022643C" w:rsidRDefault="00B32C04">
            <w:pPr>
              <w:jc w:val="left"/>
              <w:rPr>
                <w:b/>
                <w:sz w:val="22"/>
                <w:szCs w:val="22"/>
              </w:rPr>
            </w:pPr>
            <w:r>
              <w:rPr>
                <w:b/>
                <w:sz w:val="22"/>
                <w:szCs w:val="22"/>
              </w:rPr>
              <w:t>CÓDIGO PROGRAMA</w:t>
            </w:r>
          </w:p>
        </w:tc>
        <w:tc>
          <w:tcPr>
            <w:tcW w:w="1069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6F1E365" w14:textId="77777777" w:rsidR="0022643C" w:rsidRDefault="00B32C04">
            <w:pPr>
              <w:jc w:val="left"/>
              <w:rPr>
                <w:b/>
                <w:sz w:val="22"/>
                <w:szCs w:val="22"/>
              </w:rPr>
            </w:pPr>
            <w:r>
              <w:rPr>
                <w:b/>
                <w:sz w:val="22"/>
                <w:szCs w:val="22"/>
              </w:rPr>
              <w:t>PMA-ABI-03</w:t>
            </w:r>
          </w:p>
        </w:tc>
      </w:tr>
      <w:tr w:rsidR="0022643C" w14:paraId="4A1BFE11" w14:textId="77777777">
        <w:trPr>
          <w:trHeight w:val="300"/>
        </w:trPr>
        <w:tc>
          <w:tcPr>
            <w:tcW w:w="23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417990" w14:textId="77777777" w:rsidR="0022643C" w:rsidRDefault="00B32C04">
            <w:pPr>
              <w:jc w:val="left"/>
              <w:rPr>
                <w:b/>
                <w:sz w:val="22"/>
                <w:szCs w:val="22"/>
              </w:rPr>
            </w:pPr>
            <w:r>
              <w:rPr>
                <w:b/>
                <w:sz w:val="22"/>
                <w:szCs w:val="22"/>
              </w:rPr>
              <w:t>NOMBRE PROGRAMA</w:t>
            </w:r>
          </w:p>
        </w:tc>
        <w:tc>
          <w:tcPr>
            <w:tcW w:w="106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7E15237" w14:textId="5088B0F6" w:rsidR="0022643C" w:rsidRDefault="00B32C04">
            <w:pPr>
              <w:jc w:val="left"/>
              <w:rPr>
                <w:sz w:val="22"/>
                <w:szCs w:val="22"/>
              </w:rPr>
            </w:pPr>
            <w:r>
              <w:rPr>
                <w:sz w:val="22"/>
                <w:szCs w:val="22"/>
              </w:rPr>
              <w:t xml:space="preserve">Programa de </w:t>
            </w:r>
            <w:r w:rsidR="00135291">
              <w:rPr>
                <w:sz w:val="22"/>
                <w:szCs w:val="22"/>
              </w:rPr>
              <w:t>manejo de</w:t>
            </w:r>
            <w:r>
              <w:rPr>
                <w:sz w:val="22"/>
                <w:szCs w:val="22"/>
              </w:rPr>
              <w:t xml:space="preserve"> combustibles y sustancias químicas</w:t>
            </w:r>
          </w:p>
        </w:tc>
      </w:tr>
      <w:tr w:rsidR="0022643C" w14:paraId="2566C195" w14:textId="77777777">
        <w:trPr>
          <w:trHeight w:val="300"/>
        </w:trPr>
        <w:tc>
          <w:tcPr>
            <w:tcW w:w="13022" w:type="dxa"/>
            <w:gridSpan w:val="6"/>
            <w:tcBorders>
              <w:top w:val="single" w:sz="4" w:space="0" w:color="000000"/>
              <w:left w:val="single" w:sz="4" w:space="0" w:color="000000"/>
              <w:bottom w:val="single" w:sz="4" w:space="0" w:color="000000"/>
              <w:right w:val="single" w:sz="4" w:space="0" w:color="000000"/>
            </w:tcBorders>
            <w:shd w:val="clear" w:color="auto" w:fill="CCCCCC"/>
            <w:vAlign w:val="center"/>
          </w:tcPr>
          <w:p w14:paraId="7CE98380" w14:textId="77777777" w:rsidR="0022643C" w:rsidRDefault="00B32C04">
            <w:pPr>
              <w:jc w:val="center"/>
              <w:rPr>
                <w:b/>
                <w:sz w:val="22"/>
                <w:szCs w:val="22"/>
              </w:rPr>
            </w:pPr>
            <w:r>
              <w:rPr>
                <w:b/>
                <w:sz w:val="22"/>
                <w:szCs w:val="22"/>
              </w:rPr>
              <w:t>OBJETIVOS</w:t>
            </w:r>
          </w:p>
        </w:tc>
      </w:tr>
      <w:tr w:rsidR="0022643C" w14:paraId="099A7D1E" w14:textId="77777777">
        <w:trPr>
          <w:trHeight w:val="300"/>
        </w:trPr>
        <w:tc>
          <w:tcPr>
            <w:tcW w:w="2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D432C" w14:textId="77777777" w:rsidR="0022643C" w:rsidRDefault="00B32C04">
            <w:pPr>
              <w:jc w:val="left"/>
              <w:rPr>
                <w:b/>
                <w:sz w:val="22"/>
                <w:szCs w:val="22"/>
              </w:rPr>
            </w:pPr>
            <w:r>
              <w:rPr>
                <w:b/>
                <w:sz w:val="22"/>
                <w:szCs w:val="22"/>
              </w:rPr>
              <w:t>General</w:t>
            </w:r>
          </w:p>
        </w:tc>
        <w:tc>
          <w:tcPr>
            <w:tcW w:w="106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7A6EB37" w14:textId="77777777" w:rsidR="0022643C" w:rsidRDefault="00B32C04">
            <w:pPr>
              <w:rPr>
                <w:sz w:val="22"/>
                <w:szCs w:val="22"/>
              </w:rPr>
            </w:pPr>
            <w:r>
              <w:rPr>
                <w:sz w:val="22"/>
                <w:szCs w:val="22"/>
              </w:rPr>
              <w:t>Prevenir y mitigar las afectaciones que se puedan generar en los recursos naturales ocasionadas por el inadecuado manejo de combustibles y sustancias químicas en las actividades del proyecto.</w:t>
            </w:r>
          </w:p>
        </w:tc>
      </w:tr>
      <w:tr w:rsidR="0022643C" w14:paraId="0F25EEBD" w14:textId="77777777">
        <w:trPr>
          <w:trHeight w:val="300"/>
        </w:trPr>
        <w:tc>
          <w:tcPr>
            <w:tcW w:w="23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BE9D1A" w14:textId="77777777" w:rsidR="0022643C" w:rsidRDefault="00B32C04">
            <w:pPr>
              <w:jc w:val="left"/>
              <w:rPr>
                <w:b/>
                <w:sz w:val="22"/>
                <w:szCs w:val="22"/>
              </w:rPr>
            </w:pPr>
            <w:r>
              <w:rPr>
                <w:b/>
                <w:sz w:val="22"/>
                <w:szCs w:val="22"/>
              </w:rPr>
              <w:t>Específicos</w:t>
            </w:r>
          </w:p>
        </w:tc>
        <w:tc>
          <w:tcPr>
            <w:tcW w:w="106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99DA092" w14:textId="77777777" w:rsidR="0022643C" w:rsidRDefault="00B32C04">
            <w:pPr>
              <w:rPr>
                <w:sz w:val="22"/>
                <w:szCs w:val="22"/>
              </w:rPr>
            </w:pPr>
            <w:r>
              <w:rPr>
                <w:sz w:val="22"/>
                <w:szCs w:val="22"/>
              </w:rPr>
              <w:t>Identificar las sustancias químicas a emplear con su respectiva peligrosidad y trazabilidad durante el ciclo de vida.</w:t>
            </w:r>
          </w:p>
        </w:tc>
      </w:tr>
      <w:tr w:rsidR="0022643C" w14:paraId="125C4FBB" w14:textId="77777777">
        <w:trPr>
          <w:trHeight w:val="300"/>
        </w:trPr>
        <w:tc>
          <w:tcPr>
            <w:tcW w:w="23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447924" w14:textId="77777777" w:rsidR="0022643C" w:rsidRDefault="0022643C">
            <w:pPr>
              <w:widowControl w:val="0"/>
              <w:pBdr>
                <w:top w:val="nil"/>
                <w:left w:val="nil"/>
                <w:bottom w:val="nil"/>
                <w:right w:val="nil"/>
                <w:between w:val="nil"/>
              </w:pBdr>
              <w:spacing w:before="0" w:after="0" w:line="276" w:lineRule="auto"/>
              <w:jc w:val="left"/>
              <w:rPr>
                <w:sz w:val="22"/>
                <w:szCs w:val="22"/>
              </w:rPr>
            </w:pPr>
          </w:p>
        </w:tc>
        <w:tc>
          <w:tcPr>
            <w:tcW w:w="106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6E82190" w14:textId="77777777" w:rsidR="0022643C" w:rsidRDefault="00B32C04">
            <w:pPr>
              <w:rPr>
                <w:sz w:val="22"/>
                <w:szCs w:val="22"/>
              </w:rPr>
            </w:pPr>
            <w:r>
              <w:rPr>
                <w:sz w:val="22"/>
                <w:szCs w:val="22"/>
              </w:rPr>
              <w:t>Implementar medidas para el almacenamiento, manejo, manipulación, cargue, descargue, transporte y señalización de sustancias químicas a utilizar en el proyecto.</w:t>
            </w:r>
          </w:p>
        </w:tc>
      </w:tr>
      <w:tr w:rsidR="0022643C" w14:paraId="53BC2139" w14:textId="77777777">
        <w:trPr>
          <w:trHeight w:val="320"/>
        </w:trPr>
        <w:tc>
          <w:tcPr>
            <w:tcW w:w="23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6B782B" w14:textId="77777777" w:rsidR="0022643C" w:rsidRDefault="0022643C">
            <w:pPr>
              <w:widowControl w:val="0"/>
              <w:pBdr>
                <w:top w:val="nil"/>
                <w:left w:val="nil"/>
                <w:bottom w:val="nil"/>
                <w:right w:val="nil"/>
                <w:between w:val="nil"/>
              </w:pBdr>
              <w:spacing w:before="0" w:after="0" w:line="276" w:lineRule="auto"/>
              <w:jc w:val="left"/>
              <w:rPr>
                <w:sz w:val="22"/>
                <w:szCs w:val="22"/>
              </w:rPr>
            </w:pPr>
          </w:p>
        </w:tc>
        <w:tc>
          <w:tcPr>
            <w:tcW w:w="106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7EE1584" w14:textId="77777777" w:rsidR="0022643C" w:rsidRDefault="00B32C04">
            <w:pPr>
              <w:rPr>
                <w:sz w:val="22"/>
                <w:szCs w:val="22"/>
              </w:rPr>
            </w:pPr>
            <w:r>
              <w:rPr>
                <w:sz w:val="22"/>
                <w:szCs w:val="22"/>
              </w:rPr>
              <w:t>Capacitar al personal del proyecto encargado del almacenamiento, manipulación, utilización y disposición de estos productos.</w:t>
            </w:r>
          </w:p>
        </w:tc>
      </w:tr>
      <w:tr w:rsidR="0022643C" w14:paraId="22F02D69" w14:textId="77777777">
        <w:trPr>
          <w:trHeight w:val="300"/>
        </w:trPr>
        <w:tc>
          <w:tcPr>
            <w:tcW w:w="13022" w:type="dxa"/>
            <w:gridSpan w:val="6"/>
            <w:tcBorders>
              <w:top w:val="single" w:sz="4" w:space="0" w:color="000000"/>
              <w:left w:val="single" w:sz="4" w:space="0" w:color="000000"/>
              <w:bottom w:val="single" w:sz="4" w:space="0" w:color="000000"/>
              <w:right w:val="single" w:sz="4" w:space="0" w:color="000000"/>
            </w:tcBorders>
            <w:shd w:val="clear" w:color="auto" w:fill="D9D9D9"/>
            <w:vAlign w:val="bottom"/>
          </w:tcPr>
          <w:p w14:paraId="2D57F8CA" w14:textId="77777777" w:rsidR="0022643C" w:rsidRDefault="00B32C04">
            <w:pPr>
              <w:jc w:val="center"/>
              <w:rPr>
                <w:b/>
                <w:sz w:val="22"/>
                <w:szCs w:val="22"/>
              </w:rPr>
            </w:pPr>
            <w:r>
              <w:rPr>
                <w:b/>
                <w:sz w:val="22"/>
                <w:szCs w:val="22"/>
              </w:rPr>
              <w:t>CRONOGRAMA DE EJECUCION</w:t>
            </w:r>
          </w:p>
        </w:tc>
      </w:tr>
      <w:tr w:rsidR="0022643C" w14:paraId="580472E0" w14:textId="77777777">
        <w:trPr>
          <w:trHeight w:val="300"/>
        </w:trPr>
        <w:tc>
          <w:tcPr>
            <w:tcW w:w="4794"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730AC851" w14:textId="77777777" w:rsidR="0022643C" w:rsidRDefault="00B32C04">
            <w:pPr>
              <w:jc w:val="center"/>
              <w:rPr>
                <w:b/>
                <w:sz w:val="22"/>
                <w:szCs w:val="22"/>
              </w:rPr>
            </w:pPr>
            <w:r>
              <w:rPr>
                <w:b/>
                <w:sz w:val="22"/>
                <w:szCs w:val="22"/>
              </w:rPr>
              <w:t>ACCIONES A DESARROLLAR</w:t>
            </w:r>
          </w:p>
        </w:tc>
        <w:tc>
          <w:tcPr>
            <w:tcW w:w="228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FB3CDF3" w14:textId="77777777" w:rsidR="0022643C" w:rsidRDefault="00B32C04">
            <w:pPr>
              <w:jc w:val="center"/>
              <w:rPr>
                <w:b/>
                <w:sz w:val="22"/>
                <w:szCs w:val="22"/>
              </w:rPr>
            </w:pPr>
            <w:r>
              <w:rPr>
                <w:b/>
                <w:sz w:val="22"/>
                <w:szCs w:val="22"/>
              </w:rPr>
              <w:t>PRECONSTRUCCIÓN</w:t>
            </w:r>
          </w:p>
        </w:tc>
        <w:tc>
          <w:tcPr>
            <w:tcW w:w="182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FF0CD4D" w14:textId="77777777" w:rsidR="0022643C" w:rsidRDefault="00B32C04">
            <w:pPr>
              <w:jc w:val="center"/>
              <w:rPr>
                <w:b/>
                <w:sz w:val="22"/>
                <w:szCs w:val="22"/>
              </w:rPr>
            </w:pPr>
            <w:r>
              <w:rPr>
                <w:b/>
                <w:sz w:val="22"/>
                <w:szCs w:val="22"/>
              </w:rPr>
              <w:t>CONSTRUCCIÓN</w:t>
            </w:r>
          </w:p>
        </w:tc>
        <w:tc>
          <w:tcPr>
            <w:tcW w:w="168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400DDB6" w14:textId="77777777" w:rsidR="0022643C" w:rsidRDefault="00B32C04">
            <w:pPr>
              <w:jc w:val="center"/>
              <w:rPr>
                <w:b/>
                <w:sz w:val="22"/>
                <w:szCs w:val="22"/>
              </w:rPr>
            </w:pPr>
            <w:r>
              <w:rPr>
                <w:b/>
                <w:sz w:val="22"/>
                <w:szCs w:val="22"/>
              </w:rPr>
              <w:t xml:space="preserve"> OPERACIÓN </w:t>
            </w:r>
          </w:p>
        </w:tc>
        <w:tc>
          <w:tcPr>
            <w:tcW w:w="243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04667AE" w14:textId="77777777" w:rsidR="0022643C" w:rsidRDefault="00B32C04">
            <w:pPr>
              <w:jc w:val="center"/>
              <w:rPr>
                <w:b/>
                <w:sz w:val="22"/>
                <w:szCs w:val="22"/>
              </w:rPr>
            </w:pPr>
            <w:r>
              <w:rPr>
                <w:b/>
                <w:sz w:val="22"/>
                <w:szCs w:val="22"/>
              </w:rPr>
              <w:t>CIERRE Y ABANDONO</w:t>
            </w:r>
          </w:p>
        </w:tc>
      </w:tr>
      <w:tr w:rsidR="0022643C" w14:paraId="4DF62BB7" w14:textId="77777777">
        <w:trPr>
          <w:trHeight w:val="540"/>
        </w:trPr>
        <w:tc>
          <w:tcPr>
            <w:tcW w:w="4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B7CE2C" w14:textId="77777777" w:rsidR="0022643C" w:rsidRDefault="00B32C04">
            <w:pPr>
              <w:rPr>
                <w:sz w:val="22"/>
                <w:szCs w:val="22"/>
              </w:rPr>
            </w:pPr>
            <w:r>
              <w:rPr>
                <w:sz w:val="22"/>
                <w:szCs w:val="22"/>
              </w:rPr>
              <w:t>Capacitar semestralmente al personal contratado directamente en el proyecto en el adecuado manejo de combustibles y sustancias químicas</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D3CCF" w14:textId="77777777" w:rsidR="0022643C" w:rsidRDefault="0022643C">
            <w:pPr>
              <w:jc w:val="center"/>
              <w:rPr>
                <w:sz w:val="22"/>
                <w:szCs w:val="22"/>
              </w:rPr>
            </w:pPr>
          </w:p>
        </w:tc>
        <w:tc>
          <w:tcPr>
            <w:tcW w:w="1828"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2CC2AE56" w14:textId="77777777" w:rsidR="0022643C" w:rsidRDefault="0022643C">
            <w:pPr>
              <w:jc w:val="center"/>
              <w:rPr>
                <w:sz w:val="22"/>
                <w:szCs w:val="22"/>
              </w:rPr>
            </w:pPr>
          </w:p>
        </w:tc>
        <w:tc>
          <w:tcPr>
            <w:tcW w:w="1681"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43A6EA9D" w14:textId="77777777" w:rsidR="0022643C" w:rsidRDefault="0022643C">
            <w:pPr>
              <w:jc w:val="center"/>
              <w:rPr>
                <w:sz w:val="22"/>
                <w:szCs w:val="22"/>
              </w:rPr>
            </w:pP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836CE9" w14:textId="77777777" w:rsidR="0022643C" w:rsidRDefault="0022643C">
            <w:pPr>
              <w:jc w:val="center"/>
              <w:rPr>
                <w:sz w:val="22"/>
                <w:szCs w:val="22"/>
              </w:rPr>
            </w:pPr>
          </w:p>
        </w:tc>
      </w:tr>
      <w:tr w:rsidR="0022643C" w14:paraId="184DF7C7" w14:textId="77777777">
        <w:trPr>
          <w:trHeight w:val="480"/>
        </w:trPr>
        <w:tc>
          <w:tcPr>
            <w:tcW w:w="4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F7FC18" w14:textId="77777777" w:rsidR="0022643C" w:rsidRDefault="00B32C04">
            <w:pPr>
              <w:rPr>
                <w:sz w:val="22"/>
                <w:szCs w:val="22"/>
              </w:rPr>
            </w:pPr>
            <w:r>
              <w:rPr>
                <w:sz w:val="22"/>
                <w:szCs w:val="22"/>
              </w:rPr>
              <w:lastRenderedPageBreak/>
              <w:t xml:space="preserve">Instalación de sitio de almacenamiento de los combustibles y sustancias qui micas en área de talleres </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F2524" w14:textId="77777777" w:rsidR="0022643C" w:rsidRDefault="0022643C">
            <w:pPr>
              <w:jc w:val="center"/>
              <w:rPr>
                <w:sz w:val="22"/>
                <w:szCs w:val="22"/>
              </w:rPr>
            </w:pPr>
          </w:p>
        </w:tc>
        <w:tc>
          <w:tcPr>
            <w:tcW w:w="1828"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3190E32B" w14:textId="77777777" w:rsidR="0022643C" w:rsidRDefault="0022643C">
            <w:pPr>
              <w:jc w:val="center"/>
              <w:rPr>
                <w:sz w:val="22"/>
                <w:szCs w:val="22"/>
              </w:rPr>
            </w:pPr>
          </w:p>
        </w:tc>
        <w:tc>
          <w:tcPr>
            <w:tcW w:w="1681"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1E67C3A9" w14:textId="77777777" w:rsidR="0022643C" w:rsidRDefault="0022643C">
            <w:pPr>
              <w:jc w:val="center"/>
              <w:rPr>
                <w:sz w:val="22"/>
                <w:szCs w:val="22"/>
              </w:rPr>
            </w:pP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C9F879" w14:textId="77777777" w:rsidR="0022643C" w:rsidRDefault="0022643C">
            <w:pPr>
              <w:jc w:val="center"/>
              <w:rPr>
                <w:sz w:val="22"/>
                <w:szCs w:val="22"/>
              </w:rPr>
            </w:pPr>
          </w:p>
        </w:tc>
      </w:tr>
      <w:tr w:rsidR="0022643C" w14:paraId="42A4F9D6" w14:textId="77777777">
        <w:trPr>
          <w:trHeight w:val="1260"/>
        </w:trPr>
        <w:tc>
          <w:tcPr>
            <w:tcW w:w="4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273B27" w14:textId="77777777" w:rsidR="0022643C" w:rsidRDefault="00B32C04">
            <w:pPr>
              <w:rPr>
                <w:sz w:val="22"/>
                <w:szCs w:val="22"/>
              </w:rPr>
            </w:pPr>
            <w:r>
              <w:rPr>
                <w:sz w:val="22"/>
                <w:szCs w:val="22"/>
              </w:rPr>
              <w:t>Almacenar en canecas metálicas los aceites quemados o usados en maquinarias y vehículos, para su posterior disposición con gestor autorizado.</w:t>
            </w:r>
            <w:r>
              <w:rPr>
                <w:sz w:val="22"/>
                <w:szCs w:val="22"/>
              </w:rPr>
              <w:br/>
              <w:t>Disponer los residuos generados por el uso de sustancias químicas y mantenimientos de vehículos, a través de un tercero que se encuentre legalmente autorizado por las autoridades para la disposición final de estos</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500F0" w14:textId="77777777" w:rsidR="0022643C" w:rsidRDefault="0022643C">
            <w:pPr>
              <w:jc w:val="center"/>
              <w:rPr>
                <w:sz w:val="22"/>
                <w:szCs w:val="22"/>
              </w:rPr>
            </w:pPr>
          </w:p>
        </w:tc>
        <w:tc>
          <w:tcPr>
            <w:tcW w:w="1828"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5ED1D2C0" w14:textId="77777777" w:rsidR="0022643C" w:rsidRDefault="0022643C">
            <w:pPr>
              <w:jc w:val="center"/>
              <w:rPr>
                <w:sz w:val="22"/>
                <w:szCs w:val="22"/>
              </w:rPr>
            </w:pPr>
          </w:p>
        </w:tc>
        <w:tc>
          <w:tcPr>
            <w:tcW w:w="1681"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328EFF3F" w14:textId="77777777" w:rsidR="0022643C" w:rsidRDefault="0022643C">
            <w:pPr>
              <w:jc w:val="center"/>
              <w:rPr>
                <w:sz w:val="22"/>
                <w:szCs w:val="22"/>
              </w:rPr>
            </w:pP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E2D227" w14:textId="77777777" w:rsidR="0022643C" w:rsidRDefault="0022643C">
            <w:pPr>
              <w:jc w:val="center"/>
              <w:rPr>
                <w:sz w:val="22"/>
                <w:szCs w:val="22"/>
              </w:rPr>
            </w:pPr>
          </w:p>
        </w:tc>
      </w:tr>
      <w:tr w:rsidR="0022643C" w14:paraId="4E673FB4" w14:textId="77777777">
        <w:trPr>
          <w:trHeight w:val="1520"/>
        </w:trPr>
        <w:tc>
          <w:tcPr>
            <w:tcW w:w="47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E114E26" w14:textId="77777777" w:rsidR="0022643C" w:rsidRDefault="00B32C04">
            <w:pPr>
              <w:rPr>
                <w:sz w:val="22"/>
                <w:szCs w:val="22"/>
              </w:rPr>
            </w:pPr>
            <w:r>
              <w:rPr>
                <w:sz w:val="22"/>
                <w:szCs w:val="22"/>
              </w:rPr>
              <w:t>Realizar inspecciones periódicas a las zonas de almacenamiento y señalización</w:t>
            </w:r>
            <w:r>
              <w:rPr>
                <w:sz w:val="22"/>
                <w:szCs w:val="22"/>
              </w:rPr>
              <w:br/>
              <w:t>Realizar la señalización, rotulación y ubicación de tarjetas de emergencia y hojas de seguridad de las sustancias químicas utilizadas, de acuerdo al decreto 1496 del 2018</w:t>
            </w:r>
            <w:r>
              <w:rPr>
                <w:sz w:val="22"/>
                <w:szCs w:val="22"/>
              </w:rPr>
              <w:br/>
              <w:t>Disponer principalmente en los sitios de utilización de sustancias químicas y combustibles, kits anti derrames con el fin de atender inmediatamente cualquier situación de emergencia</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FE59E" w14:textId="77777777" w:rsidR="0022643C" w:rsidRDefault="0022643C">
            <w:pPr>
              <w:jc w:val="center"/>
              <w:rPr>
                <w:sz w:val="22"/>
                <w:szCs w:val="22"/>
              </w:rPr>
            </w:pPr>
          </w:p>
        </w:tc>
        <w:tc>
          <w:tcPr>
            <w:tcW w:w="1828"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7648A1C2" w14:textId="77777777" w:rsidR="0022643C" w:rsidRDefault="0022643C">
            <w:pPr>
              <w:jc w:val="center"/>
              <w:rPr>
                <w:sz w:val="22"/>
                <w:szCs w:val="22"/>
              </w:rPr>
            </w:pPr>
          </w:p>
        </w:tc>
        <w:tc>
          <w:tcPr>
            <w:tcW w:w="1681"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5B7274A1" w14:textId="77777777" w:rsidR="0022643C" w:rsidRDefault="0022643C">
            <w:pPr>
              <w:jc w:val="center"/>
              <w:rPr>
                <w:sz w:val="22"/>
                <w:szCs w:val="22"/>
              </w:rPr>
            </w:pP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F126B8" w14:textId="77777777" w:rsidR="0022643C" w:rsidRDefault="0022643C">
            <w:pPr>
              <w:jc w:val="center"/>
              <w:rPr>
                <w:sz w:val="22"/>
                <w:szCs w:val="22"/>
              </w:rPr>
            </w:pPr>
          </w:p>
        </w:tc>
      </w:tr>
    </w:tbl>
    <w:p w14:paraId="2B3389F4" w14:textId="77777777" w:rsidR="0022643C" w:rsidRDefault="0022643C"/>
    <w:p w14:paraId="1F32EFA0" w14:textId="7499453E" w:rsidR="000F6986" w:rsidRDefault="000F6986" w:rsidP="000F6986">
      <w:pPr>
        <w:pStyle w:val="Descripcin"/>
      </w:pPr>
      <w:bookmarkStart w:id="38" w:name="_heading=h.2bn6wsx" w:colFirst="0" w:colLast="0"/>
      <w:bookmarkStart w:id="39" w:name="_Toc127958598"/>
      <w:bookmarkEnd w:id="38"/>
      <w:r>
        <w:lastRenderedPageBreak/>
        <w:t xml:space="preserve">Tabla </w:t>
      </w:r>
      <w:fldSimple w:instr=" SEQ Tabla \* ARABIC ">
        <w:r w:rsidR="004C2E2F">
          <w:rPr>
            <w:noProof/>
          </w:rPr>
          <w:t>19</w:t>
        </w:r>
      </w:fldSimple>
      <w:r>
        <w:rPr>
          <w:noProof/>
        </w:rPr>
        <w:t xml:space="preserve">. </w:t>
      </w:r>
      <w:r w:rsidRPr="00CA61D6">
        <w:rPr>
          <w:noProof/>
        </w:rPr>
        <w:t xml:space="preserve"> Programa Ambiental para el adecuado manejo de Residuos sólidos, industriales, especiales y/o peligrosos</w:t>
      </w:r>
      <w:bookmarkEnd w:id="39"/>
    </w:p>
    <w:tbl>
      <w:tblPr>
        <w:tblStyle w:val="aff7"/>
        <w:tblW w:w="13020" w:type="dxa"/>
        <w:tblInd w:w="0" w:type="dxa"/>
        <w:tblLayout w:type="fixed"/>
        <w:tblLook w:val="0400" w:firstRow="0" w:lastRow="0" w:firstColumn="0" w:lastColumn="0" w:noHBand="0" w:noVBand="1"/>
      </w:tblPr>
      <w:tblGrid>
        <w:gridCol w:w="1876"/>
        <w:gridCol w:w="3108"/>
        <w:gridCol w:w="2719"/>
        <w:gridCol w:w="2523"/>
        <w:gridCol w:w="1364"/>
        <w:gridCol w:w="1430"/>
      </w:tblGrid>
      <w:tr w:rsidR="0022643C" w14:paraId="5AF4FD80" w14:textId="77777777">
        <w:trPr>
          <w:trHeight w:val="300"/>
          <w:tblHeader/>
        </w:trPr>
        <w:tc>
          <w:tcPr>
            <w:tcW w:w="1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AFFE4A" w14:textId="77777777" w:rsidR="0022643C" w:rsidRDefault="00B32C04">
            <w:pPr>
              <w:jc w:val="left"/>
              <w:rPr>
                <w:b/>
                <w:sz w:val="22"/>
                <w:szCs w:val="22"/>
              </w:rPr>
            </w:pPr>
            <w:r>
              <w:rPr>
                <w:b/>
                <w:sz w:val="22"/>
                <w:szCs w:val="22"/>
              </w:rPr>
              <w:t>CÓDIGO PROGRAMA</w:t>
            </w:r>
          </w:p>
        </w:tc>
        <w:tc>
          <w:tcPr>
            <w:tcW w:w="11144"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6BB4FE7" w14:textId="77777777" w:rsidR="0022643C" w:rsidRDefault="00B32C04">
            <w:pPr>
              <w:jc w:val="left"/>
              <w:rPr>
                <w:b/>
                <w:sz w:val="22"/>
                <w:szCs w:val="22"/>
              </w:rPr>
            </w:pPr>
            <w:r>
              <w:rPr>
                <w:b/>
                <w:sz w:val="22"/>
                <w:szCs w:val="22"/>
              </w:rPr>
              <w:t>PMA-ABI-04</w:t>
            </w:r>
          </w:p>
        </w:tc>
      </w:tr>
      <w:tr w:rsidR="0022643C" w14:paraId="343766EB" w14:textId="77777777">
        <w:trPr>
          <w:trHeight w:val="905"/>
        </w:trPr>
        <w:tc>
          <w:tcPr>
            <w:tcW w:w="1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DF444" w14:textId="77777777" w:rsidR="0022643C" w:rsidRDefault="00B32C04">
            <w:pPr>
              <w:jc w:val="left"/>
              <w:rPr>
                <w:b/>
                <w:sz w:val="22"/>
                <w:szCs w:val="22"/>
              </w:rPr>
            </w:pPr>
            <w:r>
              <w:rPr>
                <w:b/>
                <w:sz w:val="22"/>
                <w:szCs w:val="22"/>
              </w:rPr>
              <w:t>NOMBRE PROGRAMA</w:t>
            </w:r>
          </w:p>
        </w:tc>
        <w:tc>
          <w:tcPr>
            <w:tcW w:w="1114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380833C" w14:textId="77777777" w:rsidR="0022643C" w:rsidRDefault="00B32C04">
            <w:pPr>
              <w:jc w:val="left"/>
              <w:rPr>
                <w:sz w:val="22"/>
                <w:szCs w:val="22"/>
              </w:rPr>
            </w:pPr>
            <w:r>
              <w:rPr>
                <w:sz w:val="22"/>
                <w:szCs w:val="22"/>
              </w:rPr>
              <w:t>Programa para el adecuado manejo de Residuos sólidos, industriales, especiales y/o peligrosos</w:t>
            </w:r>
          </w:p>
        </w:tc>
      </w:tr>
      <w:tr w:rsidR="0022643C" w14:paraId="53851591" w14:textId="77777777">
        <w:trPr>
          <w:trHeight w:val="637"/>
        </w:trPr>
        <w:tc>
          <w:tcPr>
            <w:tcW w:w="13020" w:type="dxa"/>
            <w:gridSpan w:val="6"/>
            <w:tcBorders>
              <w:top w:val="single" w:sz="4" w:space="0" w:color="000000"/>
              <w:left w:val="single" w:sz="4" w:space="0" w:color="000000"/>
              <w:bottom w:val="single" w:sz="4" w:space="0" w:color="000000"/>
              <w:right w:val="single" w:sz="4" w:space="0" w:color="000000"/>
            </w:tcBorders>
            <w:shd w:val="clear" w:color="auto" w:fill="CCCCCC"/>
            <w:vAlign w:val="center"/>
          </w:tcPr>
          <w:p w14:paraId="25D0BA3A" w14:textId="77777777" w:rsidR="0022643C" w:rsidRDefault="00B32C04">
            <w:pPr>
              <w:jc w:val="center"/>
              <w:rPr>
                <w:b/>
                <w:sz w:val="22"/>
                <w:szCs w:val="22"/>
              </w:rPr>
            </w:pPr>
            <w:r>
              <w:rPr>
                <w:b/>
                <w:sz w:val="22"/>
                <w:szCs w:val="22"/>
              </w:rPr>
              <w:t>OBJETIVOS</w:t>
            </w:r>
          </w:p>
        </w:tc>
      </w:tr>
      <w:tr w:rsidR="0022643C" w14:paraId="73312047" w14:textId="77777777">
        <w:trPr>
          <w:trHeight w:val="935"/>
        </w:trPr>
        <w:tc>
          <w:tcPr>
            <w:tcW w:w="1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934FE" w14:textId="77777777" w:rsidR="0022643C" w:rsidRDefault="00B32C04">
            <w:pPr>
              <w:jc w:val="center"/>
              <w:rPr>
                <w:b/>
                <w:sz w:val="22"/>
                <w:szCs w:val="22"/>
              </w:rPr>
            </w:pPr>
            <w:r>
              <w:rPr>
                <w:b/>
                <w:sz w:val="22"/>
                <w:szCs w:val="22"/>
              </w:rPr>
              <w:t>General</w:t>
            </w:r>
          </w:p>
        </w:tc>
        <w:tc>
          <w:tcPr>
            <w:tcW w:w="1114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792BB88" w14:textId="77777777" w:rsidR="0022643C" w:rsidRDefault="00B32C04">
            <w:pPr>
              <w:rPr>
                <w:sz w:val="22"/>
                <w:szCs w:val="22"/>
              </w:rPr>
            </w:pPr>
            <w:r>
              <w:rPr>
                <w:sz w:val="22"/>
                <w:szCs w:val="22"/>
              </w:rPr>
              <w:t>Disminuir la contaminación a suelos y fuentes hídricas superficiales provocada por la producción de residuos sólidos provenientes de las diferentes actividades domésticas e industrial en el marco de desarrollo del proyecto</w:t>
            </w:r>
          </w:p>
        </w:tc>
      </w:tr>
      <w:tr w:rsidR="0022643C" w14:paraId="0E6E7BBD" w14:textId="77777777">
        <w:trPr>
          <w:trHeight w:val="90"/>
        </w:trPr>
        <w:tc>
          <w:tcPr>
            <w:tcW w:w="1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B035C2" w14:textId="77777777" w:rsidR="0022643C" w:rsidRDefault="00B32C04">
            <w:pPr>
              <w:jc w:val="center"/>
              <w:rPr>
                <w:b/>
                <w:sz w:val="22"/>
                <w:szCs w:val="22"/>
              </w:rPr>
            </w:pPr>
            <w:r>
              <w:rPr>
                <w:b/>
                <w:sz w:val="22"/>
                <w:szCs w:val="22"/>
              </w:rPr>
              <w:t>Específicos</w:t>
            </w:r>
          </w:p>
        </w:tc>
        <w:tc>
          <w:tcPr>
            <w:tcW w:w="1114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90B37F6" w14:textId="77777777" w:rsidR="0022643C" w:rsidRDefault="00B32C04">
            <w:pPr>
              <w:jc w:val="left"/>
              <w:rPr>
                <w:sz w:val="22"/>
                <w:szCs w:val="22"/>
              </w:rPr>
            </w:pPr>
            <w:r>
              <w:rPr>
                <w:sz w:val="22"/>
                <w:szCs w:val="22"/>
              </w:rPr>
              <w:t>Brindar inducciones y capacitaciones al personal en obra sobre el adecuado manejo y disposición de los residuos sólidos.</w:t>
            </w:r>
          </w:p>
        </w:tc>
      </w:tr>
      <w:tr w:rsidR="0022643C" w14:paraId="19875B3A" w14:textId="77777777">
        <w:trPr>
          <w:trHeight w:val="650"/>
        </w:trPr>
        <w:tc>
          <w:tcPr>
            <w:tcW w:w="1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8DAAF2" w14:textId="77777777" w:rsidR="0022643C" w:rsidRDefault="0022643C">
            <w:pPr>
              <w:widowControl w:val="0"/>
              <w:pBdr>
                <w:top w:val="nil"/>
                <w:left w:val="nil"/>
                <w:bottom w:val="nil"/>
                <w:right w:val="nil"/>
                <w:between w:val="nil"/>
              </w:pBdr>
              <w:spacing w:before="0" w:after="0" w:line="276" w:lineRule="auto"/>
              <w:jc w:val="left"/>
              <w:rPr>
                <w:sz w:val="22"/>
                <w:szCs w:val="22"/>
              </w:rPr>
            </w:pPr>
          </w:p>
        </w:tc>
        <w:tc>
          <w:tcPr>
            <w:tcW w:w="1114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8E3E2FA" w14:textId="77777777" w:rsidR="0022643C" w:rsidRDefault="00B32C04">
            <w:pPr>
              <w:jc w:val="left"/>
              <w:rPr>
                <w:sz w:val="22"/>
                <w:szCs w:val="22"/>
              </w:rPr>
            </w:pPr>
            <w:r>
              <w:rPr>
                <w:sz w:val="22"/>
                <w:szCs w:val="22"/>
              </w:rPr>
              <w:t>Gestionar y disponer de forma adecuada los residuos sólidos especiales y peligrosos.</w:t>
            </w:r>
          </w:p>
        </w:tc>
      </w:tr>
      <w:tr w:rsidR="0022643C" w14:paraId="2482DA9C" w14:textId="77777777">
        <w:trPr>
          <w:trHeight w:val="320"/>
        </w:trPr>
        <w:tc>
          <w:tcPr>
            <w:tcW w:w="13020"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FE237C7" w14:textId="77777777" w:rsidR="0022643C" w:rsidRDefault="00B32C04">
            <w:pPr>
              <w:jc w:val="center"/>
              <w:rPr>
                <w:b/>
                <w:sz w:val="22"/>
                <w:szCs w:val="22"/>
              </w:rPr>
            </w:pPr>
            <w:r>
              <w:rPr>
                <w:b/>
                <w:sz w:val="22"/>
                <w:szCs w:val="22"/>
              </w:rPr>
              <w:t>CRONOGRAMA DE EJECUCIÓN</w:t>
            </w:r>
          </w:p>
        </w:tc>
      </w:tr>
      <w:tr w:rsidR="0022643C" w14:paraId="2E872A91" w14:textId="77777777">
        <w:trPr>
          <w:trHeight w:val="300"/>
        </w:trPr>
        <w:tc>
          <w:tcPr>
            <w:tcW w:w="4984"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4B095C53" w14:textId="77777777" w:rsidR="0022643C" w:rsidRDefault="00B32C04">
            <w:pPr>
              <w:jc w:val="center"/>
              <w:rPr>
                <w:b/>
                <w:sz w:val="22"/>
                <w:szCs w:val="22"/>
              </w:rPr>
            </w:pPr>
            <w:r>
              <w:rPr>
                <w:b/>
                <w:sz w:val="22"/>
                <w:szCs w:val="22"/>
              </w:rPr>
              <w:t>ACCIONES A DESARROLLAR</w:t>
            </w:r>
          </w:p>
        </w:tc>
        <w:tc>
          <w:tcPr>
            <w:tcW w:w="271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127CB32" w14:textId="77777777" w:rsidR="0022643C" w:rsidRDefault="00B32C04">
            <w:pPr>
              <w:jc w:val="center"/>
              <w:rPr>
                <w:b/>
                <w:sz w:val="22"/>
                <w:szCs w:val="22"/>
              </w:rPr>
            </w:pPr>
            <w:r>
              <w:rPr>
                <w:b/>
                <w:sz w:val="22"/>
                <w:szCs w:val="22"/>
              </w:rPr>
              <w:t>PRECONSTRUCCIÓN</w:t>
            </w:r>
          </w:p>
        </w:tc>
        <w:tc>
          <w:tcPr>
            <w:tcW w:w="252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EAB1E59" w14:textId="77777777" w:rsidR="0022643C" w:rsidRDefault="00B32C04">
            <w:pPr>
              <w:jc w:val="center"/>
              <w:rPr>
                <w:b/>
                <w:sz w:val="22"/>
                <w:szCs w:val="22"/>
              </w:rPr>
            </w:pPr>
            <w:r>
              <w:rPr>
                <w:b/>
                <w:sz w:val="22"/>
                <w:szCs w:val="22"/>
              </w:rPr>
              <w:t xml:space="preserve"> CONSTRUCCION </w:t>
            </w:r>
          </w:p>
        </w:tc>
        <w:tc>
          <w:tcPr>
            <w:tcW w:w="136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5B8065C" w14:textId="77777777" w:rsidR="0022643C" w:rsidRDefault="00B32C04">
            <w:pPr>
              <w:jc w:val="center"/>
              <w:rPr>
                <w:b/>
                <w:sz w:val="22"/>
                <w:szCs w:val="22"/>
              </w:rPr>
            </w:pPr>
            <w:r>
              <w:rPr>
                <w:b/>
                <w:sz w:val="22"/>
                <w:szCs w:val="22"/>
              </w:rPr>
              <w:t xml:space="preserve"> OPERACIÓN </w:t>
            </w:r>
          </w:p>
        </w:tc>
        <w:tc>
          <w:tcPr>
            <w:tcW w:w="143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FD8E2F2" w14:textId="77777777" w:rsidR="0022643C" w:rsidRDefault="00B32C04">
            <w:pPr>
              <w:jc w:val="center"/>
              <w:rPr>
                <w:b/>
                <w:sz w:val="22"/>
                <w:szCs w:val="22"/>
              </w:rPr>
            </w:pPr>
            <w:r>
              <w:rPr>
                <w:b/>
                <w:sz w:val="22"/>
                <w:szCs w:val="22"/>
              </w:rPr>
              <w:t>CIERRE Y ABANDONO</w:t>
            </w:r>
          </w:p>
        </w:tc>
      </w:tr>
      <w:tr w:rsidR="0022643C" w14:paraId="39552EE9" w14:textId="77777777">
        <w:trPr>
          <w:trHeight w:val="660"/>
        </w:trPr>
        <w:tc>
          <w:tcPr>
            <w:tcW w:w="4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78CF8D" w14:textId="77777777" w:rsidR="0022643C" w:rsidRDefault="00B32C04">
            <w:pPr>
              <w:rPr>
                <w:sz w:val="22"/>
                <w:szCs w:val="22"/>
              </w:rPr>
            </w:pPr>
            <w:r>
              <w:rPr>
                <w:sz w:val="22"/>
                <w:szCs w:val="22"/>
              </w:rPr>
              <w:t xml:space="preserve">Instalar 4 sitios de acopio de residuos en puntos estratégicos de toda la obra para la debida separación en la fuente de acuerdo al código de </w:t>
            </w:r>
            <w:r>
              <w:rPr>
                <w:sz w:val="22"/>
                <w:szCs w:val="22"/>
              </w:rPr>
              <w:lastRenderedPageBreak/>
              <w:t>colores establecido por la norma técnica colombiana GTC 24</w:t>
            </w:r>
          </w:p>
        </w:tc>
        <w:tc>
          <w:tcPr>
            <w:tcW w:w="27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BF03A7" w14:textId="77777777" w:rsidR="0022643C" w:rsidRDefault="0022643C">
            <w:pPr>
              <w:jc w:val="center"/>
              <w:rPr>
                <w:sz w:val="22"/>
                <w:szCs w:val="22"/>
              </w:rPr>
            </w:pPr>
          </w:p>
        </w:tc>
        <w:tc>
          <w:tcPr>
            <w:tcW w:w="2523"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1DFBF6AF" w14:textId="77777777" w:rsidR="0022643C" w:rsidRDefault="0022643C">
            <w:pPr>
              <w:jc w:val="center"/>
              <w:rPr>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336952" w14:textId="77777777" w:rsidR="0022643C" w:rsidRDefault="0022643C">
            <w:pPr>
              <w:jc w:val="center"/>
              <w:rPr>
                <w:sz w:val="22"/>
                <w:szCs w:val="22"/>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5C4F25" w14:textId="77777777" w:rsidR="0022643C" w:rsidRDefault="0022643C">
            <w:pPr>
              <w:jc w:val="center"/>
              <w:rPr>
                <w:sz w:val="22"/>
                <w:szCs w:val="22"/>
              </w:rPr>
            </w:pPr>
          </w:p>
        </w:tc>
      </w:tr>
      <w:tr w:rsidR="0022643C" w14:paraId="18BF95ED" w14:textId="77777777">
        <w:trPr>
          <w:trHeight w:val="480"/>
        </w:trPr>
        <w:tc>
          <w:tcPr>
            <w:tcW w:w="4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F56CC6" w14:textId="77777777" w:rsidR="0022643C" w:rsidRDefault="00B32C04">
            <w:pPr>
              <w:rPr>
                <w:sz w:val="22"/>
                <w:szCs w:val="22"/>
              </w:rPr>
            </w:pPr>
            <w:r>
              <w:rPr>
                <w:sz w:val="22"/>
                <w:szCs w:val="22"/>
              </w:rPr>
              <w:t>Capacitar al personal de la obra en la gestión integral de los residuos sólidos</w:t>
            </w:r>
          </w:p>
        </w:tc>
        <w:tc>
          <w:tcPr>
            <w:tcW w:w="27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5AB063" w14:textId="77777777" w:rsidR="0022643C" w:rsidRDefault="0022643C">
            <w:pPr>
              <w:jc w:val="center"/>
              <w:rPr>
                <w:sz w:val="22"/>
                <w:szCs w:val="22"/>
              </w:rPr>
            </w:pPr>
          </w:p>
        </w:tc>
        <w:tc>
          <w:tcPr>
            <w:tcW w:w="2523"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372D923E" w14:textId="77777777" w:rsidR="0022643C" w:rsidRDefault="0022643C">
            <w:pPr>
              <w:jc w:val="center"/>
              <w:rPr>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6A502AEA" w14:textId="77777777" w:rsidR="0022643C" w:rsidRDefault="0022643C">
            <w:pPr>
              <w:jc w:val="center"/>
              <w:rPr>
                <w:sz w:val="22"/>
                <w:szCs w:val="22"/>
              </w:rPr>
            </w:pPr>
          </w:p>
        </w:tc>
        <w:tc>
          <w:tcPr>
            <w:tcW w:w="1430"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208B3D69" w14:textId="77777777" w:rsidR="0022643C" w:rsidRDefault="0022643C">
            <w:pPr>
              <w:jc w:val="center"/>
              <w:rPr>
                <w:sz w:val="22"/>
                <w:szCs w:val="22"/>
              </w:rPr>
            </w:pPr>
          </w:p>
        </w:tc>
      </w:tr>
      <w:tr w:rsidR="0022643C" w14:paraId="723A1A36" w14:textId="77777777">
        <w:trPr>
          <w:trHeight w:val="720"/>
        </w:trPr>
        <w:tc>
          <w:tcPr>
            <w:tcW w:w="4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E76218" w14:textId="0D76CFE8" w:rsidR="0022643C" w:rsidRDefault="00B32C04">
            <w:pPr>
              <w:rPr>
                <w:sz w:val="22"/>
                <w:szCs w:val="22"/>
              </w:rPr>
            </w:pPr>
            <w:r>
              <w:rPr>
                <w:sz w:val="22"/>
                <w:szCs w:val="22"/>
              </w:rPr>
              <w:t xml:space="preserve">Formular el Plan de Gestión Integral de acuerdo a </w:t>
            </w:r>
            <w:r w:rsidR="00672A4B">
              <w:rPr>
                <w:sz w:val="22"/>
                <w:szCs w:val="22"/>
              </w:rPr>
              <w:t>la caracterización</w:t>
            </w:r>
            <w:r>
              <w:rPr>
                <w:sz w:val="22"/>
                <w:szCs w:val="22"/>
              </w:rPr>
              <w:t xml:space="preserve"> inicial de los residuos sólidos que se generen en la obra</w:t>
            </w:r>
            <w:r>
              <w:rPr>
                <w:sz w:val="22"/>
                <w:szCs w:val="22"/>
              </w:rPr>
              <w:br/>
              <w:t>Buscar la minimización de generación de residuos sólidos, a través de la reutilización y reciclaje para beneficios ecológicos y económicos</w:t>
            </w:r>
          </w:p>
        </w:tc>
        <w:tc>
          <w:tcPr>
            <w:tcW w:w="2719"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2FAAE0A7" w14:textId="77777777" w:rsidR="0022643C" w:rsidRDefault="0022643C">
            <w:pPr>
              <w:jc w:val="center"/>
              <w:rPr>
                <w:sz w:val="22"/>
                <w:szCs w:val="22"/>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792768" w14:textId="77777777" w:rsidR="0022643C" w:rsidRDefault="0022643C">
            <w:pPr>
              <w:jc w:val="center"/>
              <w:rPr>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E99839" w14:textId="77777777" w:rsidR="0022643C" w:rsidRDefault="0022643C">
            <w:pPr>
              <w:jc w:val="center"/>
              <w:rPr>
                <w:sz w:val="22"/>
                <w:szCs w:val="22"/>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819B92" w14:textId="77777777" w:rsidR="0022643C" w:rsidRDefault="0022643C">
            <w:pPr>
              <w:jc w:val="center"/>
              <w:rPr>
                <w:sz w:val="22"/>
                <w:szCs w:val="22"/>
              </w:rPr>
            </w:pPr>
          </w:p>
        </w:tc>
      </w:tr>
      <w:tr w:rsidR="0022643C" w14:paraId="391570E4" w14:textId="77777777">
        <w:trPr>
          <w:trHeight w:val="480"/>
        </w:trPr>
        <w:tc>
          <w:tcPr>
            <w:tcW w:w="4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0C7238" w14:textId="77777777" w:rsidR="0022643C" w:rsidRDefault="00B32C04">
            <w:pPr>
              <w:rPr>
                <w:sz w:val="22"/>
                <w:szCs w:val="22"/>
              </w:rPr>
            </w:pPr>
            <w:r>
              <w:rPr>
                <w:sz w:val="22"/>
                <w:szCs w:val="22"/>
              </w:rPr>
              <w:t>Buscar la minimización de generación de residuos sólidos, a través de la reutilización y reciclaje para beneficios ecológicos y económicos</w:t>
            </w:r>
          </w:p>
        </w:tc>
        <w:tc>
          <w:tcPr>
            <w:tcW w:w="2719"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0A8697B4" w14:textId="77777777" w:rsidR="0022643C" w:rsidRDefault="0022643C">
            <w:pPr>
              <w:jc w:val="center"/>
              <w:rPr>
                <w:sz w:val="22"/>
                <w:szCs w:val="22"/>
              </w:rPr>
            </w:pPr>
          </w:p>
        </w:tc>
        <w:tc>
          <w:tcPr>
            <w:tcW w:w="2523"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68768132" w14:textId="77777777" w:rsidR="0022643C" w:rsidRDefault="0022643C">
            <w:pPr>
              <w:jc w:val="center"/>
              <w:rPr>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25474CD5" w14:textId="77777777" w:rsidR="0022643C" w:rsidRDefault="0022643C">
            <w:pPr>
              <w:jc w:val="center"/>
              <w:rPr>
                <w:sz w:val="22"/>
                <w:szCs w:val="22"/>
              </w:rPr>
            </w:pPr>
          </w:p>
        </w:tc>
        <w:tc>
          <w:tcPr>
            <w:tcW w:w="1430"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3B5B4FE9" w14:textId="77777777" w:rsidR="0022643C" w:rsidRDefault="0022643C">
            <w:pPr>
              <w:jc w:val="center"/>
              <w:rPr>
                <w:sz w:val="22"/>
                <w:szCs w:val="22"/>
              </w:rPr>
            </w:pPr>
          </w:p>
        </w:tc>
      </w:tr>
      <w:tr w:rsidR="0022643C" w14:paraId="444A65C3" w14:textId="77777777">
        <w:trPr>
          <w:trHeight w:val="380"/>
        </w:trPr>
        <w:tc>
          <w:tcPr>
            <w:tcW w:w="4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98AD1A" w14:textId="77777777" w:rsidR="0022643C" w:rsidRDefault="00B32C04">
            <w:pPr>
              <w:rPr>
                <w:sz w:val="22"/>
                <w:szCs w:val="22"/>
              </w:rPr>
            </w:pPr>
            <w:r>
              <w:rPr>
                <w:sz w:val="22"/>
                <w:szCs w:val="22"/>
              </w:rPr>
              <w:t>Contratar la disposición final de los residuos industriales, no reutilizables y peligros con gestores autorizados para tal fin</w:t>
            </w:r>
          </w:p>
        </w:tc>
        <w:tc>
          <w:tcPr>
            <w:tcW w:w="27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3582DB" w14:textId="77777777" w:rsidR="0022643C" w:rsidRDefault="0022643C">
            <w:pPr>
              <w:jc w:val="center"/>
              <w:rPr>
                <w:sz w:val="22"/>
                <w:szCs w:val="22"/>
              </w:rPr>
            </w:pPr>
          </w:p>
        </w:tc>
        <w:tc>
          <w:tcPr>
            <w:tcW w:w="2523"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61E9DF2D" w14:textId="77777777" w:rsidR="0022643C" w:rsidRDefault="0022643C">
            <w:pPr>
              <w:jc w:val="center"/>
              <w:rPr>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6423B675" w14:textId="77777777" w:rsidR="0022643C" w:rsidRDefault="0022643C">
            <w:pPr>
              <w:jc w:val="center"/>
              <w:rPr>
                <w:sz w:val="22"/>
                <w:szCs w:val="22"/>
              </w:rPr>
            </w:pPr>
          </w:p>
        </w:tc>
        <w:tc>
          <w:tcPr>
            <w:tcW w:w="1430"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491BA309" w14:textId="77777777" w:rsidR="0022643C" w:rsidRDefault="0022643C">
            <w:pPr>
              <w:jc w:val="center"/>
              <w:rPr>
                <w:sz w:val="22"/>
                <w:szCs w:val="22"/>
              </w:rPr>
            </w:pPr>
          </w:p>
        </w:tc>
      </w:tr>
    </w:tbl>
    <w:p w14:paraId="1F888B34" w14:textId="77777777" w:rsidR="0022643C" w:rsidRDefault="0022643C">
      <w:pPr>
        <w:keepNext/>
        <w:pBdr>
          <w:top w:val="nil"/>
          <w:left w:val="nil"/>
          <w:bottom w:val="nil"/>
          <w:right w:val="nil"/>
          <w:between w:val="nil"/>
        </w:pBdr>
        <w:rPr>
          <w:rFonts w:eastAsia="Arial"/>
          <w:b/>
          <w:color w:val="000000"/>
          <w:sz w:val="22"/>
          <w:szCs w:val="22"/>
        </w:rPr>
      </w:pPr>
      <w:bookmarkStart w:id="40" w:name="_heading=h.qsh70q" w:colFirst="0" w:colLast="0"/>
      <w:bookmarkEnd w:id="40"/>
    </w:p>
    <w:p w14:paraId="54510276" w14:textId="77777777" w:rsidR="0022643C" w:rsidRDefault="0022643C"/>
    <w:p w14:paraId="2B163085" w14:textId="1EB092DB" w:rsidR="000F6986" w:rsidRDefault="000F6986" w:rsidP="000F6986">
      <w:pPr>
        <w:pStyle w:val="Descripcin"/>
      </w:pPr>
      <w:bookmarkStart w:id="41" w:name="_Toc127958599"/>
      <w:r>
        <w:lastRenderedPageBreak/>
        <w:t xml:space="preserve">Tabla </w:t>
      </w:r>
      <w:fldSimple w:instr=" SEQ Tabla \* ARABIC ">
        <w:r w:rsidR="004C2E2F">
          <w:rPr>
            <w:noProof/>
          </w:rPr>
          <w:t>20</w:t>
        </w:r>
      </w:fldSimple>
      <w:r>
        <w:rPr>
          <w:noProof/>
        </w:rPr>
        <w:t xml:space="preserve">. </w:t>
      </w:r>
      <w:r w:rsidRPr="00640281">
        <w:rPr>
          <w:noProof/>
        </w:rPr>
        <w:t>Programa para el Manejo de Captaciones de Agua Superficial</w:t>
      </w:r>
      <w:bookmarkEnd w:id="41"/>
    </w:p>
    <w:tbl>
      <w:tblPr>
        <w:tblStyle w:val="aff9"/>
        <w:tblW w:w="13026" w:type="dxa"/>
        <w:tblInd w:w="0" w:type="dxa"/>
        <w:tblLayout w:type="fixed"/>
        <w:tblLook w:val="0400" w:firstRow="0" w:lastRow="0" w:firstColumn="0" w:lastColumn="0" w:noHBand="0" w:noVBand="1"/>
      </w:tblPr>
      <w:tblGrid>
        <w:gridCol w:w="2100"/>
        <w:gridCol w:w="3054"/>
        <w:gridCol w:w="2485"/>
        <w:gridCol w:w="2435"/>
        <w:gridCol w:w="1498"/>
        <w:gridCol w:w="1454"/>
      </w:tblGrid>
      <w:tr w:rsidR="0022643C" w14:paraId="79DD2F87" w14:textId="77777777">
        <w:trPr>
          <w:trHeight w:val="300"/>
          <w:tblHeader/>
        </w:trPr>
        <w:tc>
          <w:tcPr>
            <w:tcW w:w="21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50023D" w14:textId="77777777" w:rsidR="0022643C" w:rsidRPr="00135291" w:rsidRDefault="00B32C04">
            <w:pPr>
              <w:jc w:val="left"/>
              <w:rPr>
                <w:b/>
              </w:rPr>
            </w:pPr>
            <w:r w:rsidRPr="00135291">
              <w:rPr>
                <w:b/>
              </w:rPr>
              <w:t>CÓDIGO PROGRAMA</w:t>
            </w:r>
          </w:p>
        </w:tc>
        <w:tc>
          <w:tcPr>
            <w:tcW w:w="10926"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E72EC39" w14:textId="77777777" w:rsidR="0022643C" w:rsidRPr="00135291" w:rsidRDefault="00B32C04">
            <w:pPr>
              <w:jc w:val="left"/>
              <w:rPr>
                <w:b/>
              </w:rPr>
            </w:pPr>
            <w:r w:rsidRPr="00135291">
              <w:rPr>
                <w:b/>
              </w:rPr>
              <w:t>PMA-ABI-05</w:t>
            </w:r>
          </w:p>
        </w:tc>
      </w:tr>
      <w:tr w:rsidR="0022643C" w14:paraId="6FF4A6A0" w14:textId="77777777">
        <w:trPr>
          <w:trHeight w:val="280"/>
        </w:trPr>
        <w:tc>
          <w:tcPr>
            <w:tcW w:w="21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552AB" w14:textId="77777777" w:rsidR="0022643C" w:rsidRPr="00135291" w:rsidRDefault="00B32C04">
            <w:pPr>
              <w:jc w:val="left"/>
              <w:rPr>
                <w:b/>
              </w:rPr>
            </w:pPr>
            <w:r w:rsidRPr="00135291">
              <w:rPr>
                <w:b/>
              </w:rPr>
              <w:t>NOMBRE PROGRAMA</w:t>
            </w:r>
          </w:p>
        </w:tc>
        <w:tc>
          <w:tcPr>
            <w:tcW w:w="109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0F13113" w14:textId="77777777" w:rsidR="0022643C" w:rsidRPr="00135291" w:rsidRDefault="00B32C04">
            <w:pPr>
              <w:jc w:val="left"/>
            </w:pPr>
            <w:r w:rsidRPr="00135291">
              <w:t>Programa para el manejo integral del Recurso Hídrico</w:t>
            </w:r>
          </w:p>
        </w:tc>
      </w:tr>
      <w:tr w:rsidR="0022643C" w14:paraId="3DD435E9" w14:textId="77777777">
        <w:trPr>
          <w:trHeight w:val="280"/>
        </w:trPr>
        <w:tc>
          <w:tcPr>
            <w:tcW w:w="13026"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F4F3C97" w14:textId="77777777" w:rsidR="0022643C" w:rsidRPr="00135291" w:rsidRDefault="00B32C04">
            <w:pPr>
              <w:jc w:val="center"/>
              <w:rPr>
                <w:b/>
              </w:rPr>
            </w:pPr>
            <w:r w:rsidRPr="00135291">
              <w:rPr>
                <w:b/>
              </w:rPr>
              <w:t>OBJETIVOS</w:t>
            </w:r>
          </w:p>
        </w:tc>
      </w:tr>
      <w:tr w:rsidR="0022643C" w:rsidRPr="00135291" w14:paraId="1C7D7FA9" w14:textId="77777777">
        <w:trPr>
          <w:trHeight w:val="280"/>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5094F" w14:textId="77777777" w:rsidR="0022643C" w:rsidRPr="00135291" w:rsidRDefault="00B32C04">
            <w:pPr>
              <w:jc w:val="center"/>
              <w:rPr>
                <w:b/>
              </w:rPr>
            </w:pPr>
            <w:r w:rsidRPr="00135291">
              <w:rPr>
                <w:b/>
              </w:rPr>
              <w:t>General</w:t>
            </w:r>
          </w:p>
        </w:tc>
        <w:tc>
          <w:tcPr>
            <w:tcW w:w="109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4E2D11F" w14:textId="77777777" w:rsidR="0022643C" w:rsidRPr="00135291" w:rsidRDefault="00B32C04">
            <w:r w:rsidRPr="00135291">
              <w:t>Implementar medidas de manejo para realizar el adecuado manejo integral del recurso hídrico de los cuerpos de agua superficiales a intervenir por las labores de construcción y operación del proyecto y prevenir, mitigar y controlar el impacto que éstas puedan generar sobre la fuente hídrica.</w:t>
            </w:r>
          </w:p>
        </w:tc>
      </w:tr>
      <w:tr w:rsidR="0022643C" w:rsidRPr="00135291" w14:paraId="0F506D09" w14:textId="77777777">
        <w:trPr>
          <w:trHeight w:val="300"/>
        </w:trPr>
        <w:tc>
          <w:tcPr>
            <w:tcW w:w="2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97315E" w14:textId="77777777" w:rsidR="0022643C" w:rsidRPr="00135291" w:rsidRDefault="00B32C04">
            <w:pPr>
              <w:jc w:val="center"/>
              <w:rPr>
                <w:b/>
              </w:rPr>
            </w:pPr>
            <w:r w:rsidRPr="00135291">
              <w:rPr>
                <w:b/>
              </w:rPr>
              <w:t>Específicos</w:t>
            </w:r>
          </w:p>
        </w:tc>
        <w:tc>
          <w:tcPr>
            <w:tcW w:w="109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44D94C0" w14:textId="77777777" w:rsidR="0022643C" w:rsidRPr="00135291" w:rsidRDefault="00B32C04">
            <w:r w:rsidRPr="00135291">
              <w:t>Cumplir con el manejo adecuado y sostenible de los cauces de agua afectados por el proyecto.</w:t>
            </w:r>
          </w:p>
        </w:tc>
      </w:tr>
      <w:tr w:rsidR="0022643C" w:rsidRPr="00135291" w14:paraId="39919F19" w14:textId="77777777">
        <w:trPr>
          <w:trHeight w:val="300"/>
        </w:trPr>
        <w:tc>
          <w:tcPr>
            <w:tcW w:w="2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73993C" w14:textId="77777777" w:rsidR="0022643C" w:rsidRPr="00135291" w:rsidRDefault="0022643C">
            <w:pPr>
              <w:widowControl w:val="0"/>
              <w:pBdr>
                <w:top w:val="nil"/>
                <w:left w:val="nil"/>
                <w:bottom w:val="nil"/>
                <w:right w:val="nil"/>
                <w:between w:val="nil"/>
              </w:pBdr>
              <w:spacing w:before="0" w:after="0" w:line="276" w:lineRule="auto"/>
              <w:jc w:val="left"/>
            </w:pPr>
          </w:p>
        </w:tc>
        <w:tc>
          <w:tcPr>
            <w:tcW w:w="109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CCA57A8" w14:textId="77777777" w:rsidR="0022643C" w:rsidRPr="00135291" w:rsidRDefault="00B32C04">
            <w:r w:rsidRPr="00135291">
              <w:t>Desarrollar las medidas de manejo ambiental para las captaciones realizadas durante el proceso de construcción y operación del proyecto.</w:t>
            </w:r>
          </w:p>
        </w:tc>
      </w:tr>
      <w:tr w:rsidR="0022643C" w:rsidRPr="00135291" w14:paraId="21410575" w14:textId="77777777">
        <w:trPr>
          <w:trHeight w:val="300"/>
        </w:trPr>
        <w:tc>
          <w:tcPr>
            <w:tcW w:w="2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915E79" w14:textId="77777777" w:rsidR="0022643C" w:rsidRPr="00135291" w:rsidRDefault="0022643C">
            <w:pPr>
              <w:widowControl w:val="0"/>
              <w:pBdr>
                <w:top w:val="nil"/>
                <w:left w:val="nil"/>
                <w:bottom w:val="nil"/>
                <w:right w:val="nil"/>
                <w:between w:val="nil"/>
              </w:pBdr>
              <w:spacing w:before="0" w:after="0" w:line="276" w:lineRule="auto"/>
              <w:jc w:val="left"/>
            </w:pPr>
          </w:p>
        </w:tc>
        <w:tc>
          <w:tcPr>
            <w:tcW w:w="109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DE1FA02" w14:textId="77777777" w:rsidR="0022643C" w:rsidRPr="00135291" w:rsidRDefault="00B32C04">
            <w:r w:rsidRPr="00135291">
              <w:t xml:space="preserve">Construir las obras de ocupación de cauce según los diseños, que consideren los aspectos ambientales, hidrológicos e hidráulicos, para la prevención de cambios en las fuentes superficiales, que eviten alteraciones en la dinámica del cauce. </w:t>
            </w:r>
          </w:p>
        </w:tc>
      </w:tr>
      <w:tr w:rsidR="0022643C" w:rsidRPr="00135291" w14:paraId="216C414F" w14:textId="77777777">
        <w:trPr>
          <w:trHeight w:val="300"/>
        </w:trPr>
        <w:tc>
          <w:tcPr>
            <w:tcW w:w="2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7B0E1A" w14:textId="77777777" w:rsidR="0022643C" w:rsidRPr="00135291" w:rsidRDefault="0022643C">
            <w:pPr>
              <w:widowControl w:val="0"/>
              <w:pBdr>
                <w:top w:val="nil"/>
                <w:left w:val="nil"/>
                <w:bottom w:val="nil"/>
                <w:right w:val="nil"/>
                <w:between w:val="nil"/>
              </w:pBdr>
              <w:spacing w:before="0" w:after="0" w:line="276" w:lineRule="auto"/>
              <w:jc w:val="left"/>
            </w:pPr>
          </w:p>
        </w:tc>
        <w:tc>
          <w:tcPr>
            <w:tcW w:w="109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9D8E8EA" w14:textId="77777777" w:rsidR="0022643C" w:rsidRPr="00135291" w:rsidRDefault="00B32C04">
            <w:r w:rsidRPr="00135291">
              <w:t>Garantizar el caudal de garantía ambiental de manera constante durante la etapa de generación del proyecto, en el tramo entre captación y la descarga.</w:t>
            </w:r>
          </w:p>
        </w:tc>
      </w:tr>
      <w:tr w:rsidR="0022643C" w:rsidRPr="00135291" w14:paraId="166738FA" w14:textId="77777777">
        <w:trPr>
          <w:trHeight w:val="300"/>
        </w:trPr>
        <w:tc>
          <w:tcPr>
            <w:tcW w:w="2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12478B" w14:textId="77777777" w:rsidR="0022643C" w:rsidRPr="00135291" w:rsidRDefault="0022643C">
            <w:pPr>
              <w:widowControl w:val="0"/>
              <w:pBdr>
                <w:top w:val="nil"/>
                <w:left w:val="nil"/>
                <w:bottom w:val="nil"/>
                <w:right w:val="nil"/>
                <w:between w:val="nil"/>
              </w:pBdr>
              <w:spacing w:before="0" w:after="0" w:line="276" w:lineRule="auto"/>
              <w:jc w:val="left"/>
            </w:pPr>
          </w:p>
        </w:tc>
        <w:tc>
          <w:tcPr>
            <w:tcW w:w="109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54F8327" w14:textId="77777777" w:rsidR="0022643C" w:rsidRPr="00135291" w:rsidRDefault="00B32C04">
            <w:r w:rsidRPr="00135291">
              <w:t>Proteger los cuerpos de agua superficiales ubicados dentro del área de influencia del proyecto (río Hondo)</w:t>
            </w:r>
          </w:p>
        </w:tc>
      </w:tr>
      <w:tr w:rsidR="0022643C" w:rsidRPr="00135291" w14:paraId="4DDCA129" w14:textId="77777777">
        <w:trPr>
          <w:trHeight w:val="280"/>
        </w:trPr>
        <w:tc>
          <w:tcPr>
            <w:tcW w:w="13026" w:type="dxa"/>
            <w:gridSpan w:val="6"/>
            <w:tcBorders>
              <w:top w:val="single" w:sz="4" w:space="0" w:color="000000"/>
              <w:left w:val="single" w:sz="4" w:space="0" w:color="000000"/>
              <w:bottom w:val="single" w:sz="4" w:space="0" w:color="000000"/>
              <w:right w:val="single" w:sz="4" w:space="0" w:color="000000"/>
            </w:tcBorders>
            <w:shd w:val="clear" w:color="auto" w:fill="D9D9D9"/>
            <w:vAlign w:val="bottom"/>
          </w:tcPr>
          <w:p w14:paraId="2BAE0403" w14:textId="77777777" w:rsidR="0022643C" w:rsidRPr="00135291" w:rsidRDefault="00B32C04">
            <w:pPr>
              <w:jc w:val="center"/>
              <w:rPr>
                <w:b/>
              </w:rPr>
            </w:pPr>
            <w:r w:rsidRPr="00135291">
              <w:rPr>
                <w:b/>
              </w:rPr>
              <w:lastRenderedPageBreak/>
              <w:t>CRONOGRAMA DE EJECUCIÓN</w:t>
            </w:r>
          </w:p>
        </w:tc>
      </w:tr>
      <w:tr w:rsidR="0022643C" w:rsidRPr="00135291" w14:paraId="2C6AFE26" w14:textId="77777777">
        <w:trPr>
          <w:trHeight w:val="280"/>
        </w:trPr>
        <w:tc>
          <w:tcPr>
            <w:tcW w:w="5154"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241F72F8" w14:textId="77777777" w:rsidR="0022643C" w:rsidRPr="00135291" w:rsidRDefault="00B32C04">
            <w:pPr>
              <w:jc w:val="center"/>
              <w:rPr>
                <w:b/>
              </w:rPr>
            </w:pPr>
            <w:r w:rsidRPr="00135291">
              <w:rPr>
                <w:b/>
              </w:rPr>
              <w:t>ACCIONES A DESARROLLAR</w:t>
            </w:r>
          </w:p>
        </w:tc>
        <w:tc>
          <w:tcPr>
            <w:tcW w:w="248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58A5C19" w14:textId="77777777" w:rsidR="0022643C" w:rsidRPr="00135291" w:rsidRDefault="00B32C04">
            <w:pPr>
              <w:jc w:val="center"/>
              <w:rPr>
                <w:b/>
              </w:rPr>
            </w:pPr>
            <w:r w:rsidRPr="00135291">
              <w:rPr>
                <w:b/>
              </w:rPr>
              <w:t>PRECONSTRUCCION</w:t>
            </w:r>
          </w:p>
        </w:tc>
        <w:tc>
          <w:tcPr>
            <w:tcW w:w="243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7FC1A48" w14:textId="77777777" w:rsidR="0022643C" w:rsidRPr="00135291" w:rsidRDefault="00B32C04">
            <w:pPr>
              <w:jc w:val="center"/>
              <w:rPr>
                <w:b/>
              </w:rPr>
            </w:pPr>
            <w:r w:rsidRPr="00135291">
              <w:rPr>
                <w:b/>
              </w:rPr>
              <w:t>CONSTRUCCION</w:t>
            </w:r>
          </w:p>
        </w:tc>
        <w:tc>
          <w:tcPr>
            <w:tcW w:w="149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D88DE8C" w14:textId="77777777" w:rsidR="0022643C" w:rsidRPr="00135291" w:rsidRDefault="00B32C04">
            <w:pPr>
              <w:jc w:val="center"/>
              <w:rPr>
                <w:b/>
              </w:rPr>
            </w:pPr>
            <w:r w:rsidRPr="00135291">
              <w:rPr>
                <w:b/>
              </w:rPr>
              <w:t xml:space="preserve"> OPERACIÓN </w:t>
            </w:r>
          </w:p>
        </w:tc>
        <w:tc>
          <w:tcPr>
            <w:tcW w:w="145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6CE8903" w14:textId="77777777" w:rsidR="0022643C" w:rsidRPr="00135291" w:rsidRDefault="00B32C04">
            <w:pPr>
              <w:jc w:val="center"/>
              <w:rPr>
                <w:b/>
              </w:rPr>
            </w:pPr>
            <w:r w:rsidRPr="00135291">
              <w:rPr>
                <w:b/>
              </w:rPr>
              <w:t xml:space="preserve"> CIERRE Y ABANDONO </w:t>
            </w:r>
          </w:p>
        </w:tc>
      </w:tr>
      <w:tr w:rsidR="0022643C" w:rsidRPr="00135291" w14:paraId="0C18FFB7" w14:textId="77777777">
        <w:trPr>
          <w:trHeight w:val="500"/>
        </w:trPr>
        <w:tc>
          <w:tcPr>
            <w:tcW w:w="51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A4CB47" w14:textId="77777777" w:rsidR="0022643C" w:rsidRPr="00135291" w:rsidRDefault="00B32C04">
            <w:r w:rsidRPr="00135291">
              <w:t>Garantizar la captación únicamente del caudal otorgado por la Autoridad Ambiental.</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17239C" w14:textId="77777777" w:rsidR="0022643C" w:rsidRPr="00135291" w:rsidRDefault="0022643C">
            <w:pPr>
              <w:jc w:val="center"/>
            </w:pPr>
          </w:p>
        </w:tc>
        <w:tc>
          <w:tcPr>
            <w:tcW w:w="2435"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62BDCFB7" w14:textId="77777777" w:rsidR="0022643C" w:rsidRPr="00135291" w:rsidRDefault="0022643C">
            <w:pPr>
              <w:jc w:val="center"/>
            </w:pPr>
          </w:p>
        </w:tc>
        <w:tc>
          <w:tcPr>
            <w:tcW w:w="1498"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26D69A97" w14:textId="77777777" w:rsidR="0022643C" w:rsidRPr="00135291" w:rsidRDefault="0022643C">
            <w:pPr>
              <w:jc w:val="center"/>
            </w:pPr>
          </w:p>
        </w:tc>
        <w:tc>
          <w:tcPr>
            <w:tcW w:w="14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F5570B" w14:textId="77777777" w:rsidR="0022643C" w:rsidRPr="00135291" w:rsidRDefault="0022643C">
            <w:pPr>
              <w:jc w:val="center"/>
            </w:pPr>
          </w:p>
        </w:tc>
      </w:tr>
      <w:tr w:rsidR="0022643C" w:rsidRPr="00135291" w14:paraId="2DEACF3B" w14:textId="77777777">
        <w:trPr>
          <w:trHeight w:val="280"/>
        </w:trPr>
        <w:tc>
          <w:tcPr>
            <w:tcW w:w="515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616C43B" w14:textId="77777777" w:rsidR="0022643C" w:rsidRPr="00135291" w:rsidRDefault="00B32C04">
            <w:r w:rsidRPr="00135291">
              <w:t>Realizar las medidas de manejo para la ocupación de cauce sobre las fuentes hídricas a intervenir</w:t>
            </w:r>
          </w:p>
        </w:tc>
        <w:tc>
          <w:tcPr>
            <w:tcW w:w="2485"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2272E07B" w14:textId="77777777" w:rsidR="0022643C" w:rsidRPr="00135291" w:rsidRDefault="0022643C">
            <w:pPr>
              <w:jc w:val="center"/>
            </w:pPr>
          </w:p>
        </w:tc>
        <w:tc>
          <w:tcPr>
            <w:tcW w:w="2435"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2C1A8861" w14:textId="77777777" w:rsidR="0022643C" w:rsidRPr="00135291" w:rsidRDefault="0022643C">
            <w:pPr>
              <w:jc w:val="center"/>
            </w:pPr>
          </w:p>
        </w:tc>
        <w:tc>
          <w:tcPr>
            <w:tcW w:w="149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0EEC5D6" w14:textId="77777777" w:rsidR="0022643C" w:rsidRPr="00135291" w:rsidRDefault="0022643C">
            <w:pPr>
              <w:jc w:val="center"/>
            </w:pPr>
          </w:p>
        </w:tc>
        <w:tc>
          <w:tcPr>
            <w:tcW w:w="14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2858FE" w14:textId="77777777" w:rsidR="0022643C" w:rsidRPr="00135291" w:rsidRDefault="0022643C">
            <w:pPr>
              <w:jc w:val="center"/>
            </w:pPr>
          </w:p>
        </w:tc>
      </w:tr>
      <w:tr w:rsidR="0022643C" w:rsidRPr="00135291" w14:paraId="6C1E8627" w14:textId="77777777">
        <w:trPr>
          <w:trHeight w:val="280"/>
        </w:trPr>
        <w:tc>
          <w:tcPr>
            <w:tcW w:w="515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41CE4CD" w14:textId="77777777" w:rsidR="0022643C" w:rsidRPr="00135291" w:rsidRDefault="00B32C04">
            <w:r w:rsidRPr="00135291">
              <w:t>Ejecutar las medidas para la protección de cuerpos de agua superficial del área de influencia del proyecto</w:t>
            </w:r>
          </w:p>
        </w:tc>
        <w:tc>
          <w:tcPr>
            <w:tcW w:w="248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824233" w14:textId="77777777" w:rsidR="0022643C" w:rsidRPr="00135291" w:rsidRDefault="0022643C">
            <w:pPr>
              <w:jc w:val="center"/>
            </w:pPr>
          </w:p>
        </w:tc>
        <w:tc>
          <w:tcPr>
            <w:tcW w:w="2435"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37325B12" w14:textId="77777777" w:rsidR="0022643C" w:rsidRPr="00135291" w:rsidRDefault="0022643C">
            <w:pPr>
              <w:jc w:val="center"/>
            </w:pPr>
          </w:p>
        </w:tc>
        <w:tc>
          <w:tcPr>
            <w:tcW w:w="149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1DC9264" w14:textId="77777777" w:rsidR="0022643C" w:rsidRPr="00135291" w:rsidRDefault="0022643C">
            <w:pPr>
              <w:jc w:val="center"/>
            </w:pPr>
          </w:p>
        </w:tc>
        <w:tc>
          <w:tcPr>
            <w:tcW w:w="14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E8B96E" w14:textId="77777777" w:rsidR="0022643C" w:rsidRPr="00135291" w:rsidRDefault="0022643C">
            <w:pPr>
              <w:jc w:val="center"/>
            </w:pPr>
          </w:p>
        </w:tc>
      </w:tr>
      <w:tr w:rsidR="0022643C" w:rsidRPr="00135291" w14:paraId="350F9CB1" w14:textId="77777777">
        <w:trPr>
          <w:trHeight w:val="280"/>
        </w:trPr>
        <w:tc>
          <w:tcPr>
            <w:tcW w:w="515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A0D7429" w14:textId="77777777" w:rsidR="0022643C" w:rsidRPr="00135291" w:rsidRDefault="00B32C04">
            <w:r w:rsidRPr="00135291">
              <w:t xml:space="preserve">Construcción de vertedero para garantizar el caudal ambiental </w:t>
            </w:r>
          </w:p>
        </w:tc>
        <w:tc>
          <w:tcPr>
            <w:tcW w:w="248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12E3B9D" w14:textId="77777777" w:rsidR="0022643C" w:rsidRPr="00135291" w:rsidRDefault="0022643C">
            <w:pPr>
              <w:jc w:val="center"/>
            </w:pPr>
          </w:p>
        </w:tc>
        <w:tc>
          <w:tcPr>
            <w:tcW w:w="2435"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05B1AD09" w14:textId="77777777" w:rsidR="0022643C" w:rsidRPr="00135291" w:rsidRDefault="0022643C">
            <w:pPr>
              <w:jc w:val="center"/>
            </w:pPr>
          </w:p>
        </w:tc>
        <w:tc>
          <w:tcPr>
            <w:tcW w:w="1498"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0C47F230" w14:textId="77777777" w:rsidR="0022643C" w:rsidRPr="00135291" w:rsidRDefault="0022643C">
            <w:pPr>
              <w:jc w:val="center"/>
            </w:pPr>
          </w:p>
        </w:tc>
        <w:tc>
          <w:tcPr>
            <w:tcW w:w="14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22CC97" w14:textId="77777777" w:rsidR="0022643C" w:rsidRPr="00135291" w:rsidRDefault="0022643C">
            <w:pPr>
              <w:jc w:val="center"/>
            </w:pPr>
          </w:p>
        </w:tc>
      </w:tr>
      <w:tr w:rsidR="0022643C" w:rsidRPr="00135291" w14:paraId="1DBF6BFD" w14:textId="77777777">
        <w:trPr>
          <w:trHeight w:val="360"/>
        </w:trPr>
        <w:tc>
          <w:tcPr>
            <w:tcW w:w="515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2FAF1FE" w14:textId="77777777" w:rsidR="0022643C" w:rsidRPr="00135291" w:rsidRDefault="00B32C04">
            <w:r w:rsidRPr="00135291">
              <w:t>Tramitar los permisos de aprovechamiento del recurso hídrico que no se encuentren incluidos en la licencia ambiental y sean requeridos en la fase de construcción.</w:t>
            </w:r>
          </w:p>
        </w:tc>
        <w:tc>
          <w:tcPr>
            <w:tcW w:w="2485"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60225FE2" w14:textId="77777777" w:rsidR="0022643C" w:rsidRPr="00135291" w:rsidRDefault="0022643C">
            <w:pPr>
              <w:jc w:val="center"/>
            </w:pPr>
          </w:p>
        </w:tc>
        <w:tc>
          <w:tcPr>
            <w:tcW w:w="24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C54D4D" w14:textId="77777777" w:rsidR="0022643C" w:rsidRPr="00135291" w:rsidRDefault="0022643C">
            <w:pPr>
              <w:jc w:val="center"/>
            </w:pP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33418A" w14:textId="77777777" w:rsidR="0022643C" w:rsidRPr="00135291" w:rsidRDefault="0022643C">
            <w:pPr>
              <w:jc w:val="center"/>
            </w:pPr>
          </w:p>
        </w:tc>
        <w:tc>
          <w:tcPr>
            <w:tcW w:w="14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66184F" w14:textId="77777777" w:rsidR="0022643C" w:rsidRPr="00135291" w:rsidRDefault="0022643C">
            <w:pPr>
              <w:jc w:val="center"/>
            </w:pPr>
          </w:p>
        </w:tc>
      </w:tr>
    </w:tbl>
    <w:p w14:paraId="06CF6C2B" w14:textId="77777777" w:rsidR="0022643C" w:rsidRPr="00135291" w:rsidRDefault="0022643C"/>
    <w:p w14:paraId="14A8BDEB" w14:textId="191219A8" w:rsidR="000F6986" w:rsidRDefault="000F6986" w:rsidP="000F6986">
      <w:pPr>
        <w:pStyle w:val="Descripcin"/>
      </w:pPr>
      <w:bookmarkStart w:id="42" w:name="_heading=h.3as4poj" w:colFirst="0" w:colLast="0"/>
      <w:bookmarkStart w:id="43" w:name="_Toc127958600"/>
      <w:bookmarkEnd w:id="42"/>
      <w:r>
        <w:lastRenderedPageBreak/>
        <w:t xml:space="preserve">Tabla </w:t>
      </w:r>
      <w:fldSimple w:instr=" SEQ Tabla \* ARABIC ">
        <w:r w:rsidR="004C2E2F">
          <w:rPr>
            <w:noProof/>
          </w:rPr>
          <w:t>21</w:t>
        </w:r>
      </w:fldSimple>
      <w:r>
        <w:rPr>
          <w:noProof/>
        </w:rPr>
        <w:t xml:space="preserve">. </w:t>
      </w:r>
      <w:r w:rsidRPr="00FD266E">
        <w:rPr>
          <w:noProof/>
        </w:rPr>
        <w:t>Programa para la construcción, operación y desmantelamiento de instalaciones provisionales (campamento, talleres) y restauración ambiental de estas zonas</w:t>
      </w:r>
      <w:bookmarkEnd w:id="43"/>
    </w:p>
    <w:tbl>
      <w:tblPr>
        <w:tblStyle w:val="affb"/>
        <w:tblW w:w="13570" w:type="dxa"/>
        <w:tblInd w:w="0" w:type="dxa"/>
        <w:tblLayout w:type="fixed"/>
        <w:tblLook w:val="0400" w:firstRow="0" w:lastRow="0" w:firstColumn="0" w:lastColumn="0" w:noHBand="0" w:noVBand="1"/>
      </w:tblPr>
      <w:tblGrid>
        <w:gridCol w:w="2158"/>
        <w:gridCol w:w="2908"/>
        <w:gridCol w:w="2389"/>
        <w:gridCol w:w="1979"/>
        <w:gridCol w:w="1537"/>
        <w:gridCol w:w="2599"/>
      </w:tblGrid>
      <w:tr w:rsidR="0022643C" w:rsidRPr="00135291" w14:paraId="5A910570" w14:textId="77777777" w:rsidTr="00672A4B">
        <w:trPr>
          <w:trHeight w:val="319"/>
          <w:tblHeader/>
        </w:trPr>
        <w:tc>
          <w:tcPr>
            <w:tcW w:w="21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E71015" w14:textId="77777777" w:rsidR="0022643C" w:rsidRPr="00135291" w:rsidRDefault="00B32C04">
            <w:pPr>
              <w:spacing w:before="0" w:after="0"/>
              <w:jc w:val="left"/>
              <w:rPr>
                <w:b/>
                <w:color w:val="000000"/>
              </w:rPr>
            </w:pPr>
            <w:r w:rsidRPr="00135291">
              <w:rPr>
                <w:b/>
                <w:color w:val="000000"/>
              </w:rPr>
              <w:t>CÓDIGO PROGRAMA</w:t>
            </w:r>
          </w:p>
        </w:tc>
        <w:tc>
          <w:tcPr>
            <w:tcW w:w="11412" w:type="dxa"/>
            <w:gridSpan w:val="5"/>
            <w:tcBorders>
              <w:top w:val="single" w:sz="4" w:space="0" w:color="000000"/>
              <w:left w:val="nil"/>
              <w:bottom w:val="single" w:sz="4" w:space="0" w:color="000000"/>
              <w:right w:val="single" w:sz="4" w:space="0" w:color="000000"/>
            </w:tcBorders>
            <w:shd w:val="clear" w:color="auto" w:fill="D9D9D9"/>
            <w:vAlign w:val="center"/>
          </w:tcPr>
          <w:p w14:paraId="5660CC78" w14:textId="77777777" w:rsidR="0022643C" w:rsidRPr="00135291" w:rsidRDefault="00B32C04">
            <w:pPr>
              <w:spacing w:before="0" w:after="0"/>
              <w:jc w:val="left"/>
              <w:rPr>
                <w:b/>
                <w:color w:val="000000"/>
              </w:rPr>
            </w:pPr>
            <w:r w:rsidRPr="00135291">
              <w:rPr>
                <w:b/>
                <w:color w:val="000000"/>
              </w:rPr>
              <w:t>PMA-ABI-06</w:t>
            </w:r>
          </w:p>
        </w:tc>
      </w:tr>
      <w:tr w:rsidR="0022643C" w:rsidRPr="00135291" w14:paraId="7AB550E7" w14:textId="77777777" w:rsidTr="00672A4B">
        <w:trPr>
          <w:trHeight w:val="630"/>
        </w:trPr>
        <w:tc>
          <w:tcPr>
            <w:tcW w:w="21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8A7E78" w14:textId="77777777" w:rsidR="0022643C" w:rsidRPr="00135291" w:rsidRDefault="00B32C04">
            <w:pPr>
              <w:spacing w:before="0" w:after="0"/>
              <w:jc w:val="left"/>
              <w:rPr>
                <w:b/>
                <w:color w:val="000000"/>
              </w:rPr>
            </w:pPr>
            <w:r w:rsidRPr="00135291">
              <w:rPr>
                <w:b/>
                <w:color w:val="000000"/>
              </w:rPr>
              <w:t>NOMBRE PROGRAMA</w:t>
            </w:r>
          </w:p>
        </w:tc>
        <w:tc>
          <w:tcPr>
            <w:tcW w:w="11412" w:type="dxa"/>
            <w:gridSpan w:val="5"/>
            <w:tcBorders>
              <w:top w:val="single" w:sz="4" w:space="0" w:color="000000"/>
              <w:left w:val="nil"/>
              <w:bottom w:val="single" w:sz="4" w:space="0" w:color="000000"/>
              <w:right w:val="single" w:sz="4" w:space="0" w:color="000000"/>
            </w:tcBorders>
            <w:shd w:val="clear" w:color="auto" w:fill="auto"/>
            <w:vAlign w:val="center"/>
          </w:tcPr>
          <w:p w14:paraId="442280D5" w14:textId="2AD65FC3" w:rsidR="0022643C" w:rsidRPr="00135291" w:rsidRDefault="00B32C04">
            <w:pPr>
              <w:spacing w:before="0" w:after="0"/>
              <w:rPr>
                <w:color w:val="000000"/>
              </w:rPr>
            </w:pPr>
            <w:r w:rsidRPr="00135291">
              <w:rPr>
                <w:color w:val="000000"/>
              </w:rPr>
              <w:t xml:space="preserve">Programa para la construcción, operación y desmantelamiento de instalaciones provisionales </w:t>
            </w:r>
            <w:r w:rsidR="00135291" w:rsidRPr="00135291">
              <w:rPr>
                <w:color w:val="000000"/>
              </w:rPr>
              <w:t>(Campamento</w:t>
            </w:r>
            <w:r w:rsidRPr="00135291">
              <w:rPr>
                <w:color w:val="000000"/>
              </w:rPr>
              <w:t>, talleres) y restauración ambiental de estas zonas)</w:t>
            </w:r>
          </w:p>
        </w:tc>
      </w:tr>
      <w:tr w:rsidR="0022643C" w:rsidRPr="00135291" w14:paraId="703E3AB4" w14:textId="77777777" w:rsidTr="00672A4B">
        <w:trPr>
          <w:trHeight w:val="300"/>
        </w:trPr>
        <w:tc>
          <w:tcPr>
            <w:tcW w:w="13570" w:type="dxa"/>
            <w:gridSpan w:val="6"/>
            <w:tcBorders>
              <w:top w:val="single" w:sz="4" w:space="0" w:color="000000"/>
              <w:left w:val="single" w:sz="4" w:space="0" w:color="000000"/>
              <w:bottom w:val="single" w:sz="4" w:space="0" w:color="000000"/>
              <w:right w:val="single" w:sz="4" w:space="0" w:color="000000"/>
            </w:tcBorders>
            <w:shd w:val="clear" w:color="auto" w:fill="CCCCCC"/>
            <w:vAlign w:val="center"/>
          </w:tcPr>
          <w:p w14:paraId="789E6965" w14:textId="77777777" w:rsidR="0022643C" w:rsidRPr="00135291" w:rsidRDefault="00B32C04">
            <w:pPr>
              <w:spacing w:before="0" w:after="0"/>
              <w:jc w:val="center"/>
              <w:rPr>
                <w:b/>
                <w:color w:val="000000"/>
              </w:rPr>
            </w:pPr>
            <w:r w:rsidRPr="00135291">
              <w:rPr>
                <w:b/>
                <w:color w:val="000000"/>
              </w:rPr>
              <w:t>OBJETIVOS</w:t>
            </w:r>
          </w:p>
        </w:tc>
      </w:tr>
      <w:tr w:rsidR="0022643C" w:rsidRPr="00135291" w14:paraId="5720B125" w14:textId="77777777" w:rsidTr="00672A4B">
        <w:trPr>
          <w:trHeight w:val="300"/>
        </w:trPr>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F04B4" w14:textId="77777777" w:rsidR="0022643C" w:rsidRPr="00135291" w:rsidRDefault="00B32C04">
            <w:pPr>
              <w:spacing w:before="0" w:after="0"/>
              <w:jc w:val="left"/>
              <w:rPr>
                <w:b/>
                <w:color w:val="000000"/>
              </w:rPr>
            </w:pPr>
            <w:r w:rsidRPr="00135291">
              <w:rPr>
                <w:b/>
                <w:color w:val="000000"/>
              </w:rPr>
              <w:t>General</w:t>
            </w:r>
          </w:p>
        </w:tc>
        <w:tc>
          <w:tcPr>
            <w:tcW w:w="11412" w:type="dxa"/>
            <w:gridSpan w:val="5"/>
            <w:tcBorders>
              <w:top w:val="single" w:sz="4" w:space="0" w:color="000000"/>
              <w:left w:val="nil"/>
              <w:bottom w:val="single" w:sz="4" w:space="0" w:color="000000"/>
              <w:right w:val="single" w:sz="4" w:space="0" w:color="000000"/>
            </w:tcBorders>
            <w:shd w:val="clear" w:color="auto" w:fill="auto"/>
            <w:vAlign w:val="center"/>
          </w:tcPr>
          <w:p w14:paraId="3E4423DD" w14:textId="77777777" w:rsidR="0022643C" w:rsidRPr="00135291" w:rsidRDefault="00B32C04">
            <w:pPr>
              <w:spacing w:before="0" w:after="0"/>
              <w:rPr>
                <w:color w:val="000000"/>
              </w:rPr>
            </w:pPr>
            <w:r w:rsidRPr="00135291">
              <w:rPr>
                <w:color w:val="000000"/>
              </w:rPr>
              <w:t>Mitigar y reducir los impactos ambientales generados por la construcción, operación y abandono de las instalaciones temporales construidas.</w:t>
            </w:r>
          </w:p>
        </w:tc>
      </w:tr>
      <w:tr w:rsidR="0022643C" w:rsidRPr="00135291" w14:paraId="430E1CB3" w14:textId="77777777" w:rsidTr="00672A4B">
        <w:trPr>
          <w:trHeight w:val="319"/>
        </w:trPr>
        <w:tc>
          <w:tcPr>
            <w:tcW w:w="21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38CCCF" w14:textId="77777777" w:rsidR="0022643C" w:rsidRPr="00135291" w:rsidRDefault="00B32C04">
            <w:pPr>
              <w:spacing w:before="0" w:after="0"/>
              <w:jc w:val="left"/>
              <w:rPr>
                <w:b/>
                <w:color w:val="000000"/>
              </w:rPr>
            </w:pPr>
            <w:r w:rsidRPr="00135291">
              <w:rPr>
                <w:b/>
                <w:color w:val="000000"/>
              </w:rPr>
              <w:t>Específicos</w:t>
            </w:r>
          </w:p>
        </w:tc>
        <w:tc>
          <w:tcPr>
            <w:tcW w:w="11412" w:type="dxa"/>
            <w:gridSpan w:val="5"/>
            <w:tcBorders>
              <w:top w:val="single" w:sz="4" w:space="0" w:color="000000"/>
              <w:left w:val="nil"/>
              <w:bottom w:val="single" w:sz="4" w:space="0" w:color="000000"/>
              <w:right w:val="single" w:sz="4" w:space="0" w:color="000000"/>
            </w:tcBorders>
            <w:shd w:val="clear" w:color="auto" w:fill="auto"/>
            <w:vAlign w:val="center"/>
          </w:tcPr>
          <w:p w14:paraId="4A15D80C" w14:textId="77777777" w:rsidR="0022643C" w:rsidRPr="00135291" w:rsidRDefault="00B32C04" w:rsidP="00135291">
            <w:pPr>
              <w:spacing w:before="0" w:after="0"/>
              <w:ind w:firstLine="880"/>
              <w:jc w:val="left"/>
              <w:rPr>
                <w:color w:val="000000"/>
              </w:rPr>
            </w:pPr>
            <w:r w:rsidRPr="00135291">
              <w:rPr>
                <w:color w:val="000000"/>
              </w:rPr>
              <w:t>- Implementar medidas de seguridad durante las etapas de instalación, operación y desmantelamiento de las instalaciones temporales, evitando y controlando la contaminación de los componentes ambientales.</w:t>
            </w:r>
          </w:p>
        </w:tc>
      </w:tr>
      <w:tr w:rsidR="0022643C" w:rsidRPr="00135291" w14:paraId="331E668B" w14:textId="77777777" w:rsidTr="00672A4B">
        <w:trPr>
          <w:trHeight w:val="285"/>
        </w:trPr>
        <w:tc>
          <w:tcPr>
            <w:tcW w:w="21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6FDECA" w14:textId="77777777" w:rsidR="0022643C" w:rsidRPr="00135291" w:rsidRDefault="0022643C">
            <w:pPr>
              <w:widowControl w:val="0"/>
              <w:pBdr>
                <w:top w:val="nil"/>
                <w:left w:val="nil"/>
                <w:bottom w:val="nil"/>
                <w:right w:val="nil"/>
                <w:between w:val="nil"/>
              </w:pBdr>
              <w:spacing w:before="0" w:after="0" w:line="276" w:lineRule="auto"/>
              <w:jc w:val="left"/>
              <w:rPr>
                <w:color w:val="000000"/>
              </w:rPr>
            </w:pPr>
          </w:p>
        </w:tc>
        <w:tc>
          <w:tcPr>
            <w:tcW w:w="11412" w:type="dxa"/>
            <w:gridSpan w:val="5"/>
            <w:tcBorders>
              <w:top w:val="single" w:sz="4" w:space="0" w:color="000000"/>
              <w:left w:val="nil"/>
              <w:bottom w:val="single" w:sz="4" w:space="0" w:color="000000"/>
              <w:right w:val="single" w:sz="4" w:space="0" w:color="000000"/>
            </w:tcBorders>
            <w:shd w:val="clear" w:color="auto" w:fill="auto"/>
            <w:vAlign w:val="center"/>
          </w:tcPr>
          <w:p w14:paraId="51C2A41A" w14:textId="77777777" w:rsidR="0022643C" w:rsidRPr="00135291" w:rsidRDefault="00B32C04" w:rsidP="00135291">
            <w:pPr>
              <w:spacing w:before="0" w:after="0"/>
              <w:ind w:firstLine="880"/>
              <w:jc w:val="left"/>
              <w:rPr>
                <w:color w:val="000000"/>
              </w:rPr>
            </w:pPr>
            <w:r w:rsidRPr="00135291">
              <w:rPr>
                <w:color w:val="000000"/>
              </w:rPr>
              <w:t>-       Establecer las medidas al programa de restauración y rehabilitación de zonas afectadas, una vez sean desmanteladas.</w:t>
            </w:r>
          </w:p>
        </w:tc>
      </w:tr>
      <w:tr w:rsidR="0022643C" w:rsidRPr="00135291" w14:paraId="3F8A58B0" w14:textId="77777777" w:rsidTr="00672A4B">
        <w:trPr>
          <w:trHeight w:val="300"/>
        </w:trPr>
        <w:tc>
          <w:tcPr>
            <w:tcW w:w="13570" w:type="dxa"/>
            <w:gridSpan w:val="6"/>
            <w:tcBorders>
              <w:top w:val="single" w:sz="4" w:space="0" w:color="000000"/>
              <w:left w:val="single" w:sz="4" w:space="0" w:color="000000"/>
              <w:bottom w:val="single" w:sz="4" w:space="0" w:color="000000"/>
              <w:right w:val="single" w:sz="4" w:space="0" w:color="000000"/>
            </w:tcBorders>
            <w:shd w:val="clear" w:color="auto" w:fill="D9D9D9"/>
            <w:vAlign w:val="bottom"/>
          </w:tcPr>
          <w:p w14:paraId="3688F777" w14:textId="77777777" w:rsidR="0022643C" w:rsidRPr="00135291" w:rsidRDefault="00B32C04">
            <w:pPr>
              <w:spacing w:before="0" w:after="0"/>
              <w:jc w:val="center"/>
              <w:rPr>
                <w:b/>
                <w:color w:val="000000"/>
              </w:rPr>
            </w:pPr>
            <w:r w:rsidRPr="00135291">
              <w:rPr>
                <w:b/>
                <w:color w:val="000000"/>
              </w:rPr>
              <w:t>CRONOGRAMA DE EJECUCIÓN</w:t>
            </w:r>
          </w:p>
        </w:tc>
      </w:tr>
      <w:tr w:rsidR="0022643C" w:rsidRPr="00135291" w14:paraId="3F14C00A" w14:textId="77777777" w:rsidTr="00135291">
        <w:trPr>
          <w:trHeight w:val="300"/>
        </w:trPr>
        <w:tc>
          <w:tcPr>
            <w:tcW w:w="5066"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39792437" w14:textId="77777777" w:rsidR="0022643C" w:rsidRPr="00135291" w:rsidRDefault="00B32C04">
            <w:pPr>
              <w:spacing w:before="0" w:after="0"/>
              <w:jc w:val="center"/>
              <w:rPr>
                <w:color w:val="000000"/>
              </w:rPr>
            </w:pPr>
            <w:r w:rsidRPr="00135291">
              <w:rPr>
                <w:color w:val="000000"/>
              </w:rPr>
              <w:t> </w:t>
            </w:r>
          </w:p>
        </w:tc>
        <w:tc>
          <w:tcPr>
            <w:tcW w:w="2389" w:type="dxa"/>
            <w:tcBorders>
              <w:top w:val="single" w:sz="4" w:space="0" w:color="000000"/>
              <w:left w:val="nil"/>
              <w:bottom w:val="single" w:sz="4" w:space="0" w:color="000000"/>
              <w:right w:val="single" w:sz="4" w:space="0" w:color="000000"/>
            </w:tcBorders>
            <w:shd w:val="clear" w:color="auto" w:fill="D9D9D9"/>
            <w:vAlign w:val="center"/>
          </w:tcPr>
          <w:p w14:paraId="776F285F" w14:textId="7D247C80" w:rsidR="0022643C" w:rsidRPr="00135291" w:rsidRDefault="00B32C04" w:rsidP="00135291">
            <w:pPr>
              <w:spacing w:before="0" w:after="0"/>
              <w:jc w:val="center"/>
              <w:rPr>
                <w:b/>
                <w:color w:val="000000"/>
                <w:sz w:val="22"/>
                <w:szCs w:val="22"/>
              </w:rPr>
            </w:pPr>
            <w:r w:rsidRPr="00135291">
              <w:rPr>
                <w:b/>
                <w:color w:val="000000"/>
                <w:sz w:val="22"/>
                <w:szCs w:val="22"/>
              </w:rPr>
              <w:t>PRE</w:t>
            </w:r>
            <w:r w:rsidR="00135291" w:rsidRPr="00135291">
              <w:rPr>
                <w:b/>
                <w:color w:val="000000"/>
                <w:sz w:val="22"/>
                <w:szCs w:val="22"/>
              </w:rPr>
              <w:t xml:space="preserve"> </w:t>
            </w:r>
            <w:r w:rsidRPr="00135291">
              <w:rPr>
                <w:b/>
                <w:color w:val="000000"/>
                <w:sz w:val="22"/>
                <w:szCs w:val="22"/>
              </w:rPr>
              <w:t>CONSTRUCCION</w:t>
            </w:r>
          </w:p>
        </w:tc>
        <w:tc>
          <w:tcPr>
            <w:tcW w:w="1979" w:type="dxa"/>
            <w:tcBorders>
              <w:top w:val="single" w:sz="4" w:space="0" w:color="000000"/>
              <w:left w:val="nil"/>
              <w:bottom w:val="single" w:sz="4" w:space="0" w:color="000000"/>
              <w:right w:val="single" w:sz="4" w:space="0" w:color="000000"/>
            </w:tcBorders>
            <w:shd w:val="clear" w:color="auto" w:fill="D9D9D9"/>
            <w:vAlign w:val="center"/>
          </w:tcPr>
          <w:p w14:paraId="7E6CAEE8" w14:textId="77777777" w:rsidR="0022643C" w:rsidRPr="00135291" w:rsidRDefault="00B32C04" w:rsidP="00135291">
            <w:pPr>
              <w:spacing w:before="0" w:after="0"/>
              <w:jc w:val="center"/>
              <w:rPr>
                <w:b/>
                <w:color w:val="000000"/>
                <w:sz w:val="22"/>
                <w:szCs w:val="22"/>
              </w:rPr>
            </w:pPr>
            <w:r w:rsidRPr="00135291">
              <w:rPr>
                <w:b/>
                <w:color w:val="000000"/>
                <w:sz w:val="22"/>
                <w:szCs w:val="22"/>
              </w:rPr>
              <w:t>CONSTRUCCION</w:t>
            </w:r>
          </w:p>
        </w:tc>
        <w:tc>
          <w:tcPr>
            <w:tcW w:w="1537" w:type="dxa"/>
            <w:tcBorders>
              <w:top w:val="single" w:sz="4" w:space="0" w:color="000000"/>
              <w:left w:val="nil"/>
              <w:bottom w:val="single" w:sz="4" w:space="0" w:color="000000"/>
              <w:right w:val="single" w:sz="4" w:space="0" w:color="000000"/>
            </w:tcBorders>
            <w:shd w:val="clear" w:color="auto" w:fill="D9D9D9"/>
            <w:vAlign w:val="center"/>
          </w:tcPr>
          <w:p w14:paraId="2A7EF7CA" w14:textId="70768D60" w:rsidR="0022643C" w:rsidRPr="00135291" w:rsidRDefault="00B32C04" w:rsidP="00135291">
            <w:pPr>
              <w:spacing w:before="0" w:after="0"/>
              <w:jc w:val="center"/>
              <w:rPr>
                <w:b/>
                <w:color w:val="000000"/>
                <w:sz w:val="22"/>
                <w:szCs w:val="22"/>
              </w:rPr>
            </w:pPr>
            <w:r w:rsidRPr="00135291">
              <w:rPr>
                <w:b/>
                <w:color w:val="000000"/>
                <w:sz w:val="22"/>
                <w:szCs w:val="22"/>
              </w:rPr>
              <w:t>OPERACIÓN</w:t>
            </w:r>
          </w:p>
        </w:tc>
        <w:tc>
          <w:tcPr>
            <w:tcW w:w="2599" w:type="dxa"/>
            <w:tcBorders>
              <w:top w:val="single" w:sz="4" w:space="0" w:color="000000"/>
              <w:left w:val="nil"/>
              <w:bottom w:val="single" w:sz="4" w:space="0" w:color="000000"/>
              <w:right w:val="single" w:sz="4" w:space="0" w:color="000000"/>
            </w:tcBorders>
            <w:shd w:val="clear" w:color="auto" w:fill="D9D9D9"/>
            <w:vAlign w:val="center"/>
          </w:tcPr>
          <w:p w14:paraId="63F4BD73" w14:textId="09A08B80" w:rsidR="0022643C" w:rsidRPr="00135291" w:rsidRDefault="00B32C04" w:rsidP="00135291">
            <w:pPr>
              <w:spacing w:before="0" w:after="0"/>
              <w:jc w:val="center"/>
              <w:rPr>
                <w:b/>
                <w:color w:val="000000"/>
                <w:sz w:val="22"/>
                <w:szCs w:val="22"/>
              </w:rPr>
            </w:pPr>
            <w:r w:rsidRPr="00135291">
              <w:rPr>
                <w:b/>
                <w:color w:val="000000"/>
                <w:sz w:val="22"/>
                <w:szCs w:val="22"/>
              </w:rPr>
              <w:t>CIERRE Y ABANDONO</w:t>
            </w:r>
          </w:p>
        </w:tc>
      </w:tr>
      <w:tr w:rsidR="0022643C" w:rsidRPr="00135291" w14:paraId="425A489C" w14:textId="77777777" w:rsidTr="00672A4B">
        <w:trPr>
          <w:trHeight w:val="720"/>
        </w:trPr>
        <w:tc>
          <w:tcPr>
            <w:tcW w:w="50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18229E" w14:textId="77777777" w:rsidR="0022643C" w:rsidRPr="00135291" w:rsidRDefault="00B32C04">
            <w:pPr>
              <w:spacing w:before="0" w:after="0"/>
              <w:rPr>
                <w:color w:val="000000"/>
              </w:rPr>
            </w:pPr>
            <w:r w:rsidRPr="00135291">
              <w:rPr>
                <w:color w:val="000000"/>
              </w:rPr>
              <w:t>Garantizar el adecuado manejo y disposición de los materiales provenientes de la demolición y desmantelamiento de las estructuras temporales</w:t>
            </w:r>
          </w:p>
        </w:tc>
        <w:tc>
          <w:tcPr>
            <w:tcW w:w="2389" w:type="dxa"/>
            <w:tcBorders>
              <w:top w:val="single" w:sz="4" w:space="0" w:color="000000"/>
              <w:left w:val="nil"/>
              <w:bottom w:val="single" w:sz="4" w:space="0" w:color="000000"/>
              <w:right w:val="single" w:sz="4" w:space="0" w:color="000000"/>
            </w:tcBorders>
            <w:shd w:val="clear" w:color="auto" w:fill="auto"/>
            <w:vAlign w:val="bottom"/>
          </w:tcPr>
          <w:p w14:paraId="2AF4B8DA" w14:textId="77777777" w:rsidR="0022643C" w:rsidRPr="00135291" w:rsidRDefault="00B32C04">
            <w:pPr>
              <w:spacing w:before="0" w:after="0"/>
              <w:jc w:val="center"/>
              <w:rPr>
                <w:color w:val="000000"/>
              </w:rPr>
            </w:pPr>
            <w:r w:rsidRPr="00135291">
              <w:rPr>
                <w:color w:val="000000"/>
              </w:rPr>
              <w:t> </w:t>
            </w:r>
          </w:p>
        </w:tc>
        <w:tc>
          <w:tcPr>
            <w:tcW w:w="1979" w:type="dxa"/>
            <w:tcBorders>
              <w:top w:val="single" w:sz="4" w:space="0" w:color="000000"/>
              <w:left w:val="nil"/>
              <w:bottom w:val="single" w:sz="4" w:space="0" w:color="000000"/>
              <w:right w:val="single" w:sz="4" w:space="0" w:color="000000"/>
            </w:tcBorders>
            <w:shd w:val="clear" w:color="auto" w:fill="8EA9DB"/>
            <w:vAlign w:val="bottom"/>
          </w:tcPr>
          <w:p w14:paraId="0964588B" w14:textId="77777777" w:rsidR="0022643C" w:rsidRPr="00135291" w:rsidRDefault="00B32C04">
            <w:pPr>
              <w:spacing w:before="0" w:after="0"/>
              <w:jc w:val="center"/>
              <w:rPr>
                <w:color w:val="000000"/>
              </w:rPr>
            </w:pPr>
            <w:r w:rsidRPr="00135291">
              <w:rPr>
                <w:color w:val="000000"/>
              </w:rPr>
              <w:t> </w:t>
            </w:r>
          </w:p>
        </w:tc>
        <w:tc>
          <w:tcPr>
            <w:tcW w:w="1537" w:type="dxa"/>
            <w:tcBorders>
              <w:top w:val="single" w:sz="4" w:space="0" w:color="000000"/>
              <w:left w:val="nil"/>
              <w:bottom w:val="single" w:sz="4" w:space="0" w:color="000000"/>
              <w:right w:val="single" w:sz="4" w:space="0" w:color="000000"/>
            </w:tcBorders>
            <w:shd w:val="clear" w:color="auto" w:fill="auto"/>
            <w:vAlign w:val="bottom"/>
          </w:tcPr>
          <w:p w14:paraId="69A57BB3" w14:textId="77777777" w:rsidR="0022643C" w:rsidRPr="00135291" w:rsidRDefault="00B32C04">
            <w:pPr>
              <w:spacing w:before="0" w:after="0"/>
              <w:jc w:val="center"/>
              <w:rPr>
                <w:color w:val="000000"/>
              </w:rPr>
            </w:pPr>
            <w:r w:rsidRPr="00135291">
              <w:rPr>
                <w:color w:val="000000"/>
              </w:rPr>
              <w:t> </w:t>
            </w:r>
          </w:p>
        </w:tc>
        <w:tc>
          <w:tcPr>
            <w:tcW w:w="2599" w:type="dxa"/>
            <w:tcBorders>
              <w:top w:val="single" w:sz="4" w:space="0" w:color="000000"/>
              <w:left w:val="nil"/>
              <w:bottom w:val="single" w:sz="4" w:space="0" w:color="000000"/>
              <w:right w:val="single" w:sz="4" w:space="0" w:color="000000"/>
            </w:tcBorders>
            <w:shd w:val="clear" w:color="auto" w:fill="8EA9DB"/>
            <w:vAlign w:val="bottom"/>
          </w:tcPr>
          <w:p w14:paraId="0C876C81" w14:textId="77777777" w:rsidR="0022643C" w:rsidRPr="00135291" w:rsidRDefault="00B32C04">
            <w:pPr>
              <w:spacing w:before="0" w:after="0"/>
              <w:jc w:val="center"/>
              <w:rPr>
                <w:color w:val="000000"/>
              </w:rPr>
            </w:pPr>
            <w:r w:rsidRPr="00135291">
              <w:rPr>
                <w:color w:val="000000"/>
              </w:rPr>
              <w:t> </w:t>
            </w:r>
          </w:p>
        </w:tc>
      </w:tr>
      <w:tr w:rsidR="0022643C" w:rsidRPr="00135291" w14:paraId="3AFC2D9F" w14:textId="77777777" w:rsidTr="00672A4B">
        <w:trPr>
          <w:trHeight w:val="720"/>
        </w:trPr>
        <w:tc>
          <w:tcPr>
            <w:tcW w:w="50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A067E9" w14:textId="27FFBF33" w:rsidR="0022643C" w:rsidRPr="00135291" w:rsidRDefault="00B32C04">
            <w:pPr>
              <w:spacing w:before="0" w:after="0"/>
              <w:rPr>
                <w:color w:val="000000"/>
              </w:rPr>
            </w:pPr>
            <w:r w:rsidRPr="00135291">
              <w:rPr>
                <w:color w:val="000000"/>
              </w:rPr>
              <w:t xml:space="preserve">Velar por que el material y estructuras que se desmonten del proyecto sean reutilizadas en </w:t>
            </w:r>
            <w:r w:rsidR="00135291" w:rsidRPr="00135291">
              <w:rPr>
                <w:color w:val="000000"/>
              </w:rPr>
              <w:t>otros procesos</w:t>
            </w:r>
            <w:r w:rsidRPr="00135291">
              <w:rPr>
                <w:color w:val="000000"/>
              </w:rPr>
              <w:t xml:space="preserve"> constructivos</w:t>
            </w:r>
          </w:p>
        </w:tc>
        <w:tc>
          <w:tcPr>
            <w:tcW w:w="2389" w:type="dxa"/>
            <w:tcBorders>
              <w:top w:val="single" w:sz="4" w:space="0" w:color="000000"/>
              <w:left w:val="nil"/>
              <w:bottom w:val="single" w:sz="4" w:space="0" w:color="000000"/>
              <w:right w:val="single" w:sz="4" w:space="0" w:color="000000"/>
            </w:tcBorders>
            <w:shd w:val="clear" w:color="auto" w:fill="auto"/>
            <w:vAlign w:val="bottom"/>
          </w:tcPr>
          <w:p w14:paraId="50BF03F3" w14:textId="77777777" w:rsidR="0022643C" w:rsidRPr="00135291" w:rsidRDefault="00B32C04">
            <w:pPr>
              <w:spacing w:before="0" w:after="0"/>
              <w:jc w:val="center"/>
              <w:rPr>
                <w:color w:val="000000"/>
              </w:rPr>
            </w:pPr>
            <w:r w:rsidRPr="00135291">
              <w:rPr>
                <w:color w:val="000000"/>
              </w:rPr>
              <w:t> </w:t>
            </w:r>
          </w:p>
        </w:tc>
        <w:tc>
          <w:tcPr>
            <w:tcW w:w="1979" w:type="dxa"/>
            <w:tcBorders>
              <w:top w:val="single" w:sz="4" w:space="0" w:color="000000"/>
              <w:left w:val="nil"/>
              <w:bottom w:val="single" w:sz="4" w:space="0" w:color="000000"/>
              <w:right w:val="single" w:sz="4" w:space="0" w:color="000000"/>
            </w:tcBorders>
            <w:shd w:val="clear" w:color="auto" w:fill="8EA9DB"/>
            <w:vAlign w:val="bottom"/>
          </w:tcPr>
          <w:p w14:paraId="4B0764DB" w14:textId="77777777" w:rsidR="0022643C" w:rsidRPr="00135291" w:rsidRDefault="00B32C04">
            <w:pPr>
              <w:spacing w:before="0" w:after="0"/>
              <w:jc w:val="center"/>
              <w:rPr>
                <w:color w:val="000000"/>
              </w:rPr>
            </w:pPr>
            <w:r w:rsidRPr="00135291">
              <w:rPr>
                <w:color w:val="000000"/>
              </w:rPr>
              <w:t> </w:t>
            </w:r>
          </w:p>
        </w:tc>
        <w:tc>
          <w:tcPr>
            <w:tcW w:w="1537" w:type="dxa"/>
            <w:tcBorders>
              <w:top w:val="single" w:sz="4" w:space="0" w:color="000000"/>
              <w:left w:val="nil"/>
              <w:bottom w:val="single" w:sz="4" w:space="0" w:color="000000"/>
              <w:right w:val="single" w:sz="4" w:space="0" w:color="000000"/>
            </w:tcBorders>
            <w:shd w:val="clear" w:color="auto" w:fill="auto"/>
            <w:vAlign w:val="bottom"/>
          </w:tcPr>
          <w:p w14:paraId="75B50EC1" w14:textId="77777777" w:rsidR="0022643C" w:rsidRPr="00135291" w:rsidRDefault="00B32C04">
            <w:pPr>
              <w:spacing w:before="0" w:after="0"/>
              <w:jc w:val="center"/>
              <w:rPr>
                <w:color w:val="000000"/>
              </w:rPr>
            </w:pPr>
            <w:r w:rsidRPr="00135291">
              <w:rPr>
                <w:color w:val="000000"/>
              </w:rPr>
              <w:t> </w:t>
            </w:r>
          </w:p>
        </w:tc>
        <w:tc>
          <w:tcPr>
            <w:tcW w:w="2599" w:type="dxa"/>
            <w:tcBorders>
              <w:top w:val="single" w:sz="4" w:space="0" w:color="000000"/>
              <w:left w:val="nil"/>
              <w:bottom w:val="single" w:sz="4" w:space="0" w:color="000000"/>
              <w:right w:val="single" w:sz="4" w:space="0" w:color="000000"/>
            </w:tcBorders>
            <w:shd w:val="clear" w:color="auto" w:fill="8EA9DB"/>
            <w:vAlign w:val="bottom"/>
          </w:tcPr>
          <w:p w14:paraId="3E040337" w14:textId="77777777" w:rsidR="0022643C" w:rsidRPr="00135291" w:rsidRDefault="00B32C04">
            <w:pPr>
              <w:spacing w:before="0" w:after="0"/>
              <w:jc w:val="center"/>
              <w:rPr>
                <w:color w:val="000000"/>
              </w:rPr>
            </w:pPr>
            <w:r w:rsidRPr="00135291">
              <w:rPr>
                <w:color w:val="000000"/>
              </w:rPr>
              <w:t> </w:t>
            </w:r>
          </w:p>
        </w:tc>
      </w:tr>
    </w:tbl>
    <w:p w14:paraId="776F0207" w14:textId="77777777" w:rsidR="0022643C" w:rsidRPr="00135291" w:rsidRDefault="0022643C"/>
    <w:p w14:paraId="3BFF3288" w14:textId="77777777" w:rsidR="0022643C" w:rsidRPr="00135291" w:rsidRDefault="0022643C">
      <w:pPr>
        <w:keepNext/>
        <w:pBdr>
          <w:top w:val="nil"/>
          <w:left w:val="nil"/>
          <w:bottom w:val="nil"/>
          <w:right w:val="nil"/>
          <w:between w:val="nil"/>
        </w:pBdr>
        <w:jc w:val="center"/>
        <w:rPr>
          <w:rFonts w:eastAsia="Arial"/>
          <w:b/>
          <w:color w:val="000000"/>
        </w:rPr>
      </w:pPr>
      <w:bookmarkStart w:id="44" w:name="_heading=h.1pxezwc" w:colFirst="0" w:colLast="0"/>
      <w:bookmarkEnd w:id="44"/>
    </w:p>
    <w:p w14:paraId="302B1C68" w14:textId="3BAD83AD" w:rsidR="000F6986" w:rsidRPr="00135291" w:rsidRDefault="000F6986" w:rsidP="000F6986">
      <w:pPr>
        <w:pStyle w:val="Descripcin"/>
        <w:rPr>
          <w:sz w:val="24"/>
          <w:szCs w:val="24"/>
        </w:rPr>
      </w:pPr>
      <w:bookmarkStart w:id="45" w:name="_Toc127958601"/>
      <w:r w:rsidRPr="00135291">
        <w:rPr>
          <w:sz w:val="24"/>
          <w:szCs w:val="24"/>
        </w:rPr>
        <w:t xml:space="preserve">Tabla </w:t>
      </w:r>
      <w:r w:rsidRPr="00135291">
        <w:rPr>
          <w:sz w:val="24"/>
          <w:szCs w:val="24"/>
        </w:rPr>
        <w:fldChar w:fldCharType="begin"/>
      </w:r>
      <w:r w:rsidRPr="00135291">
        <w:rPr>
          <w:sz w:val="24"/>
          <w:szCs w:val="24"/>
        </w:rPr>
        <w:instrText xml:space="preserve"> SEQ Tabla \* ARABIC </w:instrText>
      </w:r>
      <w:r w:rsidRPr="00135291">
        <w:rPr>
          <w:sz w:val="24"/>
          <w:szCs w:val="24"/>
        </w:rPr>
        <w:fldChar w:fldCharType="separate"/>
      </w:r>
      <w:r w:rsidR="004C2E2F" w:rsidRPr="00135291">
        <w:rPr>
          <w:noProof/>
          <w:sz w:val="24"/>
          <w:szCs w:val="24"/>
        </w:rPr>
        <w:t>22</w:t>
      </w:r>
      <w:r w:rsidRPr="00135291">
        <w:rPr>
          <w:sz w:val="24"/>
          <w:szCs w:val="24"/>
        </w:rPr>
        <w:fldChar w:fldCharType="end"/>
      </w:r>
      <w:r w:rsidRPr="00135291">
        <w:rPr>
          <w:noProof/>
          <w:sz w:val="24"/>
          <w:szCs w:val="24"/>
        </w:rPr>
        <w:t>. Programa ambiental para la calidad de Aire Y Ruido</w:t>
      </w:r>
      <w:bookmarkEnd w:id="45"/>
    </w:p>
    <w:tbl>
      <w:tblPr>
        <w:tblStyle w:val="affd"/>
        <w:tblW w:w="13025" w:type="dxa"/>
        <w:tblInd w:w="0" w:type="dxa"/>
        <w:tblLayout w:type="fixed"/>
        <w:tblLook w:val="0400" w:firstRow="0" w:lastRow="0" w:firstColumn="0" w:lastColumn="0" w:noHBand="0" w:noVBand="1"/>
      </w:tblPr>
      <w:tblGrid>
        <w:gridCol w:w="1716"/>
        <w:gridCol w:w="2723"/>
        <w:gridCol w:w="2275"/>
        <w:gridCol w:w="2771"/>
        <w:gridCol w:w="1425"/>
        <w:gridCol w:w="2115"/>
      </w:tblGrid>
      <w:tr w:rsidR="0022643C" w:rsidRPr="00135291" w14:paraId="67052B6F" w14:textId="77777777" w:rsidTr="00850CE6">
        <w:trPr>
          <w:trHeight w:val="300"/>
          <w:tblHeader/>
        </w:trPr>
        <w:tc>
          <w:tcPr>
            <w:tcW w:w="1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D6A0AE" w14:textId="77777777" w:rsidR="0022643C" w:rsidRPr="00135291" w:rsidRDefault="00B32C04">
            <w:pPr>
              <w:jc w:val="left"/>
              <w:rPr>
                <w:b/>
              </w:rPr>
            </w:pPr>
            <w:r w:rsidRPr="00135291">
              <w:rPr>
                <w:b/>
              </w:rPr>
              <w:t>CÓDIGO PROGRAMA</w:t>
            </w:r>
          </w:p>
        </w:tc>
        <w:tc>
          <w:tcPr>
            <w:tcW w:w="1130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FDEF260" w14:textId="77777777" w:rsidR="0022643C" w:rsidRPr="00135291" w:rsidRDefault="00B32C04">
            <w:pPr>
              <w:jc w:val="left"/>
              <w:rPr>
                <w:b/>
              </w:rPr>
            </w:pPr>
            <w:r w:rsidRPr="00135291">
              <w:rPr>
                <w:b/>
              </w:rPr>
              <w:t>PMA-ABI-07</w:t>
            </w:r>
          </w:p>
        </w:tc>
      </w:tr>
      <w:tr w:rsidR="0022643C" w:rsidRPr="00135291" w14:paraId="2C22B1F3" w14:textId="77777777" w:rsidTr="00850CE6">
        <w:trPr>
          <w:trHeight w:val="300"/>
        </w:trPr>
        <w:tc>
          <w:tcPr>
            <w:tcW w:w="1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602401" w14:textId="77777777" w:rsidR="0022643C" w:rsidRPr="00135291" w:rsidRDefault="00B32C04">
            <w:pPr>
              <w:jc w:val="left"/>
              <w:rPr>
                <w:b/>
              </w:rPr>
            </w:pPr>
            <w:r w:rsidRPr="00135291">
              <w:rPr>
                <w:b/>
              </w:rPr>
              <w:t>NOMBRE PROGRAMA</w:t>
            </w:r>
          </w:p>
        </w:tc>
        <w:tc>
          <w:tcPr>
            <w:tcW w:w="1130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F521CAC" w14:textId="77777777" w:rsidR="0022643C" w:rsidRPr="00135291" w:rsidRDefault="00B32C04">
            <w:pPr>
              <w:jc w:val="left"/>
            </w:pPr>
            <w:r w:rsidRPr="00135291">
              <w:t xml:space="preserve">Programa ambiental para la calidad de aire </w:t>
            </w:r>
          </w:p>
        </w:tc>
      </w:tr>
      <w:tr w:rsidR="0022643C" w:rsidRPr="00135291" w14:paraId="6303429C" w14:textId="77777777" w:rsidTr="00850CE6">
        <w:trPr>
          <w:trHeight w:val="300"/>
        </w:trPr>
        <w:tc>
          <w:tcPr>
            <w:tcW w:w="13025" w:type="dxa"/>
            <w:gridSpan w:val="6"/>
            <w:tcBorders>
              <w:top w:val="single" w:sz="8" w:space="0" w:color="000000"/>
              <w:left w:val="single" w:sz="8" w:space="0" w:color="000000"/>
              <w:bottom w:val="single" w:sz="8" w:space="0" w:color="000000"/>
              <w:right w:val="single" w:sz="8" w:space="0" w:color="000000"/>
            </w:tcBorders>
            <w:shd w:val="clear" w:color="auto" w:fill="CCCCCC"/>
            <w:vAlign w:val="center"/>
          </w:tcPr>
          <w:p w14:paraId="6EEF0798" w14:textId="77777777" w:rsidR="0022643C" w:rsidRPr="00135291" w:rsidRDefault="00B32C04">
            <w:pPr>
              <w:jc w:val="center"/>
              <w:rPr>
                <w:b/>
              </w:rPr>
            </w:pPr>
            <w:r w:rsidRPr="00135291">
              <w:rPr>
                <w:b/>
              </w:rPr>
              <w:t>OBJETIVOS</w:t>
            </w:r>
          </w:p>
        </w:tc>
      </w:tr>
      <w:tr w:rsidR="0022643C" w:rsidRPr="00135291" w14:paraId="24C01CEE" w14:textId="77777777" w:rsidTr="00850CE6">
        <w:trPr>
          <w:trHeight w:val="300"/>
        </w:trPr>
        <w:tc>
          <w:tcPr>
            <w:tcW w:w="1716" w:type="dxa"/>
            <w:tcBorders>
              <w:top w:val="single" w:sz="8" w:space="0" w:color="000000"/>
              <w:left w:val="single" w:sz="8" w:space="0" w:color="000000"/>
              <w:bottom w:val="single" w:sz="4" w:space="0" w:color="000000"/>
              <w:right w:val="single" w:sz="8" w:space="0" w:color="000000"/>
            </w:tcBorders>
            <w:shd w:val="clear" w:color="auto" w:fill="auto"/>
            <w:vAlign w:val="center"/>
          </w:tcPr>
          <w:p w14:paraId="0F1F4633" w14:textId="77777777" w:rsidR="0022643C" w:rsidRPr="00135291" w:rsidRDefault="00B32C04">
            <w:pPr>
              <w:jc w:val="center"/>
              <w:rPr>
                <w:b/>
              </w:rPr>
            </w:pPr>
            <w:r w:rsidRPr="00135291">
              <w:rPr>
                <w:b/>
              </w:rPr>
              <w:t>General</w:t>
            </w:r>
          </w:p>
        </w:tc>
        <w:tc>
          <w:tcPr>
            <w:tcW w:w="11309" w:type="dxa"/>
            <w:gridSpan w:val="5"/>
            <w:tcBorders>
              <w:top w:val="single" w:sz="8" w:space="0" w:color="000000"/>
              <w:left w:val="single" w:sz="8" w:space="0" w:color="000000"/>
              <w:bottom w:val="single" w:sz="4" w:space="0" w:color="000000"/>
              <w:right w:val="single" w:sz="8" w:space="0" w:color="000000"/>
            </w:tcBorders>
            <w:shd w:val="clear" w:color="auto" w:fill="auto"/>
            <w:vAlign w:val="center"/>
          </w:tcPr>
          <w:p w14:paraId="3DD4B8BE" w14:textId="77777777" w:rsidR="0022643C" w:rsidRPr="00135291" w:rsidRDefault="00B32C04">
            <w:pPr>
              <w:jc w:val="left"/>
            </w:pPr>
            <w:r w:rsidRPr="00135291">
              <w:t>Prevenir y mitigar las emisiones de material particulado, gases y ruido generado por las actividades del proyecto en las diferentes etapas</w:t>
            </w:r>
          </w:p>
        </w:tc>
      </w:tr>
      <w:tr w:rsidR="0022643C" w:rsidRPr="00135291" w14:paraId="7A1F7446" w14:textId="77777777" w:rsidTr="00850CE6">
        <w:trPr>
          <w:trHeight w:val="300"/>
        </w:trPr>
        <w:tc>
          <w:tcPr>
            <w:tcW w:w="17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228A02" w14:textId="77777777" w:rsidR="0022643C" w:rsidRPr="00135291" w:rsidRDefault="00B32C04">
            <w:pPr>
              <w:jc w:val="center"/>
              <w:rPr>
                <w:b/>
              </w:rPr>
            </w:pPr>
            <w:r w:rsidRPr="00135291">
              <w:rPr>
                <w:b/>
              </w:rPr>
              <w:t>Específicos</w:t>
            </w:r>
          </w:p>
        </w:tc>
        <w:tc>
          <w:tcPr>
            <w:tcW w:w="1130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D156DBB" w14:textId="77777777" w:rsidR="0022643C" w:rsidRPr="00135291" w:rsidRDefault="00B32C04">
            <w:pPr>
              <w:jc w:val="left"/>
            </w:pPr>
            <w:r w:rsidRPr="00135291">
              <w:t>Disminuir la emisión de material particulado y gases generado por el aumento del tránsito vehicular en el AID.</w:t>
            </w:r>
          </w:p>
        </w:tc>
      </w:tr>
      <w:tr w:rsidR="0022643C" w:rsidRPr="00135291" w14:paraId="5C7A3B0B" w14:textId="77777777" w:rsidTr="00850CE6">
        <w:trPr>
          <w:trHeight w:val="507"/>
        </w:trPr>
        <w:tc>
          <w:tcPr>
            <w:tcW w:w="1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BC9D5D" w14:textId="77777777" w:rsidR="0022643C" w:rsidRPr="00135291" w:rsidRDefault="0022643C">
            <w:pPr>
              <w:widowControl w:val="0"/>
              <w:pBdr>
                <w:top w:val="nil"/>
                <w:left w:val="nil"/>
                <w:bottom w:val="nil"/>
                <w:right w:val="nil"/>
                <w:between w:val="nil"/>
              </w:pBdr>
              <w:spacing w:before="0" w:after="0" w:line="276" w:lineRule="auto"/>
              <w:jc w:val="left"/>
            </w:pPr>
          </w:p>
        </w:tc>
        <w:tc>
          <w:tcPr>
            <w:tcW w:w="11309"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14:paraId="15EDBD0C" w14:textId="77777777" w:rsidR="0022643C" w:rsidRPr="00135291" w:rsidRDefault="00B32C04">
            <w:r w:rsidRPr="00135291">
              <w:t>Prevenir y reducir la alteración de la calidad del aire ocasionada por las emisiones de ruido generadas por la utilización de vehículos, maquinaria y equipos en las diferentes etapas del proyecto.</w:t>
            </w:r>
          </w:p>
        </w:tc>
      </w:tr>
      <w:tr w:rsidR="0022643C" w:rsidRPr="00135291" w14:paraId="06DD5975" w14:textId="77777777" w:rsidTr="00850CE6">
        <w:trPr>
          <w:trHeight w:val="300"/>
        </w:trPr>
        <w:tc>
          <w:tcPr>
            <w:tcW w:w="13025" w:type="dxa"/>
            <w:gridSpan w:val="6"/>
            <w:tcBorders>
              <w:top w:val="single" w:sz="4" w:space="0" w:color="000000"/>
              <w:left w:val="single" w:sz="4" w:space="0" w:color="000000"/>
              <w:bottom w:val="single" w:sz="4" w:space="0" w:color="000000"/>
              <w:right w:val="single" w:sz="4" w:space="0" w:color="000000"/>
            </w:tcBorders>
            <w:shd w:val="clear" w:color="auto" w:fill="D9D9D9"/>
            <w:vAlign w:val="bottom"/>
          </w:tcPr>
          <w:p w14:paraId="2A6F31FC" w14:textId="77777777" w:rsidR="0022643C" w:rsidRPr="00135291" w:rsidRDefault="00B32C04">
            <w:pPr>
              <w:jc w:val="center"/>
              <w:rPr>
                <w:b/>
              </w:rPr>
            </w:pPr>
            <w:r w:rsidRPr="00135291">
              <w:rPr>
                <w:b/>
              </w:rPr>
              <w:t>CRONOGRAMA DE EJECUCIÓN</w:t>
            </w:r>
          </w:p>
        </w:tc>
      </w:tr>
      <w:tr w:rsidR="0022643C" w:rsidRPr="00135291" w14:paraId="424C8936" w14:textId="77777777" w:rsidTr="00135291">
        <w:trPr>
          <w:trHeight w:val="300"/>
        </w:trPr>
        <w:tc>
          <w:tcPr>
            <w:tcW w:w="4439"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74BD86DD" w14:textId="77777777" w:rsidR="0022643C" w:rsidRPr="00135291" w:rsidRDefault="00B32C04">
            <w:pPr>
              <w:jc w:val="center"/>
              <w:rPr>
                <w:b/>
              </w:rPr>
            </w:pPr>
            <w:r w:rsidRPr="00135291">
              <w:rPr>
                <w:b/>
              </w:rPr>
              <w:t>ACCIONES A DESARROLLAR</w:t>
            </w:r>
          </w:p>
        </w:tc>
        <w:tc>
          <w:tcPr>
            <w:tcW w:w="2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77D0CA" w14:textId="77777777" w:rsidR="00135291" w:rsidRDefault="00B32C04" w:rsidP="00135291">
            <w:pPr>
              <w:jc w:val="center"/>
              <w:rPr>
                <w:b/>
                <w:sz w:val="22"/>
                <w:szCs w:val="22"/>
              </w:rPr>
            </w:pPr>
            <w:r w:rsidRPr="00135291">
              <w:rPr>
                <w:b/>
                <w:sz w:val="22"/>
                <w:szCs w:val="22"/>
              </w:rPr>
              <w:t>PRE</w:t>
            </w:r>
          </w:p>
          <w:p w14:paraId="25EBB051" w14:textId="097429E4" w:rsidR="0022643C" w:rsidRPr="00135291" w:rsidRDefault="00B32C04" w:rsidP="00135291">
            <w:pPr>
              <w:jc w:val="center"/>
              <w:rPr>
                <w:b/>
                <w:sz w:val="22"/>
                <w:szCs w:val="22"/>
              </w:rPr>
            </w:pPr>
            <w:r w:rsidRPr="00135291">
              <w:rPr>
                <w:b/>
                <w:sz w:val="22"/>
                <w:szCs w:val="22"/>
              </w:rPr>
              <w:t>CONSTRUCCION</w:t>
            </w:r>
          </w:p>
        </w:tc>
        <w:tc>
          <w:tcPr>
            <w:tcW w:w="27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D7D9C8" w14:textId="77777777" w:rsidR="0022643C" w:rsidRPr="00135291" w:rsidRDefault="00B32C04" w:rsidP="00135291">
            <w:pPr>
              <w:jc w:val="center"/>
              <w:rPr>
                <w:b/>
                <w:sz w:val="22"/>
                <w:szCs w:val="22"/>
              </w:rPr>
            </w:pPr>
            <w:r w:rsidRPr="00135291">
              <w:rPr>
                <w:b/>
                <w:sz w:val="22"/>
                <w:szCs w:val="22"/>
              </w:rPr>
              <w:t>CONSTRUCCION</w:t>
            </w:r>
          </w:p>
        </w:tc>
        <w:tc>
          <w:tcPr>
            <w:tcW w:w="14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CABD00" w14:textId="7D013B2B" w:rsidR="0022643C" w:rsidRPr="00135291" w:rsidRDefault="00B32C04" w:rsidP="00135291">
            <w:pPr>
              <w:jc w:val="center"/>
              <w:rPr>
                <w:b/>
                <w:sz w:val="22"/>
                <w:szCs w:val="22"/>
              </w:rPr>
            </w:pPr>
            <w:r w:rsidRPr="00135291">
              <w:rPr>
                <w:b/>
                <w:sz w:val="22"/>
                <w:szCs w:val="22"/>
              </w:rPr>
              <w:t>OPERACIÓN</w:t>
            </w:r>
          </w:p>
        </w:tc>
        <w:tc>
          <w:tcPr>
            <w:tcW w:w="21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C17FB1" w14:textId="671B9550" w:rsidR="0022643C" w:rsidRPr="00135291" w:rsidRDefault="00B32C04" w:rsidP="00135291">
            <w:pPr>
              <w:jc w:val="center"/>
              <w:rPr>
                <w:b/>
                <w:sz w:val="22"/>
                <w:szCs w:val="22"/>
              </w:rPr>
            </w:pPr>
            <w:r w:rsidRPr="00135291">
              <w:rPr>
                <w:b/>
                <w:sz w:val="22"/>
                <w:szCs w:val="22"/>
              </w:rPr>
              <w:t>CIERRE Y ABANDONO</w:t>
            </w:r>
          </w:p>
        </w:tc>
      </w:tr>
      <w:tr w:rsidR="0022643C" w:rsidRPr="00135291" w14:paraId="131DE35A" w14:textId="77777777" w:rsidTr="00135291">
        <w:trPr>
          <w:trHeight w:val="580"/>
        </w:trPr>
        <w:tc>
          <w:tcPr>
            <w:tcW w:w="443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D38A347" w14:textId="77777777" w:rsidR="0022643C" w:rsidRPr="00135291" w:rsidRDefault="00B32C04">
            <w:r w:rsidRPr="00135291">
              <w:t xml:space="preserve">Verificar que todos los vehículos vinculados al proyecto tengan vigente el </w:t>
            </w:r>
            <w:r w:rsidRPr="00135291">
              <w:lastRenderedPageBreak/>
              <w:t>certificado de revisión técnico-mecánica y de gases vigentes.</w:t>
            </w:r>
          </w:p>
        </w:tc>
        <w:tc>
          <w:tcPr>
            <w:tcW w:w="2275"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50DC9948" w14:textId="77777777" w:rsidR="0022643C" w:rsidRPr="00135291" w:rsidRDefault="0022643C">
            <w:pPr>
              <w:jc w:val="center"/>
            </w:pPr>
          </w:p>
        </w:tc>
        <w:tc>
          <w:tcPr>
            <w:tcW w:w="2771"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39F14BBA" w14:textId="77777777" w:rsidR="0022643C" w:rsidRPr="00135291" w:rsidRDefault="0022643C">
            <w:pPr>
              <w:jc w:val="center"/>
            </w:pPr>
          </w:p>
        </w:tc>
        <w:tc>
          <w:tcPr>
            <w:tcW w:w="1425"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78F2FFF9" w14:textId="77777777" w:rsidR="0022643C" w:rsidRPr="00135291" w:rsidRDefault="0022643C">
            <w:pPr>
              <w:jc w:val="center"/>
            </w:pPr>
          </w:p>
        </w:tc>
        <w:tc>
          <w:tcPr>
            <w:tcW w:w="2115"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1D52F8C2" w14:textId="77777777" w:rsidR="0022643C" w:rsidRPr="00135291" w:rsidRDefault="0022643C">
            <w:pPr>
              <w:jc w:val="center"/>
            </w:pPr>
          </w:p>
        </w:tc>
      </w:tr>
      <w:tr w:rsidR="0022643C" w:rsidRPr="00135291" w14:paraId="2EFA5066" w14:textId="77777777" w:rsidTr="00135291">
        <w:trPr>
          <w:trHeight w:val="580"/>
        </w:trPr>
        <w:tc>
          <w:tcPr>
            <w:tcW w:w="443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CA7A1FF" w14:textId="77777777" w:rsidR="0022643C" w:rsidRPr="00135291" w:rsidRDefault="00B32C04">
            <w:r w:rsidRPr="00135291">
              <w:t>Realizar mantenimiento periódico a la maquinaria, equipos y vehículos que intervienen en las actividades del proyecto.</w:t>
            </w: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FEBD94" w14:textId="77777777" w:rsidR="0022643C" w:rsidRPr="00135291" w:rsidRDefault="0022643C">
            <w:pPr>
              <w:jc w:val="center"/>
            </w:pPr>
          </w:p>
        </w:tc>
        <w:tc>
          <w:tcPr>
            <w:tcW w:w="2771"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58BBC00A" w14:textId="77777777" w:rsidR="0022643C" w:rsidRPr="00135291" w:rsidRDefault="0022643C">
            <w:pPr>
              <w:jc w:val="cente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C32157" w14:textId="77777777" w:rsidR="0022643C" w:rsidRPr="00135291" w:rsidRDefault="0022643C">
            <w:pPr>
              <w:jc w:val="center"/>
            </w:pPr>
          </w:p>
        </w:tc>
        <w:tc>
          <w:tcPr>
            <w:tcW w:w="2115"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19E2DB0D" w14:textId="77777777" w:rsidR="0022643C" w:rsidRPr="00135291" w:rsidRDefault="0022643C">
            <w:pPr>
              <w:jc w:val="center"/>
            </w:pPr>
          </w:p>
        </w:tc>
      </w:tr>
      <w:tr w:rsidR="0022643C" w:rsidRPr="00135291" w14:paraId="49AD8C2F" w14:textId="77777777" w:rsidTr="00135291">
        <w:trPr>
          <w:trHeight w:val="680"/>
        </w:trPr>
        <w:tc>
          <w:tcPr>
            <w:tcW w:w="443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3EB2841" w14:textId="77777777" w:rsidR="0022643C" w:rsidRPr="00135291" w:rsidRDefault="00B32C04">
            <w:r w:rsidRPr="00135291">
              <w:t>Realizar monitoreos de calidad de aire semestrales durante construcción y anuales durante los dos primeros años de operación.</w:t>
            </w: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741F39" w14:textId="77777777" w:rsidR="0022643C" w:rsidRPr="00135291" w:rsidRDefault="0022643C">
            <w:pPr>
              <w:jc w:val="center"/>
            </w:pPr>
          </w:p>
        </w:tc>
        <w:tc>
          <w:tcPr>
            <w:tcW w:w="2771"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24DED734" w14:textId="77777777" w:rsidR="0022643C" w:rsidRPr="00135291" w:rsidRDefault="0022643C">
            <w:pPr>
              <w:jc w:val="center"/>
            </w:pPr>
          </w:p>
        </w:tc>
        <w:tc>
          <w:tcPr>
            <w:tcW w:w="1425"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13F2A55C" w14:textId="77777777" w:rsidR="0022643C" w:rsidRPr="00135291" w:rsidRDefault="0022643C">
            <w:pPr>
              <w:jc w:val="center"/>
            </w:pP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BE6820" w14:textId="77777777" w:rsidR="0022643C" w:rsidRPr="00135291" w:rsidRDefault="0022643C">
            <w:pPr>
              <w:jc w:val="center"/>
            </w:pPr>
          </w:p>
        </w:tc>
      </w:tr>
      <w:tr w:rsidR="0022643C" w:rsidRPr="00135291" w14:paraId="18C22832" w14:textId="77777777" w:rsidTr="00135291">
        <w:trPr>
          <w:trHeight w:val="680"/>
        </w:trPr>
        <w:tc>
          <w:tcPr>
            <w:tcW w:w="443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1E7CAE2" w14:textId="77777777" w:rsidR="0022643C" w:rsidRPr="00135291" w:rsidRDefault="00B32C04">
            <w:r w:rsidRPr="00135291">
              <w:t>Realizar humectación de vías por donde transiten los vehículos especialmente en épocas seca.</w:t>
            </w: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5EF17A" w14:textId="77777777" w:rsidR="0022643C" w:rsidRPr="00135291" w:rsidRDefault="0022643C">
            <w:pPr>
              <w:jc w:val="center"/>
            </w:pPr>
          </w:p>
        </w:tc>
        <w:tc>
          <w:tcPr>
            <w:tcW w:w="2771"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5962CA0F" w14:textId="77777777" w:rsidR="0022643C" w:rsidRPr="00135291" w:rsidRDefault="0022643C">
            <w:pPr>
              <w:jc w:val="center"/>
            </w:pPr>
          </w:p>
        </w:tc>
        <w:tc>
          <w:tcPr>
            <w:tcW w:w="1425"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3DEE7B24" w14:textId="77777777" w:rsidR="0022643C" w:rsidRPr="00135291" w:rsidRDefault="0022643C">
            <w:pPr>
              <w:jc w:val="center"/>
            </w:pPr>
          </w:p>
        </w:tc>
        <w:tc>
          <w:tcPr>
            <w:tcW w:w="2115"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00F6D7D1" w14:textId="77777777" w:rsidR="0022643C" w:rsidRPr="00135291" w:rsidRDefault="0022643C">
            <w:pPr>
              <w:jc w:val="center"/>
            </w:pPr>
          </w:p>
        </w:tc>
      </w:tr>
    </w:tbl>
    <w:p w14:paraId="14A018E1" w14:textId="77777777" w:rsidR="0022643C" w:rsidRPr="00135291" w:rsidRDefault="0022643C"/>
    <w:p w14:paraId="2ACE8030" w14:textId="19EF82DC" w:rsidR="0022643C" w:rsidRPr="00135291" w:rsidRDefault="0022643C">
      <w:bookmarkStart w:id="46" w:name="_heading=h.49x2ik5" w:colFirst="0" w:colLast="0"/>
      <w:bookmarkEnd w:id="46"/>
    </w:p>
    <w:p w14:paraId="147BF9A2" w14:textId="73247FCF" w:rsidR="000F6986" w:rsidRPr="00135291" w:rsidRDefault="000F6986"/>
    <w:p w14:paraId="5A481EBC" w14:textId="77777777" w:rsidR="000F6986" w:rsidRPr="00135291" w:rsidRDefault="000F6986"/>
    <w:p w14:paraId="12CF462F" w14:textId="6BEC9673" w:rsidR="000F6986" w:rsidRPr="00135291" w:rsidRDefault="000F6986" w:rsidP="000F6986">
      <w:pPr>
        <w:pStyle w:val="Descripcin"/>
        <w:rPr>
          <w:sz w:val="24"/>
          <w:szCs w:val="24"/>
        </w:rPr>
      </w:pPr>
      <w:bookmarkStart w:id="47" w:name="_Toc127958602"/>
      <w:r w:rsidRPr="00135291">
        <w:rPr>
          <w:sz w:val="24"/>
          <w:szCs w:val="24"/>
        </w:rPr>
        <w:lastRenderedPageBreak/>
        <w:t xml:space="preserve">Tabla </w:t>
      </w:r>
      <w:r w:rsidRPr="00135291">
        <w:rPr>
          <w:sz w:val="24"/>
          <w:szCs w:val="24"/>
        </w:rPr>
        <w:fldChar w:fldCharType="begin"/>
      </w:r>
      <w:r w:rsidRPr="00135291">
        <w:rPr>
          <w:sz w:val="24"/>
          <w:szCs w:val="24"/>
        </w:rPr>
        <w:instrText xml:space="preserve"> SEQ Tabla \* ARABIC </w:instrText>
      </w:r>
      <w:r w:rsidRPr="00135291">
        <w:rPr>
          <w:sz w:val="24"/>
          <w:szCs w:val="24"/>
        </w:rPr>
        <w:fldChar w:fldCharType="separate"/>
      </w:r>
      <w:r w:rsidR="004C2E2F" w:rsidRPr="00135291">
        <w:rPr>
          <w:noProof/>
          <w:sz w:val="24"/>
          <w:szCs w:val="24"/>
        </w:rPr>
        <w:t>23</w:t>
      </w:r>
      <w:r w:rsidRPr="00135291">
        <w:rPr>
          <w:sz w:val="24"/>
          <w:szCs w:val="24"/>
        </w:rPr>
        <w:fldChar w:fldCharType="end"/>
      </w:r>
      <w:r w:rsidRPr="00135291">
        <w:rPr>
          <w:noProof/>
          <w:sz w:val="24"/>
          <w:szCs w:val="24"/>
        </w:rPr>
        <w:t>. Programa para el manejo y conservación del Paisaje</w:t>
      </w:r>
      <w:bookmarkEnd w:id="47"/>
    </w:p>
    <w:tbl>
      <w:tblPr>
        <w:tblStyle w:val="afff"/>
        <w:tblW w:w="13027" w:type="dxa"/>
        <w:tblInd w:w="0" w:type="dxa"/>
        <w:tblLayout w:type="fixed"/>
        <w:tblLook w:val="0400" w:firstRow="0" w:lastRow="0" w:firstColumn="0" w:lastColumn="0" w:noHBand="0" w:noVBand="1"/>
      </w:tblPr>
      <w:tblGrid>
        <w:gridCol w:w="1691"/>
        <w:gridCol w:w="3267"/>
        <w:gridCol w:w="2275"/>
        <w:gridCol w:w="2393"/>
        <w:gridCol w:w="1588"/>
        <w:gridCol w:w="1813"/>
      </w:tblGrid>
      <w:tr w:rsidR="0022643C" w:rsidRPr="00135291" w14:paraId="6DFD400C" w14:textId="77777777">
        <w:trPr>
          <w:trHeight w:val="300"/>
          <w:tblHeader/>
        </w:trPr>
        <w:tc>
          <w:tcPr>
            <w:tcW w:w="16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87C97" w14:textId="77777777" w:rsidR="0022643C" w:rsidRPr="00135291" w:rsidRDefault="00B32C04">
            <w:pPr>
              <w:jc w:val="left"/>
              <w:rPr>
                <w:b/>
              </w:rPr>
            </w:pPr>
            <w:r w:rsidRPr="00135291">
              <w:rPr>
                <w:b/>
              </w:rPr>
              <w:t>CÓDIGO PROGRAMA</w:t>
            </w:r>
          </w:p>
        </w:tc>
        <w:tc>
          <w:tcPr>
            <w:tcW w:w="11336"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9708DCF" w14:textId="77777777" w:rsidR="0022643C" w:rsidRPr="00135291" w:rsidRDefault="00B32C04">
            <w:pPr>
              <w:jc w:val="left"/>
              <w:rPr>
                <w:b/>
              </w:rPr>
            </w:pPr>
            <w:r w:rsidRPr="00135291">
              <w:rPr>
                <w:b/>
              </w:rPr>
              <w:t>PMA-ABI-08</w:t>
            </w:r>
          </w:p>
        </w:tc>
      </w:tr>
      <w:tr w:rsidR="0022643C" w:rsidRPr="00135291" w14:paraId="4E9D19D5" w14:textId="77777777">
        <w:trPr>
          <w:trHeight w:val="300"/>
        </w:trPr>
        <w:tc>
          <w:tcPr>
            <w:tcW w:w="16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F0452" w14:textId="77777777" w:rsidR="0022643C" w:rsidRPr="00135291" w:rsidRDefault="00B32C04">
            <w:pPr>
              <w:jc w:val="left"/>
              <w:rPr>
                <w:b/>
              </w:rPr>
            </w:pPr>
            <w:r w:rsidRPr="00135291">
              <w:rPr>
                <w:b/>
              </w:rPr>
              <w:t>NOMBRE PROGRAMA</w:t>
            </w:r>
          </w:p>
        </w:tc>
        <w:tc>
          <w:tcPr>
            <w:tcW w:w="113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4A59049" w14:textId="77777777" w:rsidR="0022643C" w:rsidRPr="00135291" w:rsidRDefault="00B32C04">
            <w:pPr>
              <w:jc w:val="left"/>
            </w:pPr>
            <w:r w:rsidRPr="00135291">
              <w:t>Programa para el manejo y conservación del paisaje</w:t>
            </w:r>
          </w:p>
        </w:tc>
      </w:tr>
      <w:tr w:rsidR="0022643C" w:rsidRPr="00135291" w14:paraId="66765AC8" w14:textId="77777777">
        <w:trPr>
          <w:trHeight w:val="726"/>
        </w:trPr>
        <w:tc>
          <w:tcPr>
            <w:tcW w:w="13027" w:type="dxa"/>
            <w:gridSpan w:val="6"/>
            <w:tcBorders>
              <w:top w:val="single" w:sz="4" w:space="0" w:color="000000"/>
              <w:left w:val="single" w:sz="4" w:space="0" w:color="000000"/>
              <w:bottom w:val="single" w:sz="4" w:space="0" w:color="000000"/>
              <w:right w:val="single" w:sz="4" w:space="0" w:color="000000"/>
            </w:tcBorders>
            <w:shd w:val="clear" w:color="auto" w:fill="CCCCCC"/>
            <w:vAlign w:val="center"/>
          </w:tcPr>
          <w:p w14:paraId="6C5726BF" w14:textId="77777777" w:rsidR="0022643C" w:rsidRPr="00135291" w:rsidRDefault="00B32C04">
            <w:pPr>
              <w:jc w:val="center"/>
              <w:rPr>
                <w:b/>
              </w:rPr>
            </w:pPr>
            <w:r w:rsidRPr="00135291">
              <w:rPr>
                <w:b/>
              </w:rPr>
              <w:t>OBJETIVOS</w:t>
            </w:r>
          </w:p>
        </w:tc>
      </w:tr>
      <w:tr w:rsidR="0022643C" w:rsidRPr="00135291" w14:paraId="07BDB4A9" w14:textId="77777777">
        <w:trPr>
          <w:trHeight w:val="300"/>
        </w:trPr>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58BFC" w14:textId="77777777" w:rsidR="0022643C" w:rsidRPr="00135291" w:rsidRDefault="00B32C04">
            <w:pPr>
              <w:jc w:val="left"/>
              <w:rPr>
                <w:b/>
              </w:rPr>
            </w:pPr>
            <w:r w:rsidRPr="00135291">
              <w:rPr>
                <w:b/>
              </w:rPr>
              <w:t>General</w:t>
            </w:r>
          </w:p>
        </w:tc>
        <w:tc>
          <w:tcPr>
            <w:tcW w:w="113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F5840E0" w14:textId="77777777" w:rsidR="0022643C" w:rsidRPr="00135291" w:rsidRDefault="00B32C04">
            <w:r w:rsidRPr="00135291">
              <w:t>Prevenir, mitigar y corregir la alteración del paisaje ocasionada por la construcción de la Pequeña Central Hidroeléctrica Río Hondo.</w:t>
            </w:r>
          </w:p>
        </w:tc>
      </w:tr>
      <w:tr w:rsidR="0022643C" w:rsidRPr="00135291" w14:paraId="7C890538" w14:textId="77777777">
        <w:trPr>
          <w:trHeight w:val="923"/>
        </w:trPr>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C85E5C" w14:textId="77777777" w:rsidR="0022643C" w:rsidRPr="00135291" w:rsidRDefault="00B32C04">
            <w:pPr>
              <w:jc w:val="left"/>
              <w:rPr>
                <w:b/>
              </w:rPr>
            </w:pPr>
            <w:r w:rsidRPr="00135291">
              <w:rPr>
                <w:b/>
              </w:rPr>
              <w:t xml:space="preserve">Específicos </w:t>
            </w:r>
          </w:p>
        </w:tc>
        <w:tc>
          <w:tcPr>
            <w:tcW w:w="113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8D8B449" w14:textId="77777777" w:rsidR="0022643C" w:rsidRPr="00135291" w:rsidRDefault="00B32C04">
            <w:r w:rsidRPr="00135291">
              <w:t>Adecuar y embellecer paisajísticamente las áreas del proyecto, siempre y cuando estas no interfieran con el desarrollo propio del proyecto.</w:t>
            </w:r>
          </w:p>
        </w:tc>
      </w:tr>
      <w:tr w:rsidR="0022643C" w:rsidRPr="00135291" w14:paraId="6441E3F2" w14:textId="77777777">
        <w:trPr>
          <w:trHeight w:val="686"/>
        </w:trPr>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9A3818" w14:textId="77777777" w:rsidR="0022643C" w:rsidRPr="00135291" w:rsidRDefault="0022643C">
            <w:pPr>
              <w:widowControl w:val="0"/>
              <w:pBdr>
                <w:top w:val="nil"/>
                <w:left w:val="nil"/>
                <w:bottom w:val="nil"/>
                <w:right w:val="nil"/>
                <w:between w:val="nil"/>
              </w:pBdr>
              <w:spacing w:before="0" w:after="0" w:line="276" w:lineRule="auto"/>
              <w:jc w:val="left"/>
            </w:pPr>
          </w:p>
        </w:tc>
        <w:tc>
          <w:tcPr>
            <w:tcW w:w="113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A66C935" w14:textId="77777777" w:rsidR="0022643C" w:rsidRPr="00135291" w:rsidRDefault="00B32C04">
            <w:pPr>
              <w:jc w:val="left"/>
            </w:pPr>
            <w:r w:rsidRPr="00135291">
              <w:t>Implementar medidas que permitan mitigar el impacto visual causado por las obras o actividades de construcción.</w:t>
            </w:r>
          </w:p>
        </w:tc>
      </w:tr>
      <w:tr w:rsidR="0022643C" w:rsidRPr="00135291" w14:paraId="771B303F" w14:textId="77777777">
        <w:trPr>
          <w:trHeight w:val="300"/>
        </w:trPr>
        <w:tc>
          <w:tcPr>
            <w:tcW w:w="13027" w:type="dxa"/>
            <w:gridSpan w:val="6"/>
            <w:tcBorders>
              <w:top w:val="single" w:sz="4" w:space="0" w:color="000000"/>
              <w:left w:val="single" w:sz="4" w:space="0" w:color="000000"/>
              <w:bottom w:val="single" w:sz="4" w:space="0" w:color="000000"/>
              <w:right w:val="single" w:sz="4" w:space="0" w:color="000000"/>
            </w:tcBorders>
            <w:shd w:val="clear" w:color="auto" w:fill="D9D9D9"/>
            <w:vAlign w:val="bottom"/>
          </w:tcPr>
          <w:p w14:paraId="4D34A142" w14:textId="77777777" w:rsidR="0022643C" w:rsidRPr="00135291" w:rsidRDefault="00B32C04">
            <w:pPr>
              <w:jc w:val="center"/>
              <w:rPr>
                <w:b/>
              </w:rPr>
            </w:pPr>
            <w:r w:rsidRPr="00135291">
              <w:rPr>
                <w:b/>
              </w:rPr>
              <w:t>CRONOGRAMA DE EJECUCIÓN</w:t>
            </w:r>
          </w:p>
        </w:tc>
      </w:tr>
      <w:tr w:rsidR="0022643C" w:rsidRPr="00135291" w14:paraId="440D9865" w14:textId="77777777" w:rsidTr="00135291">
        <w:trPr>
          <w:trHeight w:val="300"/>
        </w:trPr>
        <w:tc>
          <w:tcPr>
            <w:tcW w:w="4958"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6916E7D5" w14:textId="77777777" w:rsidR="0022643C" w:rsidRPr="00135291" w:rsidRDefault="00B32C04">
            <w:pPr>
              <w:jc w:val="center"/>
              <w:rPr>
                <w:b/>
              </w:rPr>
            </w:pPr>
            <w:r w:rsidRPr="00135291">
              <w:rPr>
                <w:b/>
              </w:rPr>
              <w:t>ACCIONES A DESARROLLAR</w:t>
            </w:r>
          </w:p>
        </w:tc>
        <w:tc>
          <w:tcPr>
            <w:tcW w:w="2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C1EF6F" w14:textId="77777777" w:rsidR="00135291" w:rsidRDefault="00B32C04" w:rsidP="00135291">
            <w:pPr>
              <w:jc w:val="center"/>
              <w:rPr>
                <w:b/>
              </w:rPr>
            </w:pPr>
            <w:r w:rsidRPr="00135291">
              <w:rPr>
                <w:b/>
              </w:rPr>
              <w:t>PRE</w:t>
            </w:r>
          </w:p>
          <w:p w14:paraId="2EC8B577" w14:textId="3791C1BB" w:rsidR="0022643C" w:rsidRPr="00135291" w:rsidRDefault="00B32C04" w:rsidP="00135291">
            <w:pPr>
              <w:jc w:val="center"/>
              <w:rPr>
                <w:b/>
              </w:rPr>
            </w:pPr>
            <w:r w:rsidRPr="00135291">
              <w:rPr>
                <w:b/>
              </w:rPr>
              <w:t>CONSTRUCCION</w:t>
            </w:r>
          </w:p>
        </w:tc>
        <w:tc>
          <w:tcPr>
            <w:tcW w:w="23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E65CF6" w14:textId="77777777" w:rsidR="0022643C" w:rsidRPr="00135291" w:rsidRDefault="00B32C04" w:rsidP="00135291">
            <w:pPr>
              <w:jc w:val="center"/>
              <w:rPr>
                <w:b/>
              </w:rPr>
            </w:pPr>
            <w:r w:rsidRPr="00135291">
              <w:rPr>
                <w:b/>
              </w:rPr>
              <w:t>CONSTRUCCION</w:t>
            </w:r>
          </w:p>
        </w:tc>
        <w:tc>
          <w:tcPr>
            <w:tcW w:w="15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893530" w14:textId="038691CD" w:rsidR="0022643C" w:rsidRPr="00135291" w:rsidRDefault="00B32C04" w:rsidP="00135291">
            <w:pPr>
              <w:jc w:val="center"/>
              <w:rPr>
                <w:b/>
              </w:rPr>
            </w:pPr>
            <w:r w:rsidRPr="00135291">
              <w:rPr>
                <w:b/>
              </w:rPr>
              <w:t>OPERACIÓN</w:t>
            </w:r>
          </w:p>
        </w:tc>
        <w:tc>
          <w:tcPr>
            <w:tcW w:w="18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CA5AE3" w14:textId="385196AA" w:rsidR="0022643C" w:rsidRPr="00135291" w:rsidRDefault="00B32C04" w:rsidP="00135291">
            <w:pPr>
              <w:jc w:val="center"/>
              <w:rPr>
                <w:b/>
              </w:rPr>
            </w:pPr>
            <w:r w:rsidRPr="00135291">
              <w:rPr>
                <w:b/>
              </w:rPr>
              <w:t>CIERRE Y ABANDONO</w:t>
            </w:r>
          </w:p>
        </w:tc>
      </w:tr>
      <w:tr w:rsidR="0022643C" w:rsidRPr="00135291" w14:paraId="63AC90B1" w14:textId="77777777">
        <w:trPr>
          <w:trHeight w:val="480"/>
        </w:trPr>
        <w:tc>
          <w:tcPr>
            <w:tcW w:w="49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9C440A" w14:textId="77777777" w:rsidR="0022643C" w:rsidRPr="00135291" w:rsidRDefault="00B32C04">
            <w:r w:rsidRPr="00135291">
              <w:t>Identificar y delimitar las zonas sujetas a intervención paisajística</w:t>
            </w: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EB1C4E" w14:textId="77777777" w:rsidR="0022643C" w:rsidRPr="00135291" w:rsidRDefault="0022643C">
            <w:pPr>
              <w:jc w:val="center"/>
            </w:pPr>
          </w:p>
        </w:tc>
        <w:tc>
          <w:tcPr>
            <w:tcW w:w="2393"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3FA9D306" w14:textId="77777777" w:rsidR="0022643C" w:rsidRPr="00135291" w:rsidRDefault="0022643C">
            <w:pPr>
              <w:jc w:val="cente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115C3A" w14:textId="77777777" w:rsidR="0022643C" w:rsidRPr="00135291" w:rsidRDefault="0022643C">
            <w:pPr>
              <w:jc w:val="center"/>
            </w:pP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0C0F1D" w14:textId="77777777" w:rsidR="0022643C" w:rsidRPr="00135291" w:rsidRDefault="0022643C">
            <w:pPr>
              <w:jc w:val="center"/>
            </w:pPr>
          </w:p>
        </w:tc>
      </w:tr>
      <w:tr w:rsidR="0022643C" w:rsidRPr="00135291" w14:paraId="5820BE15" w14:textId="77777777">
        <w:trPr>
          <w:trHeight w:val="720"/>
        </w:trPr>
        <w:tc>
          <w:tcPr>
            <w:tcW w:w="49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37C93D" w14:textId="77777777" w:rsidR="0022643C" w:rsidRPr="00135291" w:rsidRDefault="00B32C04">
            <w:r w:rsidRPr="00135291">
              <w:lastRenderedPageBreak/>
              <w:t>Realizar siembra de especies vegetales (árboles y/o arbustos y/o herbáceas y/o plantas ornamentales) con especies nativas en zonas intervenidas para favorecer la incorporación de este nuevo elemento (obra y/o actividad) al paisaje de la zona.</w:t>
            </w: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301B6C" w14:textId="77777777" w:rsidR="0022643C" w:rsidRPr="00135291" w:rsidRDefault="0022643C">
            <w:pPr>
              <w:jc w:val="center"/>
            </w:pPr>
          </w:p>
        </w:tc>
        <w:tc>
          <w:tcPr>
            <w:tcW w:w="2393"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6998FE96" w14:textId="77777777" w:rsidR="0022643C" w:rsidRPr="00135291" w:rsidRDefault="0022643C">
            <w:pPr>
              <w:jc w:val="cente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6BA02D" w14:textId="77777777" w:rsidR="0022643C" w:rsidRPr="00135291" w:rsidRDefault="0022643C">
            <w:pPr>
              <w:jc w:val="center"/>
            </w:pPr>
          </w:p>
        </w:tc>
        <w:tc>
          <w:tcPr>
            <w:tcW w:w="1813"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14ECB677" w14:textId="77777777" w:rsidR="0022643C" w:rsidRPr="00135291" w:rsidRDefault="0022643C">
            <w:pPr>
              <w:jc w:val="center"/>
            </w:pPr>
          </w:p>
        </w:tc>
      </w:tr>
      <w:tr w:rsidR="0022643C" w:rsidRPr="00135291" w14:paraId="195F2A27" w14:textId="77777777">
        <w:trPr>
          <w:trHeight w:val="720"/>
        </w:trPr>
        <w:tc>
          <w:tcPr>
            <w:tcW w:w="49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291713" w14:textId="77777777" w:rsidR="0022643C" w:rsidRPr="00135291" w:rsidRDefault="00B32C04">
            <w:r w:rsidRPr="00135291">
              <w:t>Restablecer el paisaje en áreas intervenidas, garantizando el desmonte y retiro de las estructuras en la etapa de cierre y abandono.</w:t>
            </w: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671FDF" w14:textId="77777777" w:rsidR="0022643C" w:rsidRPr="00135291" w:rsidRDefault="0022643C">
            <w:pPr>
              <w:jc w:val="center"/>
            </w:pPr>
          </w:p>
        </w:tc>
        <w:tc>
          <w:tcPr>
            <w:tcW w:w="2393"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793EA478" w14:textId="77777777" w:rsidR="0022643C" w:rsidRPr="00135291" w:rsidRDefault="0022643C">
            <w:pPr>
              <w:jc w:val="cente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389689" w14:textId="77777777" w:rsidR="0022643C" w:rsidRPr="00135291" w:rsidRDefault="0022643C">
            <w:pPr>
              <w:jc w:val="center"/>
            </w:pPr>
          </w:p>
        </w:tc>
        <w:tc>
          <w:tcPr>
            <w:tcW w:w="1813" w:type="dxa"/>
            <w:tcBorders>
              <w:top w:val="single" w:sz="4" w:space="0" w:color="000000"/>
              <w:left w:val="single" w:sz="4" w:space="0" w:color="000000"/>
              <w:bottom w:val="single" w:sz="4" w:space="0" w:color="000000"/>
              <w:right w:val="single" w:sz="4" w:space="0" w:color="000000"/>
            </w:tcBorders>
            <w:shd w:val="clear" w:color="auto" w:fill="8EA9DB"/>
            <w:vAlign w:val="bottom"/>
          </w:tcPr>
          <w:p w14:paraId="5CF40B37" w14:textId="77777777" w:rsidR="0022643C" w:rsidRPr="00135291" w:rsidRDefault="0022643C">
            <w:pPr>
              <w:jc w:val="center"/>
            </w:pPr>
          </w:p>
        </w:tc>
      </w:tr>
    </w:tbl>
    <w:p w14:paraId="38FB398C" w14:textId="1BCFF9ED" w:rsidR="0022643C" w:rsidRPr="00135291" w:rsidRDefault="0022643C"/>
    <w:p w14:paraId="756AD597" w14:textId="2D0DDAF7" w:rsidR="000F6986" w:rsidRDefault="000F6986"/>
    <w:p w14:paraId="0795FC18" w14:textId="77777777" w:rsidR="00135291" w:rsidRPr="00135291" w:rsidRDefault="00135291"/>
    <w:p w14:paraId="15103887" w14:textId="77777777" w:rsidR="000F6986" w:rsidRPr="00135291" w:rsidRDefault="000F6986"/>
    <w:p w14:paraId="19CCD192" w14:textId="35FBA072" w:rsidR="000F6986" w:rsidRPr="00135291" w:rsidRDefault="000F6986" w:rsidP="000F6986">
      <w:pPr>
        <w:pStyle w:val="Descripcin"/>
        <w:rPr>
          <w:sz w:val="24"/>
          <w:szCs w:val="24"/>
        </w:rPr>
      </w:pPr>
      <w:bookmarkStart w:id="48" w:name="_heading=h.2p2csry" w:colFirst="0" w:colLast="0"/>
      <w:bookmarkStart w:id="49" w:name="_Toc127958603"/>
      <w:bookmarkEnd w:id="48"/>
      <w:r w:rsidRPr="00135291">
        <w:rPr>
          <w:sz w:val="24"/>
          <w:szCs w:val="24"/>
        </w:rPr>
        <w:t xml:space="preserve">Tabla </w:t>
      </w:r>
      <w:r w:rsidRPr="00135291">
        <w:rPr>
          <w:sz w:val="24"/>
          <w:szCs w:val="24"/>
        </w:rPr>
        <w:fldChar w:fldCharType="begin"/>
      </w:r>
      <w:r w:rsidRPr="00135291">
        <w:rPr>
          <w:sz w:val="24"/>
          <w:szCs w:val="24"/>
        </w:rPr>
        <w:instrText xml:space="preserve"> SEQ Tabla \* ARABIC </w:instrText>
      </w:r>
      <w:r w:rsidRPr="00135291">
        <w:rPr>
          <w:sz w:val="24"/>
          <w:szCs w:val="24"/>
        </w:rPr>
        <w:fldChar w:fldCharType="separate"/>
      </w:r>
      <w:r w:rsidR="004C2E2F" w:rsidRPr="00135291">
        <w:rPr>
          <w:noProof/>
          <w:sz w:val="24"/>
          <w:szCs w:val="24"/>
        </w:rPr>
        <w:t>24</w:t>
      </w:r>
      <w:r w:rsidRPr="00135291">
        <w:rPr>
          <w:sz w:val="24"/>
          <w:szCs w:val="24"/>
        </w:rPr>
        <w:fldChar w:fldCharType="end"/>
      </w:r>
      <w:r w:rsidRPr="00135291">
        <w:rPr>
          <w:noProof/>
          <w:sz w:val="24"/>
          <w:szCs w:val="24"/>
        </w:rPr>
        <w:t>. Programa para el manejo y disposición de materiales.</w:t>
      </w:r>
      <w:bookmarkEnd w:id="49"/>
    </w:p>
    <w:tbl>
      <w:tblPr>
        <w:tblStyle w:val="afff1"/>
        <w:tblW w:w="129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964"/>
        <w:gridCol w:w="2596"/>
        <w:gridCol w:w="2116"/>
        <w:gridCol w:w="1669"/>
        <w:gridCol w:w="2830"/>
      </w:tblGrid>
      <w:tr w:rsidR="0022643C" w:rsidRPr="00135291" w14:paraId="29F6DACF" w14:textId="77777777" w:rsidTr="00850CE6">
        <w:trPr>
          <w:trHeight w:val="319"/>
          <w:tblHeader/>
        </w:trPr>
        <w:tc>
          <w:tcPr>
            <w:tcW w:w="1820" w:type="dxa"/>
            <w:shd w:val="clear" w:color="auto" w:fill="auto"/>
            <w:vAlign w:val="center"/>
          </w:tcPr>
          <w:p w14:paraId="3A805B37" w14:textId="77777777" w:rsidR="0022643C" w:rsidRPr="00135291" w:rsidRDefault="00B32C04">
            <w:pPr>
              <w:spacing w:before="0" w:after="0"/>
              <w:jc w:val="left"/>
              <w:rPr>
                <w:b/>
              </w:rPr>
            </w:pPr>
            <w:r w:rsidRPr="00135291">
              <w:rPr>
                <w:b/>
              </w:rPr>
              <w:t>CÓDIGO PROGRAMA</w:t>
            </w:r>
          </w:p>
        </w:tc>
        <w:tc>
          <w:tcPr>
            <w:tcW w:w="11175" w:type="dxa"/>
            <w:gridSpan w:val="5"/>
            <w:shd w:val="clear" w:color="auto" w:fill="auto"/>
            <w:vAlign w:val="center"/>
          </w:tcPr>
          <w:p w14:paraId="6938252B" w14:textId="77777777" w:rsidR="0022643C" w:rsidRPr="00135291" w:rsidRDefault="00B32C04">
            <w:pPr>
              <w:spacing w:before="0" w:after="0"/>
              <w:jc w:val="left"/>
              <w:rPr>
                <w:b/>
              </w:rPr>
            </w:pPr>
            <w:r w:rsidRPr="00135291">
              <w:rPr>
                <w:b/>
              </w:rPr>
              <w:t>PMA-ABI-09</w:t>
            </w:r>
          </w:p>
        </w:tc>
      </w:tr>
      <w:tr w:rsidR="0022643C" w:rsidRPr="00135291" w14:paraId="0037FC2E" w14:textId="77777777" w:rsidTr="00850CE6">
        <w:trPr>
          <w:trHeight w:val="330"/>
        </w:trPr>
        <w:tc>
          <w:tcPr>
            <w:tcW w:w="1820" w:type="dxa"/>
            <w:shd w:val="clear" w:color="auto" w:fill="auto"/>
            <w:vAlign w:val="center"/>
          </w:tcPr>
          <w:p w14:paraId="7E34F829" w14:textId="77777777" w:rsidR="0022643C" w:rsidRPr="00135291" w:rsidRDefault="00B32C04">
            <w:pPr>
              <w:spacing w:before="0" w:after="0"/>
              <w:jc w:val="left"/>
              <w:rPr>
                <w:b/>
              </w:rPr>
            </w:pPr>
            <w:r w:rsidRPr="00135291">
              <w:rPr>
                <w:b/>
              </w:rPr>
              <w:t>NOMBRE PROGRAMA</w:t>
            </w:r>
          </w:p>
        </w:tc>
        <w:tc>
          <w:tcPr>
            <w:tcW w:w="11175" w:type="dxa"/>
            <w:gridSpan w:val="5"/>
            <w:shd w:val="clear" w:color="auto" w:fill="auto"/>
            <w:vAlign w:val="center"/>
          </w:tcPr>
          <w:p w14:paraId="5121293D" w14:textId="77777777" w:rsidR="0022643C" w:rsidRPr="00135291" w:rsidRDefault="00B32C04">
            <w:pPr>
              <w:spacing w:before="0" w:after="0"/>
              <w:jc w:val="left"/>
            </w:pPr>
            <w:r w:rsidRPr="00135291">
              <w:t>Programa para el manejo y disposición de materiales</w:t>
            </w:r>
          </w:p>
        </w:tc>
      </w:tr>
      <w:tr w:rsidR="0022643C" w:rsidRPr="00135291" w14:paraId="6AB4A175" w14:textId="77777777" w:rsidTr="00850CE6">
        <w:trPr>
          <w:trHeight w:val="330"/>
        </w:trPr>
        <w:tc>
          <w:tcPr>
            <w:tcW w:w="12995" w:type="dxa"/>
            <w:gridSpan w:val="6"/>
            <w:shd w:val="clear" w:color="auto" w:fill="CCCCCC"/>
            <w:vAlign w:val="center"/>
          </w:tcPr>
          <w:p w14:paraId="4829126C" w14:textId="77777777" w:rsidR="0022643C" w:rsidRPr="00135291" w:rsidRDefault="00B32C04">
            <w:pPr>
              <w:spacing w:before="0" w:after="0"/>
              <w:jc w:val="center"/>
              <w:rPr>
                <w:b/>
              </w:rPr>
            </w:pPr>
            <w:r w:rsidRPr="00135291">
              <w:rPr>
                <w:b/>
              </w:rPr>
              <w:t>OBJETIVOS</w:t>
            </w:r>
          </w:p>
        </w:tc>
      </w:tr>
      <w:tr w:rsidR="0022643C" w:rsidRPr="00135291" w14:paraId="148019E8" w14:textId="77777777" w:rsidTr="00850CE6">
        <w:trPr>
          <w:trHeight w:val="330"/>
        </w:trPr>
        <w:tc>
          <w:tcPr>
            <w:tcW w:w="1820" w:type="dxa"/>
            <w:shd w:val="clear" w:color="auto" w:fill="auto"/>
            <w:vAlign w:val="center"/>
          </w:tcPr>
          <w:p w14:paraId="2EA2F8BF" w14:textId="77777777" w:rsidR="0022643C" w:rsidRPr="00135291" w:rsidRDefault="00B32C04">
            <w:pPr>
              <w:spacing w:before="0" w:after="0"/>
              <w:jc w:val="left"/>
              <w:rPr>
                <w:b/>
              </w:rPr>
            </w:pPr>
            <w:r w:rsidRPr="00135291">
              <w:rPr>
                <w:b/>
              </w:rPr>
              <w:lastRenderedPageBreak/>
              <w:t>General</w:t>
            </w:r>
          </w:p>
        </w:tc>
        <w:tc>
          <w:tcPr>
            <w:tcW w:w="11175" w:type="dxa"/>
            <w:gridSpan w:val="5"/>
            <w:shd w:val="clear" w:color="auto" w:fill="auto"/>
            <w:vAlign w:val="center"/>
          </w:tcPr>
          <w:p w14:paraId="3D2D78CD" w14:textId="77777777" w:rsidR="0022643C" w:rsidRPr="00135291" w:rsidRDefault="00B32C04">
            <w:pPr>
              <w:spacing w:before="0" w:after="0"/>
              <w:jc w:val="left"/>
            </w:pPr>
            <w:r w:rsidRPr="00135291">
              <w:t xml:space="preserve">Prevenir, minimizar y corregir los impactos ambientales derivados del inadecuado manejo de materiales estériles y escombros, durante las etapas de construcción y operación. </w:t>
            </w:r>
          </w:p>
        </w:tc>
      </w:tr>
      <w:tr w:rsidR="0022643C" w:rsidRPr="00135291" w14:paraId="2B63F2C2" w14:textId="77777777" w:rsidTr="00850CE6">
        <w:trPr>
          <w:trHeight w:val="319"/>
        </w:trPr>
        <w:tc>
          <w:tcPr>
            <w:tcW w:w="1820" w:type="dxa"/>
            <w:vMerge w:val="restart"/>
            <w:shd w:val="clear" w:color="auto" w:fill="auto"/>
            <w:vAlign w:val="center"/>
          </w:tcPr>
          <w:p w14:paraId="116E8D0F" w14:textId="77777777" w:rsidR="0022643C" w:rsidRPr="00135291" w:rsidRDefault="00B32C04">
            <w:pPr>
              <w:spacing w:before="0" w:after="0"/>
              <w:jc w:val="left"/>
              <w:rPr>
                <w:b/>
              </w:rPr>
            </w:pPr>
            <w:r w:rsidRPr="00135291">
              <w:rPr>
                <w:b/>
              </w:rPr>
              <w:t>Específicos</w:t>
            </w:r>
          </w:p>
        </w:tc>
        <w:tc>
          <w:tcPr>
            <w:tcW w:w="11175" w:type="dxa"/>
            <w:gridSpan w:val="5"/>
            <w:shd w:val="clear" w:color="auto" w:fill="auto"/>
            <w:vAlign w:val="center"/>
          </w:tcPr>
          <w:p w14:paraId="59263FA1" w14:textId="77777777" w:rsidR="0022643C" w:rsidRPr="00135291" w:rsidRDefault="00B32C04">
            <w:pPr>
              <w:spacing w:before="0" w:after="0"/>
              <w:jc w:val="left"/>
            </w:pPr>
            <w:r w:rsidRPr="00135291">
              <w:t>Identificar y establecer las zonas de disposición de materiales que sean aptas para este fin.</w:t>
            </w:r>
          </w:p>
        </w:tc>
      </w:tr>
      <w:tr w:rsidR="0022643C" w:rsidRPr="00135291" w14:paraId="3F87C83B" w14:textId="77777777" w:rsidTr="00850CE6">
        <w:trPr>
          <w:trHeight w:val="319"/>
        </w:trPr>
        <w:tc>
          <w:tcPr>
            <w:tcW w:w="1820" w:type="dxa"/>
            <w:vMerge/>
            <w:shd w:val="clear" w:color="auto" w:fill="auto"/>
            <w:vAlign w:val="center"/>
          </w:tcPr>
          <w:p w14:paraId="3464CC34" w14:textId="77777777" w:rsidR="0022643C" w:rsidRPr="00135291" w:rsidRDefault="0022643C">
            <w:pPr>
              <w:widowControl w:val="0"/>
              <w:pBdr>
                <w:top w:val="nil"/>
                <w:left w:val="nil"/>
                <w:bottom w:val="nil"/>
                <w:right w:val="nil"/>
                <w:between w:val="nil"/>
              </w:pBdr>
              <w:spacing w:before="0" w:after="0" w:line="276" w:lineRule="auto"/>
              <w:jc w:val="left"/>
            </w:pPr>
          </w:p>
        </w:tc>
        <w:tc>
          <w:tcPr>
            <w:tcW w:w="11175" w:type="dxa"/>
            <w:gridSpan w:val="5"/>
            <w:shd w:val="clear" w:color="auto" w:fill="auto"/>
            <w:vAlign w:val="center"/>
          </w:tcPr>
          <w:p w14:paraId="19FAA48F" w14:textId="77777777" w:rsidR="0022643C" w:rsidRPr="00135291" w:rsidRDefault="00B32C04">
            <w:pPr>
              <w:spacing w:before="0" w:after="0"/>
              <w:jc w:val="left"/>
            </w:pPr>
            <w:r w:rsidRPr="00135291">
              <w:t>Disponer los escombros de acuerdo a los diseños establecidos y garantizando buenas prácticas de manejo. .</w:t>
            </w:r>
          </w:p>
        </w:tc>
      </w:tr>
      <w:tr w:rsidR="0022643C" w:rsidRPr="00135291" w14:paraId="7A3A919F" w14:textId="77777777" w:rsidTr="00850CE6">
        <w:trPr>
          <w:trHeight w:val="330"/>
        </w:trPr>
        <w:tc>
          <w:tcPr>
            <w:tcW w:w="1820" w:type="dxa"/>
            <w:vMerge/>
            <w:shd w:val="clear" w:color="auto" w:fill="auto"/>
            <w:vAlign w:val="center"/>
          </w:tcPr>
          <w:p w14:paraId="571967CF" w14:textId="77777777" w:rsidR="0022643C" w:rsidRPr="00135291" w:rsidRDefault="0022643C">
            <w:pPr>
              <w:widowControl w:val="0"/>
              <w:pBdr>
                <w:top w:val="nil"/>
                <w:left w:val="nil"/>
                <w:bottom w:val="nil"/>
                <w:right w:val="nil"/>
                <w:between w:val="nil"/>
              </w:pBdr>
              <w:spacing w:before="0" w:after="0" w:line="276" w:lineRule="auto"/>
              <w:jc w:val="left"/>
            </w:pPr>
          </w:p>
        </w:tc>
        <w:tc>
          <w:tcPr>
            <w:tcW w:w="11175" w:type="dxa"/>
            <w:gridSpan w:val="5"/>
            <w:shd w:val="clear" w:color="auto" w:fill="auto"/>
            <w:vAlign w:val="center"/>
          </w:tcPr>
          <w:p w14:paraId="04B04B04" w14:textId="0C9004F0" w:rsidR="0022643C" w:rsidRPr="00135291" w:rsidRDefault="00B32C04">
            <w:pPr>
              <w:spacing w:before="0" w:after="0"/>
              <w:jc w:val="left"/>
            </w:pPr>
            <w:r w:rsidRPr="00135291">
              <w:t xml:space="preserve"> Realizar procesos de estabilización de los suelos y manejo de aguas en las zonas destinadas para el depósito de </w:t>
            </w:r>
            <w:r w:rsidR="00135291" w:rsidRPr="00135291">
              <w:t>materiales, con</w:t>
            </w:r>
            <w:r w:rsidRPr="00135291">
              <w:t xml:space="preserve"> el fin de evitar el aumento de la erosión.</w:t>
            </w:r>
          </w:p>
        </w:tc>
      </w:tr>
      <w:tr w:rsidR="0022643C" w:rsidRPr="00135291" w14:paraId="3C3B2CC2" w14:textId="77777777" w:rsidTr="00850CE6">
        <w:trPr>
          <w:trHeight w:val="315"/>
        </w:trPr>
        <w:tc>
          <w:tcPr>
            <w:tcW w:w="12995" w:type="dxa"/>
            <w:gridSpan w:val="6"/>
            <w:shd w:val="clear" w:color="auto" w:fill="D9D9D9"/>
            <w:vAlign w:val="bottom"/>
          </w:tcPr>
          <w:p w14:paraId="73B685E2" w14:textId="77777777" w:rsidR="0022643C" w:rsidRPr="00135291" w:rsidRDefault="00B32C04">
            <w:pPr>
              <w:spacing w:before="0" w:after="0"/>
              <w:jc w:val="center"/>
              <w:rPr>
                <w:b/>
              </w:rPr>
            </w:pPr>
            <w:r w:rsidRPr="00135291">
              <w:rPr>
                <w:b/>
              </w:rPr>
              <w:t>CRONOGRAMA DE EJECUCIÓN</w:t>
            </w:r>
          </w:p>
        </w:tc>
      </w:tr>
      <w:tr w:rsidR="0022643C" w:rsidRPr="00135291" w14:paraId="3D7B2E69" w14:textId="77777777" w:rsidTr="00850CE6">
        <w:trPr>
          <w:trHeight w:val="315"/>
        </w:trPr>
        <w:tc>
          <w:tcPr>
            <w:tcW w:w="3784" w:type="dxa"/>
            <w:gridSpan w:val="2"/>
            <w:shd w:val="clear" w:color="auto" w:fill="D9D9D9"/>
            <w:vAlign w:val="bottom"/>
          </w:tcPr>
          <w:p w14:paraId="4530D97B" w14:textId="77777777" w:rsidR="0022643C" w:rsidRPr="00135291" w:rsidRDefault="00B32C04">
            <w:pPr>
              <w:spacing w:before="0" w:after="0"/>
              <w:jc w:val="center"/>
            </w:pPr>
            <w:r w:rsidRPr="00135291">
              <w:t> </w:t>
            </w:r>
          </w:p>
        </w:tc>
        <w:tc>
          <w:tcPr>
            <w:tcW w:w="2596" w:type="dxa"/>
            <w:shd w:val="clear" w:color="auto" w:fill="D9D9D9"/>
            <w:vAlign w:val="bottom"/>
          </w:tcPr>
          <w:p w14:paraId="7E1416B3" w14:textId="77777777" w:rsidR="0022643C" w:rsidRPr="00135291" w:rsidRDefault="00B32C04">
            <w:pPr>
              <w:spacing w:before="0" w:after="0"/>
              <w:jc w:val="center"/>
              <w:rPr>
                <w:b/>
              </w:rPr>
            </w:pPr>
            <w:r w:rsidRPr="00135291">
              <w:rPr>
                <w:b/>
              </w:rPr>
              <w:t>PRECONSTRUCCION</w:t>
            </w:r>
          </w:p>
        </w:tc>
        <w:tc>
          <w:tcPr>
            <w:tcW w:w="2116" w:type="dxa"/>
            <w:shd w:val="clear" w:color="auto" w:fill="D9D9D9"/>
            <w:vAlign w:val="bottom"/>
          </w:tcPr>
          <w:p w14:paraId="63B7DB1E" w14:textId="77777777" w:rsidR="0022643C" w:rsidRPr="00135291" w:rsidRDefault="00B32C04">
            <w:pPr>
              <w:spacing w:before="0" w:after="0"/>
              <w:jc w:val="center"/>
              <w:rPr>
                <w:b/>
              </w:rPr>
            </w:pPr>
            <w:r w:rsidRPr="00135291">
              <w:rPr>
                <w:b/>
              </w:rPr>
              <w:t>CONSTRUCCION</w:t>
            </w:r>
          </w:p>
        </w:tc>
        <w:tc>
          <w:tcPr>
            <w:tcW w:w="1669" w:type="dxa"/>
            <w:shd w:val="clear" w:color="auto" w:fill="D9D9D9"/>
            <w:vAlign w:val="bottom"/>
          </w:tcPr>
          <w:p w14:paraId="1F5E051D" w14:textId="77777777" w:rsidR="0022643C" w:rsidRPr="00135291" w:rsidRDefault="00B32C04">
            <w:pPr>
              <w:spacing w:before="0" w:after="0"/>
              <w:jc w:val="center"/>
              <w:rPr>
                <w:b/>
              </w:rPr>
            </w:pPr>
            <w:r w:rsidRPr="00135291">
              <w:rPr>
                <w:b/>
              </w:rPr>
              <w:t xml:space="preserve"> OPERACIÓN </w:t>
            </w:r>
          </w:p>
        </w:tc>
        <w:tc>
          <w:tcPr>
            <w:tcW w:w="2830" w:type="dxa"/>
            <w:shd w:val="clear" w:color="auto" w:fill="D9D9D9"/>
            <w:vAlign w:val="bottom"/>
          </w:tcPr>
          <w:p w14:paraId="74F6DCA2" w14:textId="77777777" w:rsidR="0022643C" w:rsidRPr="00135291" w:rsidRDefault="00B32C04">
            <w:pPr>
              <w:spacing w:before="0" w:after="0"/>
              <w:jc w:val="center"/>
              <w:rPr>
                <w:b/>
              </w:rPr>
            </w:pPr>
            <w:r w:rsidRPr="00135291">
              <w:rPr>
                <w:b/>
              </w:rPr>
              <w:t xml:space="preserve"> CIERRE Y ABANDONO </w:t>
            </w:r>
          </w:p>
        </w:tc>
      </w:tr>
      <w:tr w:rsidR="0022643C" w:rsidRPr="00135291" w14:paraId="6DFC1DF1" w14:textId="77777777" w:rsidTr="00850CE6">
        <w:trPr>
          <w:trHeight w:val="540"/>
        </w:trPr>
        <w:tc>
          <w:tcPr>
            <w:tcW w:w="3784" w:type="dxa"/>
            <w:gridSpan w:val="2"/>
            <w:shd w:val="clear" w:color="auto" w:fill="auto"/>
            <w:vAlign w:val="bottom"/>
          </w:tcPr>
          <w:p w14:paraId="39B039DA" w14:textId="77777777" w:rsidR="0022643C" w:rsidRPr="00135291" w:rsidRDefault="00B32C04">
            <w:pPr>
              <w:spacing w:before="0" w:after="0"/>
            </w:pPr>
            <w:r w:rsidRPr="00135291">
              <w:t>Señalizar la totalidad de los zodmes existentes en el proyecto, con el fin de minimizar los riesgos de accidentabilidad.</w:t>
            </w:r>
          </w:p>
        </w:tc>
        <w:tc>
          <w:tcPr>
            <w:tcW w:w="2596" w:type="dxa"/>
            <w:shd w:val="clear" w:color="auto" w:fill="auto"/>
            <w:vAlign w:val="bottom"/>
          </w:tcPr>
          <w:p w14:paraId="38A83384" w14:textId="77777777" w:rsidR="0022643C" w:rsidRPr="00135291" w:rsidRDefault="00B32C04">
            <w:pPr>
              <w:spacing w:before="0" w:after="0"/>
              <w:jc w:val="center"/>
            </w:pPr>
            <w:r w:rsidRPr="00135291">
              <w:t> </w:t>
            </w:r>
          </w:p>
        </w:tc>
        <w:tc>
          <w:tcPr>
            <w:tcW w:w="2116" w:type="dxa"/>
            <w:shd w:val="clear" w:color="auto" w:fill="8EA9DB"/>
            <w:vAlign w:val="bottom"/>
          </w:tcPr>
          <w:p w14:paraId="27CD2832" w14:textId="77777777" w:rsidR="0022643C" w:rsidRPr="00135291" w:rsidRDefault="00B32C04">
            <w:pPr>
              <w:spacing w:before="0" w:after="0"/>
              <w:jc w:val="center"/>
            </w:pPr>
            <w:r w:rsidRPr="00135291">
              <w:t> </w:t>
            </w:r>
          </w:p>
        </w:tc>
        <w:tc>
          <w:tcPr>
            <w:tcW w:w="1669" w:type="dxa"/>
            <w:shd w:val="clear" w:color="auto" w:fill="auto"/>
            <w:vAlign w:val="bottom"/>
          </w:tcPr>
          <w:p w14:paraId="048BC675" w14:textId="77777777" w:rsidR="0022643C" w:rsidRPr="00135291" w:rsidRDefault="00B32C04">
            <w:pPr>
              <w:spacing w:before="0" w:after="0"/>
              <w:jc w:val="center"/>
            </w:pPr>
            <w:r w:rsidRPr="00135291">
              <w:t> </w:t>
            </w:r>
          </w:p>
        </w:tc>
        <w:tc>
          <w:tcPr>
            <w:tcW w:w="2830" w:type="dxa"/>
            <w:shd w:val="clear" w:color="auto" w:fill="auto"/>
            <w:vAlign w:val="bottom"/>
          </w:tcPr>
          <w:p w14:paraId="01492424" w14:textId="77777777" w:rsidR="0022643C" w:rsidRPr="00135291" w:rsidRDefault="00B32C04">
            <w:pPr>
              <w:spacing w:before="0" w:after="0"/>
              <w:jc w:val="center"/>
            </w:pPr>
            <w:r w:rsidRPr="00135291">
              <w:t> </w:t>
            </w:r>
          </w:p>
        </w:tc>
      </w:tr>
      <w:tr w:rsidR="0022643C" w:rsidRPr="00135291" w14:paraId="614D1A64" w14:textId="77777777" w:rsidTr="00850CE6">
        <w:trPr>
          <w:trHeight w:val="465"/>
        </w:trPr>
        <w:tc>
          <w:tcPr>
            <w:tcW w:w="3784" w:type="dxa"/>
            <w:gridSpan w:val="2"/>
            <w:shd w:val="clear" w:color="auto" w:fill="auto"/>
            <w:vAlign w:val="bottom"/>
          </w:tcPr>
          <w:p w14:paraId="7C158E79" w14:textId="77777777" w:rsidR="0022643C" w:rsidRPr="00135291" w:rsidRDefault="00B32C04">
            <w:pPr>
              <w:spacing w:before="0" w:after="0"/>
            </w:pPr>
            <w:r w:rsidRPr="00135291">
              <w:t>Construcción de obras de drenaje superficial que permitan el adecuado manejo de aguas lluvias y escorrentía.</w:t>
            </w:r>
          </w:p>
        </w:tc>
        <w:tc>
          <w:tcPr>
            <w:tcW w:w="2596" w:type="dxa"/>
            <w:shd w:val="clear" w:color="auto" w:fill="auto"/>
            <w:vAlign w:val="bottom"/>
          </w:tcPr>
          <w:p w14:paraId="6207C14D" w14:textId="77777777" w:rsidR="0022643C" w:rsidRPr="00135291" w:rsidRDefault="00B32C04">
            <w:pPr>
              <w:spacing w:before="0" w:after="0"/>
              <w:jc w:val="center"/>
            </w:pPr>
            <w:r w:rsidRPr="00135291">
              <w:t> </w:t>
            </w:r>
          </w:p>
        </w:tc>
        <w:tc>
          <w:tcPr>
            <w:tcW w:w="2116" w:type="dxa"/>
            <w:shd w:val="clear" w:color="auto" w:fill="8EA9DB"/>
            <w:vAlign w:val="bottom"/>
          </w:tcPr>
          <w:p w14:paraId="5E8F7EDD" w14:textId="77777777" w:rsidR="0022643C" w:rsidRPr="00135291" w:rsidRDefault="00B32C04">
            <w:pPr>
              <w:spacing w:before="0" w:after="0"/>
              <w:jc w:val="center"/>
            </w:pPr>
            <w:r w:rsidRPr="00135291">
              <w:t> </w:t>
            </w:r>
          </w:p>
        </w:tc>
        <w:tc>
          <w:tcPr>
            <w:tcW w:w="1669" w:type="dxa"/>
            <w:shd w:val="clear" w:color="auto" w:fill="auto"/>
            <w:vAlign w:val="bottom"/>
          </w:tcPr>
          <w:p w14:paraId="4202C099" w14:textId="77777777" w:rsidR="0022643C" w:rsidRPr="00135291" w:rsidRDefault="00B32C04">
            <w:pPr>
              <w:spacing w:before="0" w:after="0"/>
              <w:jc w:val="center"/>
            </w:pPr>
            <w:r w:rsidRPr="00135291">
              <w:t> </w:t>
            </w:r>
          </w:p>
        </w:tc>
        <w:tc>
          <w:tcPr>
            <w:tcW w:w="2830" w:type="dxa"/>
            <w:shd w:val="clear" w:color="auto" w:fill="8EA9DB"/>
            <w:vAlign w:val="bottom"/>
          </w:tcPr>
          <w:p w14:paraId="7EA37F07" w14:textId="77777777" w:rsidR="0022643C" w:rsidRPr="00135291" w:rsidRDefault="00B32C04">
            <w:pPr>
              <w:spacing w:before="0" w:after="0"/>
              <w:jc w:val="center"/>
            </w:pPr>
            <w:r w:rsidRPr="00135291">
              <w:t> </w:t>
            </w:r>
          </w:p>
        </w:tc>
      </w:tr>
      <w:tr w:rsidR="0022643C" w:rsidRPr="00135291" w14:paraId="70157BB0" w14:textId="77777777" w:rsidTr="00850CE6">
        <w:trPr>
          <w:trHeight w:val="660"/>
        </w:trPr>
        <w:tc>
          <w:tcPr>
            <w:tcW w:w="3784" w:type="dxa"/>
            <w:gridSpan w:val="2"/>
            <w:shd w:val="clear" w:color="auto" w:fill="auto"/>
            <w:vAlign w:val="bottom"/>
          </w:tcPr>
          <w:p w14:paraId="65FA4910" w14:textId="77777777" w:rsidR="0022643C" w:rsidRPr="00135291" w:rsidRDefault="00B32C04">
            <w:pPr>
              <w:spacing w:before="0" w:after="0"/>
            </w:pPr>
            <w:r w:rsidRPr="00135291">
              <w:t>Garantizar que los materiales de excavación generados sean dispuestos correctamente en los sitios destinados para dicha actividad.</w:t>
            </w:r>
          </w:p>
        </w:tc>
        <w:tc>
          <w:tcPr>
            <w:tcW w:w="2596" w:type="dxa"/>
            <w:shd w:val="clear" w:color="auto" w:fill="auto"/>
            <w:vAlign w:val="bottom"/>
          </w:tcPr>
          <w:p w14:paraId="4DD1E9BE" w14:textId="77777777" w:rsidR="0022643C" w:rsidRPr="00135291" w:rsidRDefault="00B32C04">
            <w:pPr>
              <w:spacing w:before="0" w:after="0"/>
              <w:jc w:val="center"/>
            </w:pPr>
            <w:r w:rsidRPr="00135291">
              <w:t> </w:t>
            </w:r>
          </w:p>
        </w:tc>
        <w:tc>
          <w:tcPr>
            <w:tcW w:w="2116" w:type="dxa"/>
            <w:shd w:val="clear" w:color="auto" w:fill="8EA9DB"/>
            <w:vAlign w:val="bottom"/>
          </w:tcPr>
          <w:p w14:paraId="0900EC54" w14:textId="77777777" w:rsidR="0022643C" w:rsidRPr="00135291" w:rsidRDefault="00B32C04">
            <w:pPr>
              <w:spacing w:before="0" w:after="0"/>
              <w:jc w:val="center"/>
            </w:pPr>
            <w:r w:rsidRPr="00135291">
              <w:t> </w:t>
            </w:r>
          </w:p>
        </w:tc>
        <w:tc>
          <w:tcPr>
            <w:tcW w:w="1669" w:type="dxa"/>
            <w:shd w:val="clear" w:color="auto" w:fill="auto"/>
            <w:vAlign w:val="bottom"/>
          </w:tcPr>
          <w:p w14:paraId="0376FEE1" w14:textId="77777777" w:rsidR="0022643C" w:rsidRPr="00135291" w:rsidRDefault="00B32C04">
            <w:pPr>
              <w:spacing w:before="0" w:after="0"/>
              <w:jc w:val="center"/>
            </w:pPr>
            <w:r w:rsidRPr="00135291">
              <w:t> </w:t>
            </w:r>
          </w:p>
        </w:tc>
        <w:tc>
          <w:tcPr>
            <w:tcW w:w="2830" w:type="dxa"/>
            <w:shd w:val="clear" w:color="auto" w:fill="auto"/>
            <w:vAlign w:val="bottom"/>
          </w:tcPr>
          <w:p w14:paraId="071C9F3C" w14:textId="77777777" w:rsidR="0022643C" w:rsidRPr="00135291" w:rsidRDefault="00B32C04">
            <w:pPr>
              <w:spacing w:before="0" w:after="0"/>
              <w:jc w:val="center"/>
            </w:pPr>
            <w:r w:rsidRPr="00135291">
              <w:t> </w:t>
            </w:r>
          </w:p>
        </w:tc>
      </w:tr>
    </w:tbl>
    <w:p w14:paraId="0337064D" w14:textId="77777777" w:rsidR="0022643C" w:rsidRPr="00135291" w:rsidRDefault="0022643C"/>
    <w:p w14:paraId="70F97915" w14:textId="77777777" w:rsidR="0022643C" w:rsidRPr="00135291" w:rsidRDefault="0022643C"/>
    <w:p w14:paraId="0A0F2395" w14:textId="6EF43AD1" w:rsidR="000F6986" w:rsidRPr="00135291" w:rsidRDefault="000F6986" w:rsidP="000F6986">
      <w:pPr>
        <w:pStyle w:val="Descripcin"/>
        <w:rPr>
          <w:sz w:val="24"/>
          <w:szCs w:val="24"/>
        </w:rPr>
      </w:pPr>
      <w:bookmarkStart w:id="50" w:name="_Toc127958604"/>
      <w:r w:rsidRPr="00135291">
        <w:rPr>
          <w:sz w:val="24"/>
          <w:szCs w:val="24"/>
        </w:rPr>
        <w:lastRenderedPageBreak/>
        <w:t xml:space="preserve">Tabla </w:t>
      </w:r>
      <w:r w:rsidRPr="00135291">
        <w:rPr>
          <w:sz w:val="24"/>
          <w:szCs w:val="24"/>
        </w:rPr>
        <w:fldChar w:fldCharType="begin"/>
      </w:r>
      <w:r w:rsidRPr="00135291">
        <w:rPr>
          <w:sz w:val="24"/>
          <w:szCs w:val="24"/>
        </w:rPr>
        <w:instrText xml:space="preserve"> SEQ Tabla \* ARABIC </w:instrText>
      </w:r>
      <w:r w:rsidRPr="00135291">
        <w:rPr>
          <w:sz w:val="24"/>
          <w:szCs w:val="24"/>
        </w:rPr>
        <w:fldChar w:fldCharType="separate"/>
      </w:r>
      <w:r w:rsidR="004C2E2F" w:rsidRPr="00135291">
        <w:rPr>
          <w:noProof/>
          <w:sz w:val="24"/>
          <w:szCs w:val="24"/>
        </w:rPr>
        <w:t>25</w:t>
      </w:r>
      <w:r w:rsidRPr="00135291">
        <w:rPr>
          <w:sz w:val="24"/>
          <w:szCs w:val="24"/>
        </w:rPr>
        <w:fldChar w:fldCharType="end"/>
      </w:r>
      <w:r w:rsidRPr="00135291">
        <w:rPr>
          <w:noProof/>
          <w:sz w:val="24"/>
          <w:szCs w:val="24"/>
        </w:rPr>
        <w:t>. Programa para el manejo de Aguas Residuales domésticas e industriales.</w:t>
      </w:r>
      <w:bookmarkEnd w:id="50"/>
    </w:p>
    <w:tbl>
      <w:tblPr>
        <w:tblStyle w:val="afff3"/>
        <w:tblW w:w="133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5"/>
        <w:gridCol w:w="3238"/>
        <w:gridCol w:w="1994"/>
        <w:gridCol w:w="1775"/>
        <w:gridCol w:w="1615"/>
        <w:gridCol w:w="2376"/>
      </w:tblGrid>
      <w:tr w:rsidR="0022643C" w:rsidRPr="00135291" w14:paraId="0920D038" w14:textId="77777777" w:rsidTr="00850CE6">
        <w:trPr>
          <w:trHeight w:val="330"/>
          <w:tblHeader/>
          <w:jc w:val="center"/>
        </w:trPr>
        <w:tc>
          <w:tcPr>
            <w:tcW w:w="2395" w:type="dxa"/>
            <w:shd w:val="clear" w:color="auto" w:fill="auto"/>
            <w:vAlign w:val="center"/>
          </w:tcPr>
          <w:p w14:paraId="7DDA3058" w14:textId="77777777" w:rsidR="0022643C" w:rsidRPr="00135291" w:rsidRDefault="00B32C04">
            <w:pPr>
              <w:spacing w:before="0" w:after="0"/>
              <w:jc w:val="left"/>
              <w:rPr>
                <w:b/>
              </w:rPr>
            </w:pPr>
            <w:r w:rsidRPr="00135291">
              <w:rPr>
                <w:b/>
              </w:rPr>
              <w:t>NOMBRE PROGRAMA</w:t>
            </w:r>
          </w:p>
        </w:tc>
        <w:tc>
          <w:tcPr>
            <w:tcW w:w="10998" w:type="dxa"/>
            <w:gridSpan w:val="5"/>
            <w:shd w:val="clear" w:color="auto" w:fill="auto"/>
            <w:vAlign w:val="center"/>
          </w:tcPr>
          <w:p w14:paraId="367D89EB" w14:textId="77777777" w:rsidR="0022643C" w:rsidRPr="00135291" w:rsidRDefault="00B32C04">
            <w:pPr>
              <w:spacing w:before="0" w:after="0"/>
              <w:rPr>
                <w:b/>
              </w:rPr>
            </w:pPr>
            <w:r w:rsidRPr="00135291">
              <w:rPr>
                <w:b/>
              </w:rPr>
              <w:t>PMA-ABI-10 Programa para el manejo de aguas residuales domésticas e industriales</w:t>
            </w:r>
          </w:p>
        </w:tc>
      </w:tr>
      <w:tr w:rsidR="0022643C" w:rsidRPr="00135291" w14:paraId="24AE7FE8" w14:textId="77777777" w:rsidTr="00850CE6">
        <w:trPr>
          <w:trHeight w:val="330"/>
          <w:jc w:val="center"/>
        </w:trPr>
        <w:tc>
          <w:tcPr>
            <w:tcW w:w="13393" w:type="dxa"/>
            <w:gridSpan w:val="6"/>
            <w:shd w:val="clear" w:color="auto" w:fill="CCCCCC"/>
            <w:vAlign w:val="center"/>
          </w:tcPr>
          <w:p w14:paraId="06C3E82B" w14:textId="77777777" w:rsidR="0022643C" w:rsidRPr="00135291" w:rsidRDefault="00B32C04">
            <w:pPr>
              <w:spacing w:before="0" w:after="0"/>
              <w:jc w:val="center"/>
              <w:rPr>
                <w:b/>
              </w:rPr>
            </w:pPr>
            <w:r w:rsidRPr="00135291">
              <w:rPr>
                <w:b/>
              </w:rPr>
              <w:t>OBJETIVOS</w:t>
            </w:r>
          </w:p>
        </w:tc>
      </w:tr>
      <w:tr w:rsidR="0022643C" w:rsidRPr="00135291" w14:paraId="263E87FC" w14:textId="77777777" w:rsidTr="00850CE6">
        <w:trPr>
          <w:trHeight w:val="330"/>
          <w:jc w:val="center"/>
        </w:trPr>
        <w:tc>
          <w:tcPr>
            <w:tcW w:w="2395" w:type="dxa"/>
            <w:shd w:val="clear" w:color="auto" w:fill="auto"/>
            <w:vAlign w:val="center"/>
          </w:tcPr>
          <w:p w14:paraId="556DA94B" w14:textId="77777777" w:rsidR="0022643C" w:rsidRPr="00135291" w:rsidRDefault="00B32C04">
            <w:pPr>
              <w:spacing w:before="0" w:after="0"/>
              <w:jc w:val="left"/>
              <w:rPr>
                <w:b/>
              </w:rPr>
            </w:pPr>
            <w:r w:rsidRPr="00135291">
              <w:rPr>
                <w:b/>
              </w:rPr>
              <w:t>General</w:t>
            </w:r>
          </w:p>
        </w:tc>
        <w:tc>
          <w:tcPr>
            <w:tcW w:w="10998" w:type="dxa"/>
            <w:gridSpan w:val="5"/>
            <w:shd w:val="clear" w:color="auto" w:fill="auto"/>
            <w:vAlign w:val="center"/>
          </w:tcPr>
          <w:p w14:paraId="6B047D0F" w14:textId="77777777" w:rsidR="0022643C" w:rsidRPr="00135291" w:rsidRDefault="00B32C04">
            <w:pPr>
              <w:spacing w:before="0" w:after="0"/>
            </w:pPr>
            <w:r w:rsidRPr="00135291">
              <w:t>Prevenir y mitigar el riesgo y la contaminación a los recursos agua y suelo por efecto de las aguas residuales domésticas e industriales generadas por la construcción y operación del proyecto PCH Río Hondo.</w:t>
            </w:r>
          </w:p>
        </w:tc>
      </w:tr>
      <w:tr w:rsidR="0022643C" w:rsidRPr="00135291" w14:paraId="2F1BD059" w14:textId="77777777" w:rsidTr="00850CE6">
        <w:trPr>
          <w:trHeight w:val="319"/>
          <w:jc w:val="center"/>
        </w:trPr>
        <w:tc>
          <w:tcPr>
            <w:tcW w:w="2395" w:type="dxa"/>
            <w:vMerge w:val="restart"/>
            <w:shd w:val="clear" w:color="auto" w:fill="auto"/>
            <w:vAlign w:val="center"/>
          </w:tcPr>
          <w:p w14:paraId="47F398CD" w14:textId="77777777" w:rsidR="0022643C" w:rsidRPr="00135291" w:rsidRDefault="00B32C04">
            <w:pPr>
              <w:spacing w:before="0" w:after="0"/>
              <w:jc w:val="left"/>
              <w:rPr>
                <w:b/>
              </w:rPr>
            </w:pPr>
            <w:r w:rsidRPr="00135291">
              <w:rPr>
                <w:b/>
              </w:rPr>
              <w:t>Específicos</w:t>
            </w:r>
          </w:p>
        </w:tc>
        <w:tc>
          <w:tcPr>
            <w:tcW w:w="10998" w:type="dxa"/>
            <w:gridSpan w:val="5"/>
            <w:shd w:val="clear" w:color="auto" w:fill="auto"/>
            <w:vAlign w:val="center"/>
          </w:tcPr>
          <w:p w14:paraId="6739CA89" w14:textId="77777777" w:rsidR="0022643C" w:rsidRPr="00135291" w:rsidRDefault="00B32C04">
            <w:pPr>
              <w:spacing w:before="0" w:after="0"/>
            </w:pPr>
            <w:r w:rsidRPr="00135291">
              <w:t>Disminuir la carga contaminante del agua residual domestica e industrial antes de realizar el vertimiento al río Hondo y al suelo.</w:t>
            </w:r>
          </w:p>
        </w:tc>
      </w:tr>
      <w:tr w:rsidR="0022643C" w:rsidRPr="00135291" w14:paraId="2CCB301E" w14:textId="77777777" w:rsidTr="00850CE6">
        <w:trPr>
          <w:trHeight w:val="319"/>
          <w:jc w:val="center"/>
        </w:trPr>
        <w:tc>
          <w:tcPr>
            <w:tcW w:w="2395" w:type="dxa"/>
            <w:vMerge/>
            <w:shd w:val="clear" w:color="auto" w:fill="auto"/>
            <w:vAlign w:val="center"/>
          </w:tcPr>
          <w:p w14:paraId="5914B35B" w14:textId="77777777" w:rsidR="0022643C" w:rsidRPr="00135291" w:rsidRDefault="0022643C">
            <w:pPr>
              <w:widowControl w:val="0"/>
              <w:pBdr>
                <w:top w:val="nil"/>
                <w:left w:val="nil"/>
                <w:bottom w:val="nil"/>
                <w:right w:val="nil"/>
                <w:between w:val="nil"/>
              </w:pBdr>
              <w:spacing w:before="0" w:after="0" w:line="276" w:lineRule="auto"/>
              <w:jc w:val="left"/>
            </w:pPr>
          </w:p>
        </w:tc>
        <w:tc>
          <w:tcPr>
            <w:tcW w:w="10998" w:type="dxa"/>
            <w:gridSpan w:val="5"/>
            <w:shd w:val="clear" w:color="auto" w:fill="auto"/>
            <w:vAlign w:val="center"/>
          </w:tcPr>
          <w:p w14:paraId="0A319FC6" w14:textId="63CB1595" w:rsidR="0022643C" w:rsidRPr="00135291" w:rsidRDefault="00B32C04">
            <w:pPr>
              <w:spacing w:before="0" w:after="0"/>
            </w:pPr>
            <w:r w:rsidRPr="00135291">
              <w:t xml:space="preserve">Garantizar que </w:t>
            </w:r>
            <w:r w:rsidR="00135291" w:rsidRPr="00135291">
              <w:t>las descargas del efluente tratado cumplan</w:t>
            </w:r>
            <w:r w:rsidRPr="00135291">
              <w:t xml:space="preserve"> con los parámetros y los valores límites máximos permisibles en los vertimientos puntuales a cuerpos de agua superficiales que establece la Resolución 631 del 2015.</w:t>
            </w:r>
          </w:p>
        </w:tc>
      </w:tr>
      <w:tr w:rsidR="0022643C" w:rsidRPr="00135291" w14:paraId="004B7CBE" w14:textId="77777777" w:rsidTr="00850CE6">
        <w:trPr>
          <w:trHeight w:val="319"/>
          <w:jc w:val="center"/>
        </w:trPr>
        <w:tc>
          <w:tcPr>
            <w:tcW w:w="2395" w:type="dxa"/>
            <w:vMerge/>
            <w:shd w:val="clear" w:color="auto" w:fill="auto"/>
            <w:vAlign w:val="center"/>
          </w:tcPr>
          <w:p w14:paraId="0A01C9CA" w14:textId="77777777" w:rsidR="0022643C" w:rsidRPr="00135291" w:rsidRDefault="0022643C">
            <w:pPr>
              <w:widowControl w:val="0"/>
              <w:pBdr>
                <w:top w:val="nil"/>
                <w:left w:val="nil"/>
                <w:bottom w:val="nil"/>
                <w:right w:val="nil"/>
                <w:between w:val="nil"/>
              </w:pBdr>
              <w:spacing w:before="0" w:after="0" w:line="276" w:lineRule="auto"/>
              <w:jc w:val="left"/>
            </w:pPr>
          </w:p>
        </w:tc>
        <w:tc>
          <w:tcPr>
            <w:tcW w:w="10998" w:type="dxa"/>
            <w:gridSpan w:val="5"/>
            <w:shd w:val="clear" w:color="auto" w:fill="auto"/>
            <w:vAlign w:val="center"/>
          </w:tcPr>
          <w:p w14:paraId="01A70A87" w14:textId="77777777" w:rsidR="0022643C" w:rsidRPr="00135291" w:rsidRDefault="00B32C04">
            <w:pPr>
              <w:spacing w:before="0" w:after="0"/>
            </w:pPr>
            <w:r w:rsidRPr="00135291">
              <w:t>Manejar y disponer adecuadamente los lodos generados como subproductos del tratamiento de agua Residual, para prevenir y mitigar impactos negativos al ambiente.</w:t>
            </w:r>
          </w:p>
        </w:tc>
      </w:tr>
      <w:tr w:rsidR="0022643C" w:rsidRPr="00135291" w14:paraId="553468B2" w14:textId="77777777" w:rsidTr="00850CE6">
        <w:trPr>
          <w:trHeight w:val="319"/>
          <w:jc w:val="center"/>
        </w:trPr>
        <w:tc>
          <w:tcPr>
            <w:tcW w:w="2395" w:type="dxa"/>
            <w:vMerge/>
            <w:shd w:val="clear" w:color="auto" w:fill="auto"/>
            <w:vAlign w:val="center"/>
          </w:tcPr>
          <w:p w14:paraId="6AFD3221" w14:textId="77777777" w:rsidR="0022643C" w:rsidRPr="00135291" w:rsidRDefault="0022643C">
            <w:pPr>
              <w:widowControl w:val="0"/>
              <w:pBdr>
                <w:top w:val="nil"/>
                <w:left w:val="nil"/>
                <w:bottom w:val="nil"/>
                <w:right w:val="nil"/>
                <w:between w:val="nil"/>
              </w:pBdr>
              <w:spacing w:before="0" w:after="0" w:line="276" w:lineRule="auto"/>
              <w:jc w:val="left"/>
            </w:pPr>
          </w:p>
        </w:tc>
        <w:tc>
          <w:tcPr>
            <w:tcW w:w="10998" w:type="dxa"/>
            <w:gridSpan w:val="5"/>
            <w:shd w:val="clear" w:color="auto" w:fill="auto"/>
            <w:vAlign w:val="center"/>
          </w:tcPr>
          <w:p w14:paraId="0E790EAB" w14:textId="77777777" w:rsidR="0022643C" w:rsidRPr="00135291" w:rsidRDefault="00B32C04">
            <w:pPr>
              <w:spacing w:before="0" w:after="0"/>
            </w:pPr>
            <w:r w:rsidRPr="00135291">
              <w:t>Realizar el mantenimiento adecuado a las unidades del Sistema de Gestión del vertimiento para Prevenir Fallas operativas y de mantenimiento en la operación del Sistema de Gestión del Vertimiento</w:t>
            </w:r>
          </w:p>
        </w:tc>
      </w:tr>
      <w:tr w:rsidR="0022643C" w:rsidRPr="00135291" w14:paraId="003A1129" w14:textId="77777777" w:rsidTr="00850CE6">
        <w:trPr>
          <w:trHeight w:val="501"/>
          <w:jc w:val="center"/>
        </w:trPr>
        <w:tc>
          <w:tcPr>
            <w:tcW w:w="2395" w:type="dxa"/>
            <w:vMerge/>
            <w:shd w:val="clear" w:color="auto" w:fill="auto"/>
            <w:vAlign w:val="center"/>
          </w:tcPr>
          <w:p w14:paraId="56A165CE" w14:textId="77777777" w:rsidR="0022643C" w:rsidRPr="00135291" w:rsidRDefault="0022643C">
            <w:pPr>
              <w:widowControl w:val="0"/>
              <w:pBdr>
                <w:top w:val="nil"/>
                <w:left w:val="nil"/>
                <w:bottom w:val="nil"/>
                <w:right w:val="nil"/>
                <w:between w:val="nil"/>
              </w:pBdr>
              <w:spacing w:before="0" w:after="0" w:line="276" w:lineRule="auto"/>
              <w:jc w:val="left"/>
            </w:pPr>
          </w:p>
        </w:tc>
        <w:tc>
          <w:tcPr>
            <w:tcW w:w="10998" w:type="dxa"/>
            <w:gridSpan w:val="5"/>
            <w:shd w:val="clear" w:color="auto" w:fill="auto"/>
            <w:vAlign w:val="center"/>
          </w:tcPr>
          <w:p w14:paraId="08CB7452" w14:textId="77777777" w:rsidR="0022643C" w:rsidRPr="00135291" w:rsidRDefault="00B32C04">
            <w:pPr>
              <w:spacing w:before="0" w:after="0"/>
            </w:pPr>
            <w:r w:rsidRPr="00135291">
              <w:t>Definir las medidas de acondicionamiento o restauración de las áreas utilizadas para los sistemas de tratamiento de agua residual que se abandonarán al término de la fase de construcción y operación del proyecto, con el fin de reducir los riesgos e impactos al medio ambiente.</w:t>
            </w:r>
          </w:p>
        </w:tc>
      </w:tr>
      <w:tr w:rsidR="0022643C" w:rsidRPr="00135291" w14:paraId="63DDDB42" w14:textId="77777777" w:rsidTr="00850CE6">
        <w:trPr>
          <w:trHeight w:val="315"/>
          <w:jc w:val="center"/>
        </w:trPr>
        <w:tc>
          <w:tcPr>
            <w:tcW w:w="13393" w:type="dxa"/>
            <w:gridSpan w:val="6"/>
            <w:shd w:val="clear" w:color="auto" w:fill="auto"/>
            <w:vAlign w:val="bottom"/>
          </w:tcPr>
          <w:p w14:paraId="556D7993" w14:textId="77777777" w:rsidR="0022643C" w:rsidRPr="00135291" w:rsidRDefault="00B32C04">
            <w:pPr>
              <w:spacing w:before="0" w:after="0"/>
              <w:jc w:val="center"/>
              <w:rPr>
                <w:b/>
              </w:rPr>
            </w:pPr>
            <w:r w:rsidRPr="00135291">
              <w:rPr>
                <w:b/>
              </w:rPr>
              <w:t>CRONOGRAMA DE EJECUCIÓN</w:t>
            </w:r>
          </w:p>
        </w:tc>
      </w:tr>
      <w:tr w:rsidR="0022643C" w:rsidRPr="00135291" w14:paraId="057CE86A" w14:textId="77777777" w:rsidTr="00E354BF">
        <w:trPr>
          <w:trHeight w:val="315"/>
          <w:jc w:val="center"/>
        </w:trPr>
        <w:tc>
          <w:tcPr>
            <w:tcW w:w="5633" w:type="dxa"/>
            <w:gridSpan w:val="2"/>
            <w:shd w:val="clear" w:color="auto" w:fill="auto"/>
            <w:vAlign w:val="bottom"/>
          </w:tcPr>
          <w:p w14:paraId="51317188" w14:textId="77777777" w:rsidR="0022643C" w:rsidRPr="00135291" w:rsidRDefault="00B32C04">
            <w:pPr>
              <w:spacing w:before="0" w:after="0"/>
              <w:jc w:val="center"/>
            </w:pPr>
            <w:r w:rsidRPr="00135291">
              <w:t> </w:t>
            </w:r>
          </w:p>
        </w:tc>
        <w:tc>
          <w:tcPr>
            <w:tcW w:w="1994" w:type="dxa"/>
            <w:shd w:val="clear" w:color="auto" w:fill="auto"/>
            <w:vAlign w:val="center"/>
          </w:tcPr>
          <w:p w14:paraId="524A2CB3" w14:textId="77777777" w:rsidR="00E354BF" w:rsidRPr="00E354BF" w:rsidRDefault="00B32C04" w:rsidP="00E354BF">
            <w:pPr>
              <w:spacing w:before="0" w:after="0"/>
              <w:jc w:val="center"/>
              <w:rPr>
                <w:b/>
                <w:sz w:val="20"/>
                <w:szCs w:val="20"/>
              </w:rPr>
            </w:pPr>
            <w:r w:rsidRPr="00E354BF">
              <w:rPr>
                <w:b/>
                <w:sz w:val="20"/>
                <w:szCs w:val="20"/>
              </w:rPr>
              <w:t>PRE</w:t>
            </w:r>
          </w:p>
          <w:p w14:paraId="70DD403A" w14:textId="5D70FA96" w:rsidR="0022643C" w:rsidRPr="00E354BF" w:rsidRDefault="00B32C04" w:rsidP="00E354BF">
            <w:pPr>
              <w:spacing w:before="0" w:after="0"/>
              <w:jc w:val="center"/>
              <w:rPr>
                <w:b/>
                <w:sz w:val="20"/>
                <w:szCs w:val="20"/>
              </w:rPr>
            </w:pPr>
            <w:r w:rsidRPr="00E354BF">
              <w:rPr>
                <w:b/>
                <w:sz w:val="20"/>
                <w:szCs w:val="20"/>
              </w:rPr>
              <w:t>CONSTRUCCION</w:t>
            </w:r>
          </w:p>
        </w:tc>
        <w:tc>
          <w:tcPr>
            <w:tcW w:w="1775" w:type="dxa"/>
            <w:shd w:val="clear" w:color="auto" w:fill="auto"/>
            <w:vAlign w:val="center"/>
          </w:tcPr>
          <w:p w14:paraId="72F5D865" w14:textId="77777777" w:rsidR="0022643C" w:rsidRPr="00E354BF" w:rsidRDefault="00B32C04" w:rsidP="00E354BF">
            <w:pPr>
              <w:spacing w:before="0" w:after="0"/>
              <w:jc w:val="center"/>
              <w:rPr>
                <w:b/>
                <w:sz w:val="20"/>
                <w:szCs w:val="20"/>
              </w:rPr>
            </w:pPr>
            <w:r w:rsidRPr="00E354BF">
              <w:rPr>
                <w:b/>
                <w:sz w:val="20"/>
                <w:szCs w:val="20"/>
              </w:rPr>
              <w:t>CONSTRUCCION</w:t>
            </w:r>
          </w:p>
        </w:tc>
        <w:tc>
          <w:tcPr>
            <w:tcW w:w="1615" w:type="dxa"/>
            <w:shd w:val="clear" w:color="auto" w:fill="auto"/>
            <w:vAlign w:val="center"/>
          </w:tcPr>
          <w:p w14:paraId="5C7B871C" w14:textId="10258F52" w:rsidR="0022643C" w:rsidRPr="00E354BF" w:rsidRDefault="00B32C04" w:rsidP="00E354BF">
            <w:pPr>
              <w:spacing w:before="0" w:after="0"/>
              <w:jc w:val="center"/>
              <w:rPr>
                <w:b/>
                <w:sz w:val="20"/>
                <w:szCs w:val="20"/>
              </w:rPr>
            </w:pPr>
            <w:r w:rsidRPr="00E354BF">
              <w:rPr>
                <w:b/>
                <w:sz w:val="20"/>
                <w:szCs w:val="20"/>
              </w:rPr>
              <w:t>OPERACIÓN</w:t>
            </w:r>
          </w:p>
        </w:tc>
        <w:tc>
          <w:tcPr>
            <w:tcW w:w="2376" w:type="dxa"/>
            <w:shd w:val="clear" w:color="auto" w:fill="auto"/>
            <w:vAlign w:val="center"/>
          </w:tcPr>
          <w:p w14:paraId="09FB3715" w14:textId="44D16676" w:rsidR="0022643C" w:rsidRPr="00E354BF" w:rsidRDefault="00B32C04" w:rsidP="00E354BF">
            <w:pPr>
              <w:spacing w:before="0" w:after="0"/>
              <w:jc w:val="center"/>
              <w:rPr>
                <w:b/>
                <w:sz w:val="20"/>
                <w:szCs w:val="20"/>
              </w:rPr>
            </w:pPr>
            <w:r w:rsidRPr="00E354BF">
              <w:rPr>
                <w:b/>
                <w:sz w:val="20"/>
                <w:szCs w:val="20"/>
              </w:rPr>
              <w:t>CIERRE Y ABANDONO</w:t>
            </w:r>
          </w:p>
        </w:tc>
      </w:tr>
      <w:tr w:rsidR="0022643C" w:rsidRPr="00135291" w14:paraId="225818D1" w14:textId="77777777" w:rsidTr="00850CE6">
        <w:trPr>
          <w:trHeight w:val="540"/>
          <w:jc w:val="center"/>
        </w:trPr>
        <w:tc>
          <w:tcPr>
            <w:tcW w:w="5633" w:type="dxa"/>
            <w:gridSpan w:val="2"/>
            <w:shd w:val="clear" w:color="auto" w:fill="auto"/>
            <w:vAlign w:val="bottom"/>
          </w:tcPr>
          <w:p w14:paraId="23ECDE6F" w14:textId="77777777" w:rsidR="0022643C" w:rsidRPr="00135291" w:rsidRDefault="00B32C04">
            <w:pPr>
              <w:spacing w:before="0" w:after="0"/>
            </w:pPr>
            <w:r w:rsidRPr="00135291">
              <w:t>Realizar las medidas para las aguas residuales domésticas que se verterán al río Hondo</w:t>
            </w:r>
          </w:p>
        </w:tc>
        <w:tc>
          <w:tcPr>
            <w:tcW w:w="1994" w:type="dxa"/>
            <w:shd w:val="clear" w:color="auto" w:fill="auto"/>
            <w:vAlign w:val="bottom"/>
          </w:tcPr>
          <w:p w14:paraId="511E1D71" w14:textId="77777777" w:rsidR="0022643C" w:rsidRPr="00135291" w:rsidRDefault="00B32C04">
            <w:pPr>
              <w:spacing w:before="0" w:after="0"/>
              <w:jc w:val="center"/>
            </w:pPr>
            <w:r w:rsidRPr="00135291">
              <w:t> </w:t>
            </w:r>
          </w:p>
        </w:tc>
        <w:tc>
          <w:tcPr>
            <w:tcW w:w="1775" w:type="dxa"/>
            <w:shd w:val="clear" w:color="auto" w:fill="FFFFFF"/>
            <w:vAlign w:val="bottom"/>
          </w:tcPr>
          <w:p w14:paraId="0B5C5F15" w14:textId="77777777" w:rsidR="0022643C" w:rsidRPr="00135291" w:rsidRDefault="00B32C04">
            <w:pPr>
              <w:spacing w:before="0" w:after="0"/>
              <w:jc w:val="center"/>
            </w:pPr>
            <w:r w:rsidRPr="00135291">
              <w:t> </w:t>
            </w:r>
          </w:p>
        </w:tc>
        <w:tc>
          <w:tcPr>
            <w:tcW w:w="1615" w:type="dxa"/>
            <w:shd w:val="clear" w:color="auto" w:fill="8EA9DB"/>
            <w:vAlign w:val="bottom"/>
          </w:tcPr>
          <w:p w14:paraId="71B852BC" w14:textId="77777777" w:rsidR="0022643C" w:rsidRPr="00135291" w:rsidRDefault="00B32C04">
            <w:pPr>
              <w:spacing w:before="0" w:after="0"/>
              <w:jc w:val="center"/>
            </w:pPr>
            <w:r w:rsidRPr="00135291">
              <w:t> </w:t>
            </w:r>
          </w:p>
        </w:tc>
        <w:tc>
          <w:tcPr>
            <w:tcW w:w="2376" w:type="dxa"/>
            <w:shd w:val="clear" w:color="auto" w:fill="auto"/>
            <w:vAlign w:val="bottom"/>
          </w:tcPr>
          <w:p w14:paraId="474AF9A5" w14:textId="77777777" w:rsidR="0022643C" w:rsidRPr="00135291" w:rsidRDefault="00B32C04">
            <w:pPr>
              <w:spacing w:before="0" w:after="0"/>
              <w:jc w:val="center"/>
            </w:pPr>
            <w:r w:rsidRPr="00135291">
              <w:t> </w:t>
            </w:r>
          </w:p>
        </w:tc>
      </w:tr>
      <w:tr w:rsidR="0022643C" w:rsidRPr="00135291" w14:paraId="3D5BD89D" w14:textId="77777777" w:rsidTr="00850CE6">
        <w:trPr>
          <w:trHeight w:val="465"/>
          <w:jc w:val="center"/>
        </w:trPr>
        <w:tc>
          <w:tcPr>
            <w:tcW w:w="5633" w:type="dxa"/>
            <w:gridSpan w:val="2"/>
            <w:shd w:val="clear" w:color="auto" w:fill="auto"/>
            <w:vAlign w:val="bottom"/>
          </w:tcPr>
          <w:p w14:paraId="28BCD6A7" w14:textId="77777777" w:rsidR="0022643C" w:rsidRPr="00135291" w:rsidRDefault="00B32C04">
            <w:pPr>
              <w:spacing w:before="0" w:after="0"/>
            </w:pPr>
            <w:r w:rsidRPr="00135291">
              <w:t>Realizar Medidas de Manejo Para las Aguas Residuales domésticas que se verterán al Suelo</w:t>
            </w:r>
          </w:p>
        </w:tc>
        <w:tc>
          <w:tcPr>
            <w:tcW w:w="1994" w:type="dxa"/>
            <w:shd w:val="clear" w:color="auto" w:fill="auto"/>
            <w:vAlign w:val="bottom"/>
          </w:tcPr>
          <w:p w14:paraId="6F839E81" w14:textId="77777777" w:rsidR="0022643C" w:rsidRPr="00135291" w:rsidRDefault="00B32C04">
            <w:pPr>
              <w:spacing w:before="0" w:after="0"/>
              <w:jc w:val="center"/>
            </w:pPr>
            <w:r w:rsidRPr="00135291">
              <w:t> </w:t>
            </w:r>
          </w:p>
        </w:tc>
        <w:tc>
          <w:tcPr>
            <w:tcW w:w="1775" w:type="dxa"/>
            <w:shd w:val="clear" w:color="auto" w:fill="8EA9DB"/>
            <w:vAlign w:val="bottom"/>
          </w:tcPr>
          <w:p w14:paraId="2764B2E6" w14:textId="77777777" w:rsidR="0022643C" w:rsidRPr="00135291" w:rsidRDefault="00B32C04">
            <w:pPr>
              <w:spacing w:before="0" w:after="0"/>
              <w:jc w:val="center"/>
            </w:pPr>
            <w:r w:rsidRPr="00135291">
              <w:t> </w:t>
            </w:r>
          </w:p>
        </w:tc>
        <w:tc>
          <w:tcPr>
            <w:tcW w:w="1615" w:type="dxa"/>
            <w:shd w:val="clear" w:color="auto" w:fill="auto"/>
            <w:vAlign w:val="bottom"/>
          </w:tcPr>
          <w:p w14:paraId="5D2FFB18" w14:textId="77777777" w:rsidR="0022643C" w:rsidRPr="00135291" w:rsidRDefault="00B32C04">
            <w:pPr>
              <w:spacing w:before="0" w:after="0"/>
              <w:jc w:val="center"/>
            </w:pPr>
            <w:r w:rsidRPr="00135291">
              <w:t> </w:t>
            </w:r>
          </w:p>
        </w:tc>
        <w:tc>
          <w:tcPr>
            <w:tcW w:w="2376" w:type="dxa"/>
            <w:shd w:val="clear" w:color="auto" w:fill="8EA9DB"/>
            <w:vAlign w:val="bottom"/>
          </w:tcPr>
          <w:p w14:paraId="14C0A3E2" w14:textId="77777777" w:rsidR="0022643C" w:rsidRPr="00135291" w:rsidRDefault="00B32C04">
            <w:pPr>
              <w:spacing w:before="0" w:after="0"/>
              <w:jc w:val="center"/>
            </w:pPr>
            <w:r w:rsidRPr="00135291">
              <w:t> </w:t>
            </w:r>
          </w:p>
        </w:tc>
      </w:tr>
      <w:tr w:rsidR="0022643C" w:rsidRPr="00135291" w14:paraId="218B53B0" w14:textId="77777777" w:rsidTr="00850CE6">
        <w:trPr>
          <w:trHeight w:val="465"/>
          <w:jc w:val="center"/>
        </w:trPr>
        <w:tc>
          <w:tcPr>
            <w:tcW w:w="5633" w:type="dxa"/>
            <w:gridSpan w:val="2"/>
            <w:shd w:val="clear" w:color="auto" w:fill="auto"/>
            <w:vAlign w:val="bottom"/>
          </w:tcPr>
          <w:p w14:paraId="0791CBC4" w14:textId="77777777" w:rsidR="0022643C" w:rsidRPr="00135291" w:rsidRDefault="00B32C04">
            <w:pPr>
              <w:spacing w:before="0" w:after="0"/>
            </w:pPr>
            <w:r w:rsidRPr="00135291">
              <w:lastRenderedPageBreak/>
              <w:t>Realizar Medidas de Manejo Para las aguas residuales Industriales que se verterán al Río Hondo</w:t>
            </w:r>
          </w:p>
        </w:tc>
        <w:tc>
          <w:tcPr>
            <w:tcW w:w="1994" w:type="dxa"/>
            <w:shd w:val="clear" w:color="auto" w:fill="auto"/>
            <w:vAlign w:val="bottom"/>
          </w:tcPr>
          <w:p w14:paraId="7F42D1AD" w14:textId="77777777" w:rsidR="0022643C" w:rsidRPr="00135291" w:rsidRDefault="00B32C04">
            <w:pPr>
              <w:spacing w:before="0" w:after="0"/>
              <w:jc w:val="center"/>
            </w:pPr>
            <w:r w:rsidRPr="00135291">
              <w:t> </w:t>
            </w:r>
          </w:p>
        </w:tc>
        <w:tc>
          <w:tcPr>
            <w:tcW w:w="1775" w:type="dxa"/>
            <w:shd w:val="clear" w:color="auto" w:fill="8EA9DB"/>
            <w:vAlign w:val="bottom"/>
          </w:tcPr>
          <w:p w14:paraId="4172D1E2" w14:textId="77777777" w:rsidR="0022643C" w:rsidRPr="00135291" w:rsidRDefault="00B32C04">
            <w:pPr>
              <w:spacing w:before="0" w:after="0"/>
              <w:jc w:val="center"/>
            </w:pPr>
            <w:r w:rsidRPr="00135291">
              <w:t> </w:t>
            </w:r>
          </w:p>
        </w:tc>
        <w:tc>
          <w:tcPr>
            <w:tcW w:w="1615" w:type="dxa"/>
            <w:shd w:val="clear" w:color="auto" w:fill="auto"/>
            <w:vAlign w:val="bottom"/>
          </w:tcPr>
          <w:p w14:paraId="6CEAA4A3" w14:textId="77777777" w:rsidR="0022643C" w:rsidRPr="00135291" w:rsidRDefault="00B32C04">
            <w:pPr>
              <w:spacing w:before="0" w:after="0"/>
              <w:jc w:val="center"/>
            </w:pPr>
            <w:r w:rsidRPr="00135291">
              <w:t> </w:t>
            </w:r>
          </w:p>
        </w:tc>
        <w:tc>
          <w:tcPr>
            <w:tcW w:w="2376" w:type="dxa"/>
            <w:shd w:val="clear" w:color="auto" w:fill="8EA9DB"/>
            <w:vAlign w:val="bottom"/>
          </w:tcPr>
          <w:p w14:paraId="00BB03BE" w14:textId="77777777" w:rsidR="0022643C" w:rsidRPr="00135291" w:rsidRDefault="00B32C04">
            <w:pPr>
              <w:spacing w:before="0" w:after="0"/>
              <w:jc w:val="center"/>
            </w:pPr>
            <w:r w:rsidRPr="00135291">
              <w:t> </w:t>
            </w:r>
          </w:p>
        </w:tc>
      </w:tr>
      <w:tr w:rsidR="0022643C" w:rsidRPr="00135291" w14:paraId="35472237" w14:textId="77777777" w:rsidTr="00850CE6">
        <w:trPr>
          <w:trHeight w:val="465"/>
          <w:jc w:val="center"/>
        </w:trPr>
        <w:tc>
          <w:tcPr>
            <w:tcW w:w="5633" w:type="dxa"/>
            <w:gridSpan w:val="2"/>
            <w:shd w:val="clear" w:color="auto" w:fill="auto"/>
            <w:vAlign w:val="bottom"/>
          </w:tcPr>
          <w:p w14:paraId="79163B3C" w14:textId="77777777" w:rsidR="0022643C" w:rsidRPr="00135291" w:rsidRDefault="00B32C04">
            <w:pPr>
              <w:spacing w:before="0" w:after="0"/>
            </w:pPr>
            <w:r w:rsidRPr="00135291">
              <w:t>Realizar Medidas de Manejo Para las aguas residuales Industriales que se verterán al Suelo</w:t>
            </w:r>
          </w:p>
        </w:tc>
        <w:tc>
          <w:tcPr>
            <w:tcW w:w="1994" w:type="dxa"/>
            <w:shd w:val="clear" w:color="auto" w:fill="auto"/>
            <w:vAlign w:val="bottom"/>
          </w:tcPr>
          <w:p w14:paraId="64EB7042" w14:textId="77777777" w:rsidR="0022643C" w:rsidRPr="00135291" w:rsidRDefault="00B32C04">
            <w:pPr>
              <w:spacing w:before="0" w:after="0"/>
              <w:jc w:val="center"/>
            </w:pPr>
            <w:r w:rsidRPr="00135291">
              <w:t> </w:t>
            </w:r>
          </w:p>
        </w:tc>
        <w:tc>
          <w:tcPr>
            <w:tcW w:w="1775" w:type="dxa"/>
            <w:shd w:val="clear" w:color="auto" w:fill="8EA9DB"/>
            <w:vAlign w:val="bottom"/>
          </w:tcPr>
          <w:p w14:paraId="373E7529" w14:textId="77777777" w:rsidR="0022643C" w:rsidRPr="00135291" w:rsidRDefault="00B32C04">
            <w:pPr>
              <w:spacing w:before="0" w:after="0"/>
              <w:jc w:val="center"/>
            </w:pPr>
            <w:r w:rsidRPr="00135291">
              <w:t> </w:t>
            </w:r>
          </w:p>
          <w:p w14:paraId="72216FEC" w14:textId="77777777" w:rsidR="0022643C" w:rsidRPr="00135291" w:rsidRDefault="00B32C04">
            <w:pPr>
              <w:spacing w:before="0" w:after="0"/>
              <w:jc w:val="center"/>
            </w:pPr>
            <w:r w:rsidRPr="00135291">
              <w:t> </w:t>
            </w:r>
          </w:p>
          <w:p w14:paraId="07CF9C43" w14:textId="77777777" w:rsidR="0022643C" w:rsidRPr="00135291" w:rsidRDefault="00B32C04">
            <w:pPr>
              <w:spacing w:before="0" w:after="0"/>
              <w:jc w:val="center"/>
            </w:pPr>
            <w:r w:rsidRPr="00135291">
              <w:t> </w:t>
            </w:r>
          </w:p>
        </w:tc>
        <w:tc>
          <w:tcPr>
            <w:tcW w:w="1615" w:type="dxa"/>
            <w:shd w:val="clear" w:color="auto" w:fill="auto"/>
            <w:vAlign w:val="bottom"/>
          </w:tcPr>
          <w:p w14:paraId="42AA5CA1" w14:textId="77777777" w:rsidR="0022643C" w:rsidRPr="00135291" w:rsidRDefault="00B32C04">
            <w:pPr>
              <w:spacing w:before="0" w:after="0"/>
              <w:jc w:val="center"/>
            </w:pPr>
            <w:r w:rsidRPr="00135291">
              <w:t> </w:t>
            </w:r>
          </w:p>
        </w:tc>
        <w:tc>
          <w:tcPr>
            <w:tcW w:w="2376" w:type="dxa"/>
            <w:shd w:val="clear" w:color="auto" w:fill="8EA9DB"/>
            <w:vAlign w:val="bottom"/>
          </w:tcPr>
          <w:p w14:paraId="1CB05F5D" w14:textId="77777777" w:rsidR="0022643C" w:rsidRPr="00135291" w:rsidRDefault="00B32C04">
            <w:pPr>
              <w:spacing w:before="0" w:after="0"/>
              <w:jc w:val="center"/>
            </w:pPr>
            <w:r w:rsidRPr="00135291">
              <w:t> </w:t>
            </w:r>
          </w:p>
        </w:tc>
      </w:tr>
      <w:tr w:rsidR="0022643C" w:rsidRPr="00135291" w14:paraId="421133C2" w14:textId="77777777" w:rsidTr="00850CE6">
        <w:trPr>
          <w:trHeight w:val="465"/>
          <w:jc w:val="center"/>
        </w:trPr>
        <w:tc>
          <w:tcPr>
            <w:tcW w:w="5633" w:type="dxa"/>
            <w:gridSpan w:val="2"/>
            <w:shd w:val="clear" w:color="auto" w:fill="auto"/>
            <w:vAlign w:val="bottom"/>
          </w:tcPr>
          <w:p w14:paraId="04F87100" w14:textId="77777777" w:rsidR="0022643C" w:rsidRPr="00135291" w:rsidRDefault="00B32C04">
            <w:pPr>
              <w:spacing w:before="0" w:after="0"/>
            </w:pPr>
            <w:r w:rsidRPr="00135291">
              <w:t xml:space="preserve">Actividades para la Gestión de subproductos de los Sistemas de tratamiento de agua Residual </w:t>
            </w:r>
          </w:p>
        </w:tc>
        <w:tc>
          <w:tcPr>
            <w:tcW w:w="1994" w:type="dxa"/>
            <w:shd w:val="clear" w:color="auto" w:fill="auto"/>
            <w:vAlign w:val="bottom"/>
          </w:tcPr>
          <w:p w14:paraId="4A13B862" w14:textId="77777777" w:rsidR="0022643C" w:rsidRPr="00135291" w:rsidRDefault="00B32C04">
            <w:pPr>
              <w:spacing w:before="0" w:after="0"/>
              <w:jc w:val="center"/>
            </w:pPr>
            <w:r w:rsidRPr="00135291">
              <w:t> </w:t>
            </w:r>
          </w:p>
        </w:tc>
        <w:tc>
          <w:tcPr>
            <w:tcW w:w="1775" w:type="dxa"/>
            <w:shd w:val="clear" w:color="auto" w:fill="8EA9DB"/>
            <w:vAlign w:val="bottom"/>
          </w:tcPr>
          <w:p w14:paraId="719567F5" w14:textId="77777777" w:rsidR="0022643C" w:rsidRPr="00135291" w:rsidRDefault="00B32C04">
            <w:pPr>
              <w:spacing w:before="0" w:after="0"/>
              <w:jc w:val="center"/>
            </w:pPr>
            <w:r w:rsidRPr="00135291">
              <w:t> </w:t>
            </w:r>
          </w:p>
          <w:p w14:paraId="0BC2127A" w14:textId="77777777" w:rsidR="0022643C" w:rsidRPr="00135291" w:rsidRDefault="00B32C04">
            <w:pPr>
              <w:spacing w:before="0" w:after="0"/>
              <w:jc w:val="center"/>
            </w:pPr>
            <w:r w:rsidRPr="00135291">
              <w:t> </w:t>
            </w:r>
          </w:p>
          <w:p w14:paraId="2F4B7829" w14:textId="77777777" w:rsidR="0022643C" w:rsidRPr="00135291" w:rsidRDefault="00B32C04">
            <w:pPr>
              <w:spacing w:before="0" w:after="0"/>
              <w:jc w:val="center"/>
            </w:pPr>
            <w:r w:rsidRPr="00135291">
              <w:t> </w:t>
            </w:r>
          </w:p>
        </w:tc>
        <w:tc>
          <w:tcPr>
            <w:tcW w:w="1615" w:type="dxa"/>
            <w:shd w:val="clear" w:color="auto" w:fill="FFFFFF"/>
            <w:vAlign w:val="bottom"/>
          </w:tcPr>
          <w:p w14:paraId="7D4D8C51" w14:textId="77777777" w:rsidR="0022643C" w:rsidRPr="00135291" w:rsidRDefault="00B32C04">
            <w:pPr>
              <w:spacing w:before="0" w:after="0"/>
              <w:jc w:val="center"/>
            </w:pPr>
            <w:r w:rsidRPr="00135291">
              <w:t> </w:t>
            </w:r>
          </w:p>
        </w:tc>
        <w:tc>
          <w:tcPr>
            <w:tcW w:w="2376" w:type="dxa"/>
            <w:shd w:val="clear" w:color="auto" w:fill="8EA9DB"/>
            <w:vAlign w:val="bottom"/>
          </w:tcPr>
          <w:p w14:paraId="230CEDF2" w14:textId="77777777" w:rsidR="0022643C" w:rsidRPr="00135291" w:rsidRDefault="00B32C04">
            <w:pPr>
              <w:spacing w:before="0" w:after="0"/>
              <w:jc w:val="center"/>
            </w:pPr>
            <w:r w:rsidRPr="00135291">
              <w:t> </w:t>
            </w:r>
          </w:p>
        </w:tc>
      </w:tr>
      <w:tr w:rsidR="0022643C" w:rsidRPr="00135291" w14:paraId="72753E32" w14:textId="77777777" w:rsidTr="00850CE6">
        <w:trPr>
          <w:trHeight w:val="765"/>
          <w:jc w:val="center"/>
        </w:trPr>
        <w:tc>
          <w:tcPr>
            <w:tcW w:w="5633" w:type="dxa"/>
            <w:gridSpan w:val="2"/>
            <w:shd w:val="clear" w:color="auto" w:fill="auto"/>
            <w:vAlign w:val="bottom"/>
          </w:tcPr>
          <w:p w14:paraId="28FB60F6" w14:textId="77777777" w:rsidR="0022643C" w:rsidRPr="00135291" w:rsidRDefault="00B32C04">
            <w:pPr>
              <w:spacing w:before="0" w:after="0"/>
            </w:pPr>
            <w:r w:rsidRPr="00135291">
              <w:t xml:space="preserve">Llevar a cabo las actividades de Operación y Mantenimiento propuestas en el Manual de Operación de los Sistemas de Tratamiento de Aguas Residuales para la PCH Río Hondo. </w:t>
            </w:r>
          </w:p>
        </w:tc>
        <w:tc>
          <w:tcPr>
            <w:tcW w:w="1994" w:type="dxa"/>
            <w:shd w:val="clear" w:color="auto" w:fill="auto"/>
            <w:vAlign w:val="bottom"/>
          </w:tcPr>
          <w:p w14:paraId="4EC37BC8" w14:textId="77777777" w:rsidR="0022643C" w:rsidRPr="00135291" w:rsidRDefault="00B32C04">
            <w:pPr>
              <w:spacing w:before="0" w:after="0"/>
              <w:jc w:val="center"/>
            </w:pPr>
            <w:r w:rsidRPr="00135291">
              <w:t> </w:t>
            </w:r>
          </w:p>
        </w:tc>
        <w:tc>
          <w:tcPr>
            <w:tcW w:w="1775" w:type="dxa"/>
            <w:shd w:val="clear" w:color="auto" w:fill="8EA9DB"/>
            <w:vAlign w:val="bottom"/>
          </w:tcPr>
          <w:p w14:paraId="3C708D42" w14:textId="77777777" w:rsidR="0022643C" w:rsidRPr="00135291" w:rsidRDefault="00B32C04">
            <w:pPr>
              <w:spacing w:before="0" w:after="0"/>
              <w:jc w:val="center"/>
            </w:pPr>
            <w:r w:rsidRPr="00135291">
              <w:t> </w:t>
            </w:r>
          </w:p>
          <w:p w14:paraId="44E80281" w14:textId="77777777" w:rsidR="0022643C" w:rsidRPr="00135291" w:rsidRDefault="00B32C04">
            <w:pPr>
              <w:spacing w:before="0" w:after="0"/>
              <w:jc w:val="center"/>
            </w:pPr>
            <w:r w:rsidRPr="00135291">
              <w:t> </w:t>
            </w:r>
          </w:p>
          <w:p w14:paraId="13B4ED6D" w14:textId="77777777" w:rsidR="0022643C" w:rsidRPr="00135291" w:rsidRDefault="00B32C04">
            <w:pPr>
              <w:spacing w:before="0" w:after="0"/>
              <w:jc w:val="center"/>
            </w:pPr>
            <w:r w:rsidRPr="00135291">
              <w:t> </w:t>
            </w:r>
          </w:p>
        </w:tc>
        <w:tc>
          <w:tcPr>
            <w:tcW w:w="1615" w:type="dxa"/>
            <w:shd w:val="clear" w:color="auto" w:fill="8EA9DB"/>
            <w:vAlign w:val="bottom"/>
          </w:tcPr>
          <w:p w14:paraId="1F052AEB" w14:textId="77777777" w:rsidR="0022643C" w:rsidRPr="00135291" w:rsidRDefault="00B32C04">
            <w:pPr>
              <w:spacing w:before="0" w:after="0"/>
              <w:jc w:val="center"/>
            </w:pPr>
            <w:r w:rsidRPr="00135291">
              <w:t> </w:t>
            </w:r>
          </w:p>
          <w:p w14:paraId="244C3551" w14:textId="77777777" w:rsidR="0022643C" w:rsidRPr="00135291" w:rsidRDefault="00B32C04">
            <w:pPr>
              <w:spacing w:before="0" w:after="0"/>
              <w:jc w:val="center"/>
            </w:pPr>
            <w:r w:rsidRPr="00135291">
              <w:t> </w:t>
            </w:r>
          </w:p>
          <w:p w14:paraId="1AA623E5" w14:textId="77777777" w:rsidR="0022643C" w:rsidRPr="00135291" w:rsidRDefault="00B32C04">
            <w:pPr>
              <w:spacing w:before="0" w:after="0"/>
              <w:jc w:val="center"/>
            </w:pPr>
            <w:r w:rsidRPr="00135291">
              <w:t> </w:t>
            </w:r>
          </w:p>
        </w:tc>
        <w:tc>
          <w:tcPr>
            <w:tcW w:w="2376" w:type="dxa"/>
            <w:shd w:val="clear" w:color="auto" w:fill="FFFFFF"/>
            <w:vAlign w:val="bottom"/>
          </w:tcPr>
          <w:p w14:paraId="72BBB5E5" w14:textId="77777777" w:rsidR="0022643C" w:rsidRPr="00135291" w:rsidRDefault="00B32C04">
            <w:pPr>
              <w:spacing w:before="0" w:after="0"/>
              <w:jc w:val="center"/>
            </w:pPr>
            <w:r w:rsidRPr="00135291">
              <w:t> </w:t>
            </w:r>
          </w:p>
          <w:p w14:paraId="263E0AC1" w14:textId="77777777" w:rsidR="0022643C" w:rsidRPr="00135291" w:rsidRDefault="00B32C04">
            <w:pPr>
              <w:spacing w:before="0" w:after="0"/>
              <w:jc w:val="center"/>
            </w:pPr>
            <w:r w:rsidRPr="00135291">
              <w:t> </w:t>
            </w:r>
          </w:p>
          <w:p w14:paraId="352F4BA1" w14:textId="77777777" w:rsidR="0022643C" w:rsidRPr="00135291" w:rsidRDefault="00B32C04">
            <w:pPr>
              <w:spacing w:before="0" w:after="0"/>
              <w:jc w:val="center"/>
            </w:pPr>
            <w:r w:rsidRPr="00135291">
              <w:t> </w:t>
            </w:r>
          </w:p>
        </w:tc>
      </w:tr>
      <w:tr w:rsidR="0022643C" w:rsidRPr="00135291" w14:paraId="1701CB45" w14:textId="77777777" w:rsidTr="00850CE6">
        <w:trPr>
          <w:trHeight w:val="825"/>
          <w:jc w:val="center"/>
        </w:trPr>
        <w:tc>
          <w:tcPr>
            <w:tcW w:w="5633" w:type="dxa"/>
            <w:gridSpan w:val="2"/>
            <w:shd w:val="clear" w:color="auto" w:fill="auto"/>
            <w:vAlign w:val="bottom"/>
          </w:tcPr>
          <w:p w14:paraId="16DFF4C9" w14:textId="77777777" w:rsidR="0022643C" w:rsidRPr="00135291" w:rsidRDefault="00B32C04">
            <w:pPr>
              <w:spacing w:before="0" w:after="0"/>
            </w:pPr>
            <w:r w:rsidRPr="00135291">
              <w:t>Realizar capacitaciones semestrales en etapa de construcción y operación a los empleados contratados directamente en el proyecto, encargados de operar y desarrollar el mantenimiento de los Sistemas de Tratamiento de Aguas Residuales del Proyecto</w:t>
            </w:r>
          </w:p>
        </w:tc>
        <w:tc>
          <w:tcPr>
            <w:tcW w:w="1994" w:type="dxa"/>
            <w:shd w:val="clear" w:color="auto" w:fill="auto"/>
            <w:vAlign w:val="bottom"/>
          </w:tcPr>
          <w:p w14:paraId="28BE76CC" w14:textId="77777777" w:rsidR="0022643C" w:rsidRPr="00135291" w:rsidRDefault="00B32C04">
            <w:pPr>
              <w:spacing w:before="0" w:after="0"/>
              <w:jc w:val="center"/>
            </w:pPr>
            <w:r w:rsidRPr="00135291">
              <w:t> </w:t>
            </w:r>
          </w:p>
        </w:tc>
        <w:tc>
          <w:tcPr>
            <w:tcW w:w="1775" w:type="dxa"/>
            <w:shd w:val="clear" w:color="auto" w:fill="8EA9DB"/>
            <w:vAlign w:val="bottom"/>
          </w:tcPr>
          <w:p w14:paraId="2DE0374B" w14:textId="77777777" w:rsidR="0022643C" w:rsidRPr="00135291" w:rsidRDefault="00B32C04">
            <w:pPr>
              <w:spacing w:before="0" w:after="0"/>
              <w:jc w:val="center"/>
            </w:pPr>
            <w:r w:rsidRPr="00135291">
              <w:t> </w:t>
            </w:r>
          </w:p>
          <w:p w14:paraId="0DB60128" w14:textId="77777777" w:rsidR="0022643C" w:rsidRPr="00135291" w:rsidRDefault="00B32C04">
            <w:pPr>
              <w:spacing w:before="0" w:after="0"/>
              <w:jc w:val="center"/>
            </w:pPr>
            <w:r w:rsidRPr="00135291">
              <w:t> </w:t>
            </w:r>
          </w:p>
          <w:p w14:paraId="1A5704E5" w14:textId="77777777" w:rsidR="0022643C" w:rsidRPr="00135291" w:rsidRDefault="00B32C04">
            <w:pPr>
              <w:spacing w:before="0" w:after="0"/>
              <w:jc w:val="center"/>
            </w:pPr>
            <w:r w:rsidRPr="00135291">
              <w:t> </w:t>
            </w:r>
          </w:p>
        </w:tc>
        <w:tc>
          <w:tcPr>
            <w:tcW w:w="1615" w:type="dxa"/>
            <w:shd w:val="clear" w:color="auto" w:fill="8EA9DB"/>
            <w:vAlign w:val="bottom"/>
          </w:tcPr>
          <w:p w14:paraId="176382DC" w14:textId="77777777" w:rsidR="0022643C" w:rsidRPr="00135291" w:rsidRDefault="00B32C04">
            <w:pPr>
              <w:spacing w:before="0" w:after="0"/>
              <w:jc w:val="center"/>
            </w:pPr>
            <w:r w:rsidRPr="00135291">
              <w:t> </w:t>
            </w:r>
          </w:p>
        </w:tc>
        <w:tc>
          <w:tcPr>
            <w:tcW w:w="2376" w:type="dxa"/>
            <w:shd w:val="clear" w:color="auto" w:fill="FFFFFF"/>
            <w:vAlign w:val="bottom"/>
          </w:tcPr>
          <w:p w14:paraId="5F9FF834" w14:textId="77777777" w:rsidR="0022643C" w:rsidRPr="00135291" w:rsidRDefault="00B32C04">
            <w:pPr>
              <w:spacing w:before="0" w:after="0"/>
              <w:jc w:val="center"/>
            </w:pPr>
            <w:r w:rsidRPr="00135291">
              <w:t> </w:t>
            </w:r>
          </w:p>
        </w:tc>
      </w:tr>
      <w:tr w:rsidR="0022643C" w:rsidRPr="00135291" w14:paraId="2B39E458" w14:textId="77777777" w:rsidTr="00850CE6">
        <w:trPr>
          <w:trHeight w:val="660"/>
          <w:jc w:val="center"/>
        </w:trPr>
        <w:tc>
          <w:tcPr>
            <w:tcW w:w="5633" w:type="dxa"/>
            <w:gridSpan w:val="2"/>
            <w:shd w:val="clear" w:color="auto" w:fill="auto"/>
            <w:vAlign w:val="bottom"/>
          </w:tcPr>
          <w:p w14:paraId="3ADFCA84" w14:textId="24122618" w:rsidR="0022643C" w:rsidRPr="00135291" w:rsidRDefault="00B32C04">
            <w:pPr>
              <w:spacing w:before="0" w:after="0"/>
            </w:pPr>
            <w:r w:rsidRPr="00135291">
              <w:t xml:space="preserve">Actividades de </w:t>
            </w:r>
            <w:r w:rsidR="00E354BF">
              <w:t>a</w:t>
            </w:r>
            <w:r w:rsidR="00E354BF" w:rsidRPr="00135291">
              <w:t>condicionamiento y</w:t>
            </w:r>
            <w:r w:rsidRPr="00135291">
              <w:t xml:space="preserve"> restauración de las áreas utilizadas para los sistemas de vertimiento de agua residual que se abandonarán al término de la fase de construcción y operación se proponen las siguientes medidas:</w:t>
            </w:r>
          </w:p>
        </w:tc>
        <w:tc>
          <w:tcPr>
            <w:tcW w:w="1994" w:type="dxa"/>
            <w:shd w:val="clear" w:color="auto" w:fill="auto"/>
            <w:vAlign w:val="bottom"/>
          </w:tcPr>
          <w:p w14:paraId="3669097D" w14:textId="77777777" w:rsidR="0022643C" w:rsidRPr="00135291" w:rsidRDefault="00B32C04">
            <w:pPr>
              <w:spacing w:before="0" w:after="0"/>
              <w:jc w:val="center"/>
            </w:pPr>
            <w:r w:rsidRPr="00135291">
              <w:t> </w:t>
            </w:r>
          </w:p>
        </w:tc>
        <w:tc>
          <w:tcPr>
            <w:tcW w:w="1775" w:type="dxa"/>
            <w:shd w:val="clear" w:color="auto" w:fill="8EA9DB"/>
            <w:vAlign w:val="bottom"/>
          </w:tcPr>
          <w:p w14:paraId="769DCA96" w14:textId="77777777" w:rsidR="0022643C" w:rsidRPr="00135291" w:rsidRDefault="00B32C04">
            <w:pPr>
              <w:spacing w:before="0" w:after="0"/>
              <w:jc w:val="center"/>
            </w:pPr>
            <w:r w:rsidRPr="00135291">
              <w:t> </w:t>
            </w:r>
          </w:p>
        </w:tc>
        <w:tc>
          <w:tcPr>
            <w:tcW w:w="1615" w:type="dxa"/>
            <w:shd w:val="clear" w:color="auto" w:fill="FFFFFF"/>
            <w:vAlign w:val="bottom"/>
          </w:tcPr>
          <w:p w14:paraId="1E71D5F4" w14:textId="77777777" w:rsidR="0022643C" w:rsidRPr="00135291" w:rsidRDefault="00B32C04">
            <w:pPr>
              <w:spacing w:before="0" w:after="0"/>
              <w:jc w:val="center"/>
            </w:pPr>
            <w:r w:rsidRPr="00135291">
              <w:t> </w:t>
            </w:r>
          </w:p>
        </w:tc>
        <w:tc>
          <w:tcPr>
            <w:tcW w:w="2376" w:type="dxa"/>
            <w:shd w:val="clear" w:color="auto" w:fill="8EA9DB"/>
            <w:vAlign w:val="bottom"/>
          </w:tcPr>
          <w:p w14:paraId="1029B60E" w14:textId="77777777" w:rsidR="0022643C" w:rsidRPr="00135291" w:rsidRDefault="00B32C04">
            <w:pPr>
              <w:spacing w:before="0" w:after="0"/>
              <w:jc w:val="center"/>
            </w:pPr>
            <w:r w:rsidRPr="00135291">
              <w:t> </w:t>
            </w:r>
          </w:p>
        </w:tc>
      </w:tr>
    </w:tbl>
    <w:p w14:paraId="1915B304" w14:textId="77777777" w:rsidR="0022643C" w:rsidRPr="00135291" w:rsidRDefault="0022643C">
      <w:pPr>
        <w:tabs>
          <w:tab w:val="left" w:pos="6048"/>
        </w:tabs>
        <w:jc w:val="center"/>
      </w:pPr>
    </w:p>
    <w:p w14:paraId="04ADD942" w14:textId="4D1C2E09" w:rsidR="000F6986" w:rsidRPr="00135291" w:rsidRDefault="000F6986" w:rsidP="000F6986">
      <w:pPr>
        <w:pStyle w:val="Descripcin"/>
        <w:rPr>
          <w:sz w:val="24"/>
          <w:szCs w:val="24"/>
        </w:rPr>
      </w:pPr>
      <w:bookmarkStart w:id="51" w:name="_Toc127958605"/>
      <w:r w:rsidRPr="00135291">
        <w:rPr>
          <w:sz w:val="24"/>
          <w:szCs w:val="24"/>
        </w:rPr>
        <w:lastRenderedPageBreak/>
        <w:t xml:space="preserve">Tabla </w:t>
      </w:r>
      <w:r w:rsidRPr="00135291">
        <w:rPr>
          <w:sz w:val="24"/>
          <w:szCs w:val="24"/>
        </w:rPr>
        <w:fldChar w:fldCharType="begin"/>
      </w:r>
      <w:r w:rsidRPr="00135291">
        <w:rPr>
          <w:sz w:val="24"/>
          <w:szCs w:val="24"/>
        </w:rPr>
        <w:instrText xml:space="preserve"> SEQ Tabla \* ARABIC </w:instrText>
      </w:r>
      <w:r w:rsidRPr="00135291">
        <w:rPr>
          <w:sz w:val="24"/>
          <w:szCs w:val="24"/>
        </w:rPr>
        <w:fldChar w:fldCharType="separate"/>
      </w:r>
      <w:r w:rsidR="004C2E2F" w:rsidRPr="00135291">
        <w:rPr>
          <w:noProof/>
          <w:sz w:val="24"/>
          <w:szCs w:val="24"/>
        </w:rPr>
        <w:t>26</w:t>
      </w:r>
      <w:r w:rsidRPr="00135291">
        <w:rPr>
          <w:sz w:val="24"/>
          <w:szCs w:val="24"/>
        </w:rPr>
        <w:fldChar w:fldCharType="end"/>
      </w:r>
      <w:r w:rsidRPr="00135291">
        <w:rPr>
          <w:noProof/>
          <w:sz w:val="24"/>
          <w:szCs w:val="24"/>
        </w:rPr>
        <w:t>. Programa para el manejo de sedimentos que se acumulan en las Estructura de captación.</w:t>
      </w:r>
      <w:bookmarkEnd w:id="51"/>
    </w:p>
    <w:tbl>
      <w:tblPr>
        <w:tblStyle w:val="afff5"/>
        <w:tblW w:w="12995" w:type="dxa"/>
        <w:tblInd w:w="0" w:type="dxa"/>
        <w:tblLayout w:type="fixed"/>
        <w:tblLook w:val="0400" w:firstRow="0" w:lastRow="0" w:firstColumn="0" w:lastColumn="0" w:noHBand="0" w:noVBand="1"/>
      </w:tblPr>
      <w:tblGrid>
        <w:gridCol w:w="2628"/>
        <w:gridCol w:w="3012"/>
        <w:gridCol w:w="1981"/>
        <w:gridCol w:w="1700"/>
        <w:gridCol w:w="1435"/>
        <w:gridCol w:w="2239"/>
      </w:tblGrid>
      <w:tr w:rsidR="0022643C" w:rsidRPr="00135291" w14:paraId="2825A37D" w14:textId="77777777" w:rsidTr="000F6986">
        <w:trPr>
          <w:trHeight w:val="319"/>
          <w:tblHeader/>
        </w:trPr>
        <w:tc>
          <w:tcPr>
            <w:tcW w:w="26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D6EAA3" w14:textId="77777777" w:rsidR="0022643C" w:rsidRPr="00135291" w:rsidRDefault="00B32C04">
            <w:pPr>
              <w:spacing w:before="0" w:after="0"/>
              <w:jc w:val="left"/>
              <w:rPr>
                <w:b/>
              </w:rPr>
            </w:pPr>
            <w:r w:rsidRPr="00135291">
              <w:rPr>
                <w:b/>
              </w:rPr>
              <w:t>CÓDIGO PROGRAMA</w:t>
            </w:r>
          </w:p>
        </w:tc>
        <w:tc>
          <w:tcPr>
            <w:tcW w:w="10367" w:type="dxa"/>
            <w:gridSpan w:val="5"/>
            <w:tcBorders>
              <w:top w:val="single" w:sz="4" w:space="0" w:color="000000"/>
              <w:left w:val="nil"/>
              <w:bottom w:val="single" w:sz="4" w:space="0" w:color="000000"/>
              <w:right w:val="single" w:sz="4" w:space="0" w:color="000000"/>
            </w:tcBorders>
            <w:shd w:val="clear" w:color="auto" w:fill="D9D9D9"/>
            <w:vAlign w:val="center"/>
          </w:tcPr>
          <w:p w14:paraId="6EF42B14" w14:textId="77777777" w:rsidR="0022643C" w:rsidRPr="00135291" w:rsidRDefault="00B32C04">
            <w:pPr>
              <w:spacing w:before="0" w:after="0"/>
              <w:jc w:val="left"/>
              <w:rPr>
                <w:b/>
              </w:rPr>
            </w:pPr>
            <w:r w:rsidRPr="00135291">
              <w:rPr>
                <w:b/>
              </w:rPr>
              <w:t>PMA-ABI-11</w:t>
            </w:r>
          </w:p>
        </w:tc>
      </w:tr>
      <w:tr w:rsidR="0022643C" w:rsidRPr="00135291" w14:paraId="7924E54F" w14:textId="77777777" w:rsidTr="000F6986">
        <w:trPr>
          <w:trHeight w:val="300"/>
        </w:trPr>
        <w:tc>
          <w:tcPr>
            <w:tcW w:w="26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DCAC0" w14:textId="77777777" w:rsidR="0022643C" w:rsidRPr="00135291" w:rsidRDefault="00B32C04">
            <w:pPr>
              <w:spacing w:before="0" w:after="0"/>
              <w:jc w:val="left"/>
              <w:rPr>
                <w:b/>
              </w:rPr>
            </w:pPr>
            <w:r w:rsidRPr="00135291">
              <w:rPr>
                <w:b/>
              </w:rPr>
              <w:t>NOMBRE PROGRAMA</w:t>
            </w:r>
          </w:p>
        </w:tc>
        <w:tc>
          <w:tcPr>
            <w:tcW w:w="10367" w:type="dxa"/>
            <w:gridSpan w:val="5"/>
            <w:tcBorders>
              <w:top w:val="single" w:sz="4" w:space="0" w:color="000000"/>
              <w:left w:val="nil"/>
              <w:bottom w:val="single" w:sz="4" w:space="0" w:color="000000"/>
              <w:right w:val="single" w:sz="4" w:space="0" w:color="000000"/>
            </w:tcBorders>
            <w:shd w:val="clear" w:color="auto" w:fill="auto"/>
            <w:vAlign w:val="center"/>
          </w:tcPr>
          <w:p w14:paraId="11580783" w14:textId="77777777" w:rsidR="0022643C" w:rsidRPr="00135291" w:rsidRDefault="00B32C04">
            <w:pPr>
              <w:spacing w:before="0" w:after="0"/>
              <w:jc w:val="left"/>
            </w:pPr>
            <w:r w:rsidRPr="00135291">
              <w:t>Programa para el manejo de sedimentos que se acumulan en las Estructuras de Captación</w:t>
            </w:r>
          </w:p>
        </w:tc>
      </w:tr>
      <w:tr w:rsidR="0022643C" w:rsidRPr="00135291" w14:paraId="1B693859" w14:textId="77777777" w:rsidTr="000F6986">
        <w:trPr>
          <w:trHeight w:val="300"/>
        </w:trPr>
        <w:tc>
          <w:tcPr>
            <w:tcW w:w="12995" w:type="dxa"/>
            <w:gridSpan w:val="6"/>
            <w:tcBorders>
              <w:top w:val="single" w:sz="4" w:space="0" w:color="000000"/>
              <w:left w:val="single" w:sz="4" w:space="0" w:color="000000"/>
              <w:bottom w:val="single" w:sz="4" w:space="0" w:color="000000"/>
              <w:right w:val="single" w:sz="4" w:space="0" w:color="000000"/>
            </w:tcBorders>
            <w:shd w:val="clear" w:color="auto" w:fill="CCCCCC"/>
            <w:vAlign w:val="center"/>
          </w:tcPr>
          <w:p w14:paraId="374634ED" w14:textId="77777777" w:rsidR="0022643C" w:rsidRPr="00135291" w:rsidRDefault="00B32C04">
            <w:pPr>
              <w:spacing w:before="0" w:after="0"/>
              <w:jc w:val="center"/>
              <w:rPr>
                <w:b/>
              </w:rPr>
            </w:pPr>
            <w:r w:rsidRPr="00135291">
              <w:rPr>
                <w:b/>
              </w:rPr>
              <w:t>OBJETIVOS</w:t>
            </w:r>
          </w:p>
        </w:tc>
      </w:tr>
      <w:tr w:rsidR="0022643C" w:rsidRPr="00135291" w14:paraId="0D66EB56" w14:textId="77777777" w:rsidTr="000F6986">
        <w:trPr>
          <w:trHeight w:val="300"/>
        </w:trPr>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3766A" w14:textId="77777777" w:rsidR="0022643C" w:rsidRPr="00135291" w:rsidRDefault="00B32C04">
            <w:pPr>
              <w:spacing w:before="0" w:after="0"/>
              <w:jc w:val="left"/>
              <w:rPr>
                <w:b/>
              </w:rPr>
            </w:pPr>
            <w:r w:rsidRPr="00135291">
              <w:rPr>
                <w:b/>
              </w:rPr>
              <w:t>General</w:t>
            </w:r>
          </w:p>
        </w:tc>
        <w:tc>
          <w:tcPr>
            <w:tcW w:w="10367" w:type="dxa"/>
            <w:gridSpan w:val="5"/>
            <w:tcBorders>
              <w:top w:val="single" w:sz="4" w:space="0" w:color="000000"/>
              <w:left w:val="nil"/>
              <w:bottom w:val="single" w:sz="4" w:space="0" w:color="000000"/>
              <w:right w:val="single" w:sz="4" w:space="0" w:color="000000"/>
            </w:tcBorders>
            <w:shd w:val="clear" w:color="auto" w:fill="auto"/>
            <w:vAlign w:val="center"/>
          </w:tcPr>
          <w:p w14:paraId="5002904E" w14:textId="77777777" w:rsidR="0022643C" w:rsidRPr="00135291" w:rsidRDefault="00B32C04">
            <w:pPr>
              <w:spacing w:before="0" w:after="0"/>
            </w:pPr>
            <w:r w:rsidRPr="00135291">
              <w:t>Prevenir, mitigar y corregir la afectación del ecosistema río Hondo por acumulación de sedimentos en la estructura de captación de la PCH Río Hondo.</w:t>
            </w:r>
          </w:p>
        </w:tc>
      </w:tr>
      <w:tr w:rsidR="0022643C" w:rsidRPr="00135291" w14:paraId="55FD64E9" w14:textId="77777777" w:rsidTr="000F6986">
        <w:trPr>
          <w:trHeight w:val="319"/>
        </w:trPr>
        <w:tc>
          <w:tcPr>
            <w:tcW w:w="26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5F0467" w14:textId="77777777" w:rsidR="0022643C" w:rsidRPr="00135291" w:rsidRDefault="00B32C04">
            <w:pPr>
              <w:spacing w:before="0" w:after="0"/>
              <w:jc w:val="left"/>
              <w:rPr>
                <w:b/>
              </w:rPr>
            </w:pPr>
            <w:r w:rsidRPr="00135291">
              <w:rPr>
                <w:b/>
              </w:rPr>
              <w:t xml:space="preserve">Específicos </w:t>
            </w:r>
          </w:p>
        </w:tc>
        <w:tc>
          <w:tcPr>
            <w:tcW w:w="10367" w:type="dxa"/>
            <w:gridSpan w:val="5"/>
            <w:tcBorders>
              <w:top w:val="single" w:sz="4" w:space="0" w:color="000000"/>
              <w:left w:val="nil"/>
              <w:bottom w:val="single" w:sz="4" w:space="0" w:color="000000"/>
              <w:right w:val="single" w:sz="4" w:space="0" w:color="000000"/>
            </w:tcBorders>
            <w:shd w:val="clear" w:color="auto" w:fill="auto"/>
            <w:vAlign w:val="center"/>
          </w:tcPr>
          <w:p w14:paraId="1838CC2C" w14:textId="77777777" w:rsidR="0022643C" w:rsidRPr="00135291" w:rsidRDefault="00B32C04">
            <w:pPr>
              <w:spacing w:before="0" w:after="0"/>
            </w:pPr>
            <w:r w:rsidRPr="00135291">
              <w:t>Establecer medidas de manejo para prevenir la acumulación de sedimentos en la Estructura de captación de la PCH Río Hondo</w:t>
            </w:r>
          </w:p>
        </w:tc>
      </w:tr>
      <w:tr w:rsidR="0022643C" w:rsidRPr="00135291" w14:paraId="5B13CA16" w14:textId="77777777" w:rsidTr="000F6986">
        <w:trPr>
          <w:trHeight w:val="285"/>
        </w:trPr>
        <w:tc>
          <w:tcPr>
            <w:tcW w:w="26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152FEF" w14:textId="77777777" w:rsidR="0022643C" w:rsidRPr="00135291" w:rsidRDefault="0022643C">
            <w:pPr>
              <w:widowControl w:val="0"/>
              <w:pBdr>
                <w:top w:val="nil"/>
                <w:left w:val="nil"/>
                <w:bottom w:val="nil"/>
                <w:right w:val="nil"/>
                <w:between w:val="nil"/>
              </w:pBdr>
              <w:spacing w:before="0" w:after="0" w:line="276" w:lineRule="auto"/>
              <w:jc w:val="left"/>
            </w:pPr>
          </w:p>
        </w:tc>
        <w:tc>
          <w:tcPr>
            <w:tcW w:w="10367" w:type="dxa"/>
            <w:gridSpan w:val="5"/>
            <w:tcBorders>
              <w:top w:val="single" w:sz="4" w:space="0" w:color="000000"/>
              <w:left w:val="nil"/>
              <w:bottom w:val="single" w:sz="4" w:space="0" w:color="000000"/>
              <w:right w:val="single" w:sz="4" w:space="0" w:color="000000"/>
            </w:tcBorders>
            <w:shd w:val="clear" w:color="auto" w:fill="auto"/>
            <w:vAlign w:val="center"/>
          </w:tcPr>
          <w:p w14:paraId="48DCD63D" w14:textId="77777777" w:rsidR="0022643C" w:rsidRPr="00135291" w:rsidRDefault="00B32C04">
            <w:pPr>
              <w:spacing w:before="0" w:after="0"/>
            </w:pPr>
            <w:r w:rsidRPr="00135291">
              <w:t>Disminuir la acumulación de sedimentos en la estructura de captación del proyecto PCH RÍO Hondo</w:t>
            </w:r>
          </w:p>
        </w:tc>
      </w:tr>
      <w:tr w:rsidR="0022643C" w:rsidRPr="00135291" w14:paraId="42940D78" w14:textId="77777777" w:rsidTr="000F6986">
        <w:trPr>
          <w:trHeight w:val="300"/>
        </w:trPr>
        <w:tc>
          <w:tcPr>
            <w:tcW w:w="12995" w:type="dxa"/>
            <w:gridSpan w:val="6"/>
            <w:tcBorders>
              <w:top w:val="single" w:sz="4" w:space="0" w:color="000000"/>
              <w:left w:val="single" w:sz="4" w:space="0" w:color="000000"/>
              <w:bottom w:val="single" w:sz="4" w:space="0" w:color="000000"/>
              <w:right w:val="single" w:sz="4" w:space="0" w:color="000000"/>
            </w:tcBorders>
            <w:shd w:val="clear" w:color="auto" w:fill="D9D9D9"/>
            <w:vAlign w:val="bottom"/>
          </w:tcPr>
          <w:p w14:paraId="2540D0B9" w14:textId="77777777" w:rsidR="0022643C" w:rsidRPr="00135291" w:rsidRDefault="00B32C04">
            <w:pPr>
              <w:spacing w:before="0" w:after="0"/>
              <w:jc w:val="center"/>
              <w:rPr>
                <w:b/>
              </w:rPr>
            </w:pPr>
            <w:r w:rsidRPr="00135291">
              <w:rPr>
                <w:b/>
              </w:rPr>
              <w:t>CRONOGRAMA DE EJECUCIÓN</w:t>
            </w:r>
          </w:p>
        </w:tc>
      </w:tr>
      <w:tr w:rsidR="0022643C" w:rsidRPr="00135291" w14:paraId="56A807EF" w14:textId="77777777" w:rsidTr="000F6986">
        <w:trPr>
          <w:trHeight w:val="300"/>
        </w:trPr>
        <w:tc>
          <w:tcPr>
            <w:tcW w:w="5640"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44D57A47" w14:textId="77777777" w:rsidR="0022643C" w:rsidRPr="00135291" w:rsidRDefault="00B32C04">
            <w:pPr>
              <w:spacing w:before="0" w:after="0"/>
              <w:jc w:val="center"/>
              <w:rPr>
                <w:b/>
              </w:rPr>
            </w:pPr>
            <w:r w:rsidRPr="00135291">
              <w:rPr>
                <w:b/>
              </w:rPr>
              <w:t>ACCIONES A DESARROLLAR</w:t>
            </w:r>
          </w:p>
        </w:tc>
        <w:tc>
          <w:tcPr>
            <w:tcW w:w="1981" w:type="dxa"/>
            <w:tcBorders>
              <w:top w:val="single" w:sz="4" w:space="0" w:color="000000"/>
              <w:left w:val="nil"/>
              <w:bottom w:val="single" w:sz="4" w:space="0" w:color="000000"/>
              <w:right w:val="single" w:sz="4" w:space="0" w:color="000000"/>
            </w:tcBorders>
            <w:shd w:val="clear" w:color="auto" w:fill="D9D9D9"/>
            <w:vAlign w:val="bottom"/>
          </w:tcPr>
          <w:p w14:paraId="4CC0CCC9" w14:textId="77777777" w:rsidR="0022643C" w:rsidRPr="00135291" w:rsidRDefault="00B32C04">
            <w:pPr>
              <w:spacing w:before="0" w:after="0"/>
              <w:jc w:val="center"/>
              <w:rPr>
                <w:b/>
              </w:rPr>
            </w:pPr>
            <w:r w:rsidRPr="00135291">
              <w:rPr>
                <w:b/>
              </w:rPr>
              <w:t>PRECONSTRUCCION</w:t>
            </w:r>
          </w:p>
        </w:tc>
        <w:tc>
          <w:tcPr>
            <w:tcW w:w="1700" w:type="dxa"/>
            <w:tcBorders>
              <w:top w:val="single" w:sz="4" w:space="0" w:color="000000"/>
              <w:left w:val="nil"/>
              <w:bottom w:val="single" w:sz="4" w:space="0" w:color="000000"/>
              <w:right w:val="single" w:sz="4" w:space="0" w:color="000000"/>
            </w:tcBorders>
            <w:shd w:val="clear" w:color="auto" w:fill="D9D9D9"/>
            <w:vAlign w:val="bottom"/>
          </w:tcPr>
          <w:p w14:paraId="1B7D1071" w14:textId="77777777" w:rsidR="0022643C" w:rsidRPr="00135291" w:rsidRDefault="00B32C04">
            <w:pPr>
              <w:spacing w:before="0" w:after="0"/>
              <w:jc w:val="center"/>
              <w:rPr>
                <w:b/>
              </w:rPr>
            </w:pPr>
            <w:r w:rsidRPr="00135291">
              <w:rPr>
                <w:b/>
              </w:rPr>
              <w:t>CONSTRUCCION</w:t>
            </w:r>
          </w:p>
        </w:tc>
        <w:tc>
          <w:tcPr>
            <w:tcW w:w="1435" w:type="dxa"/>
            <w:tcBorders>
              <w:top w:val="single" w:sz="4" w:space="0" w:color="000000"/>
              <w:left w:val="nil"/>
              <w:bottom w:val="single" w:sz="4" w:space="0" w:color="000000"/>
              <w:right w:val="single" w:sz="4" w:space="0" w:color="000000"/>
            </w:tcBorders>
            <w:shd w:val="clear" w:color="auto" w:fill="D9D9D9"/>
            <w:vAlign w:val="bottom"/>
          </w:tcPr>
          <w:p w14:paraId="27EC753A" w14:textId="77777777" w:rsidR="0022643C" w:rsidRPr="00135291" w:rsidRDefault="00B32C04">
            <w:pPr>
              <w:spacing w:before="0" w:after="0"/>
              <w:jc w:val="center"/>
              <w:rPr>
                <w:b/>
              </w:rPr>
            </w:pPr>
            <w:r w:rsidRPr="00135291">
              <w:rPr>
                <w:b/>
              </w:rPr>
              <w:t xml:space="preserve"> OPERACIÓN </w:t>
            </w:r>
          </w:p>
        </w:tc>
        <w:tc>
          <w:tcPr>
            <w:tcW w:w="2239" w:type="dxa"/>
            <w:tcBorders>
              <w:top w:val="single" w:sz="4" w:space="0" w:color="000000"/>
              <w:left w:val="nil"/>
              <w:bottom w:val="single" w:sz="4" w:space="0" w:color="000000"/>
              <w:right w:val="single" w:sz="4" w:space="0" w:color="000000"/>
            </w:tcBorders>
            <w:shd w:val="clear" w:color="auto" w:fill="D9D9D9"/>
            <w:vAlign w:val="bottom"/>
          </w:tcPr>
          <w:p w14:paraId="3559F20F" w14:textId="77777777" w:rsidR="0022643C" w:rsidRPr="00135291" w:rsidRDefault="00B32C04">
            <w:pPr>
              <w:spacing w:before="0" w:after="0"/>
              <w:jc w:val="center"/>
              <w:rPr>
                <w:b/>
              </w:rPr>
            </w:pPr>
            <w:r w:rsidRPr="00135291">
              <w:rPr>
                <w:b/>
              </w:rPr>
              <w:t xml:space="preserve"> CIERRE Y ABANDONO </w:t>
            </w:r>
          </w:p>
        </w:tc>
      </w:tr>
      <w:tr w:rsidR="0022643C" w:rsidRPr="00135291" w14:paraId="2160040D" w14:textId="77777777" w:rsidTr="000F6986">
        <w:trPr>
          <w:trHeight w:val="1011"/>
        </w:trPr>
        <w:tc>
          <w:tcPr>
            <w:tcW w:w="56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45378A" w14:textId="674C2AFA" w:rsidR="0022643C" w:rsidRPr="00135291" w:rsidRDefault="00B32C04" w:rsidP="005644C1">
            <w:pPr>
              <w:spacing w:before="0" w:after="0"/>
            </w:pPr>
            <w:r w:rsidRPr="00135291">
              <w:t xml:space="preserve">Para el Manejo de los Sedimentos que se acumularán en la estructura de captación se establecerán las siguientes estructuras:                                                                                                             </w:t>
            </w:r>
            <w:r w:rsidR="005644C1" w:rsidRPr="00135291">
              <w:t xml:space="preserve">            -Canal de Limpia: para controlar l</w:t>
            </w:r>
            <w:r w:rsidRPr="00135291">
              <w:t>a colmatación de los sedimentos en las estructuras de captación mediante descargas por el canal de limpia.</w:t>
            </w:r>
            <w:r w:rsidRPr="00135291">
              <w:br/>
              <w:t>-Pre-sedimen</w:t>
            </w:r>
            <w:r w:rsidR="005644C1" w:rsidRPr="00135291">
              <w:t>tador: l</w:t>
            </w:r>
            <w:r w:rsidRPr="00135291">
              <w:t xml:space="preserve">os sedimentos que lleguen a la estructura de captación en condiciones de operación de la central, se dividirán en: sedimentos que se depositaran a los pies del azud y en el canal de limpia, otros pasaran a la bocatoma y quedaran atrapados en el pre-sedimentador (Ripio) y serán </w:t>
            </w:r>
            <w:r w:rsidRPr="00135291">
              <w:lastRenderedPageBreak/>
              <w:t>devueltos al río por la descarga del caudal ecológico y los restantes continuaran el tránsito hacia el desarenador.</w:t>
            </w:r>
            <w:r w:rsidRPr="00135291">
              <w:br/>
              <w:t xml:space="preserve">-Desarenador: </w:t>
            </w:r>
            <w:r w:rsidR="005644C1" w:rsidRPr="00135291">
              <w:t>p</w:t>
            </w:r>
            <w:r w:rsidRPr="00135291">
              <w:t xml:space="preserve">or medio del desarenador se extraerán las partículas superiores a 0.3 mm y se devolverán al río de manera frecuente, Las partículas menores continuarán por la tubería y saldrán nuevamente al río en la por la descarga de la casa de máquinas, una vez turbinadas. </w:t>
            </w:r>
          </w:p>
        </w:tc>
        <w:tc>
          <w:tcPr>
            <w:tcW w:w="1981" w:type="dxa"/>
            <w:tcBorders>
              <w:top w:val="single" w:sz="4" w:space="0" w:color="000000"/>
              <w:left w:val="nil"/>
              <w:bottom w:val="single" w:sz="4" w:space="0" w:color="000000"/>
              <w:right w:val="single" w:sz="4" w:space="0" w:color="000000"/>
            </w:tcBorders>
            <w:shd w:val="clear" w:color="auto" w:fill="auto"/>
            <w:vAlign w:val="bottom"/>
          </w:tcPr>
          <w:p w14:paraId="05706933" w14:textId="77777777" w:rsidR="0022643C" w:rsidRPr="00135291" w:rsidRDefault="00B32C04">
            <w:pPr>
              <w:spacing w:before="0" w:after="0"/>
              <w:jc w:val="center"/>
            </w:pPr>
            <w:r w:rsidRPr="00135291">
              <w:lastRenderedPageBreak/>
              <w:t> </w:t>
            </w:r>
          </w:p>
        </w:tc>
        <w:tc>
          <w:tcPr>
            <w:tcW w:w="1700" w:type="dxa"/>
            <w:tcBorders>
              <w:top w:val="single" w:sz="4" w:space="0" w:color="000000"/>
              <w:left w:val="nil"/>
              <w:bottom w:val="single" w:sz="4" w:space="0" w:color="000000"/>
              <w:right w:val="single" w:sz="4" w:space="0" w:color="000000"/>
            </w:tcBorders>
            <w:shd w:val="clear" w:color="auto" w:fill="FFFFFF"/>
            <w:vAlign w:val="bottom"/>
          </w:tcPr>
          <w:p w14:paraId="4480889E" w14:textId="77777777" w:rsidR="0022643C" w:rsidRPr="00135291" w:rsidRDefault="00B32C04">
            <w:pPr>
              <w:spacing w:before="0" w:after="0"/>
              <w:jc w:val="center"/>
            </w:pPr>
            <w:r w:rsidRPr="00135291">
              <w:t> </w:t>
            </w:r>
          </w:p>
        </w:tc>
        <w:tc>
          <w:tcPr>
            <w:tcW w:w="1435" w:type="dxa"/>
            <w:tcBorders>
              <w:top w:val="single" w:sz="4" w:space="0" w:color="000000"/>
              <w:left w:val="nil"/>
              <w:bottom w:val="single" w:sz="4" w:space="0" w:color="000000"/>
              <w:right w:val="single" w:sz="4" w:space="0" w:color="000000"/>
            </w:tcBorders>
            <w:shd w:val="clear" w:color="auto" w:fill="8EA9DB"/>
            <w:vAlign w:val="bottom"/>
          </w:tcPr>
          <w:p w14:paraId="1205ECFE" w14:textId="77777777" w:rsidR="0022643C" w:rsidRPr="00135291" w:rsidRDefault="00B32C04">
            <w:pPr>
              <w:spacing w:before="0" w:after="0"/>
              <w:jc w:val="center"/>
            </w:pPr>
            <w:r w:rsidRPr="00135291">
              <w:t> </w:t>
            </w:r>
          </w:p>
        </w:tc>
        <w:tc>
          <w:tcPr>
            <w:tcW w:w="2239" w:type="dxa"/>
            <w:tcBorders>
              <w:top w:val="single" w:sz="4" w:space="0" w:color="000000"/>
              <w:left w:val="nil"/>
              <w:bottom w:val="single" w:sz="4" w:space="0" w:color="000000"/>
              <w:right w:val="single" w:sz="4" w:space="0" w:color="000000"/>
            </w:tcBorders>
            <w:shd w:val="clear" w:color="auto" w:fill="auto"/>
            <w:vAlign w:val="bottom"/>
          </w:tcPr>
          <w:p w14:paraId="08618CB7" w14:textId="77777777" w:rsidR="0022643C" w:rsidRPr="00135291" w:rsidRDefault="00B32C04">
            <w:pPr>
              <w:spacing w:before="0" w:after="0"/>
              <w:jc w:val="center"/>
            </w:pPr>
            <w:r w:rsidRPr="00135291">
              <w:t> </w:t>
            </w:r>
          </w:p>
        </w:tc>
      </w:tr>
      <w:tr w:rsidR="0022643C" w:rsidRPr="00135291" w14:paraId="7D40140D" w14:textId="77777777" w:rsidTr="000F6986">
        <w:trPr>
          <w:trHeight w:val="720"/>
        </w:trPr>
        <w:tc>
          <w:tcPr>
            <w:tcW w:w="56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8829B5" w14:textId="77777777" w:rsidR="0022643C" w:rsidRPr="00135291" w:rsidRDefault="00B32C04">
            <w:pPr>
              <w:spacing w:before="0" w:after="0"/>
              <w:jc w:val="left"/>
            </w:pPr>
            <w:r w:rsidRPr="00135291">
              <w:t>Limpieza de Zona de estructura de Captación</w:t>
            </w:r>
          </w:p>
        </w:tc>
        <w:tc>
          <w:tcPr>
            <w:tcW w:w="1981" w:type="dxa"/>
            <w:tcBorders>
              <w:top w:val="single" w:sz="4" w:space="0" w:color="000000"/>
              <w:left w:val="nil"/>
              <w:bottom w:val="single" w:sz="4" w:space="0" w:color="000000"/>
              <w:right w:val="single" w:sz="4" w:space="0" w:color="000000"/>
            </w:tcBorders>
            <w:shd w:val="clear" w:color="auto" w:fill="auto"/>
            <w:vAlign w:val="bottom"/>
          </w:tcPr>
          <w:p w14:paraId="31B4ED6E" w14:textId="77777777" w:rsidR="0022643C" w:rsidRPr="00135291" w:rsidRDefault="00B32C04">
            <w:pPr>
              <w:spacing w:before="0" w:after="0"/>
              <w:jc w:val="center"/>
            </w:pPr>
            <w:r w:rsidRPr="00135291">
              <w:t> </w:t>
            </w:r>
          </w:p>
        </w:tc>
        <w:tc>
          <w:tcPr>
            <w:tcW w:w="1700" w:type="dxa"/>
            <w:tcBorders>
              <w:top w:val="single" w:sz="4" w:space="0" w:color="000000"/>
              <w:left w:val="nil"/>
              <w:bottom w:val="single" w:sz="4" w:space="0" w:color="000000"/>
              <w:right w:val="single" w:sz="4" w:space="0" w:color="000000"/>
            </w:tcBorders>
            <w:shd w:val="clear" w:color="auto" w:fill="FFFFFF"/>
            <w:vAlign w:val="bottom"/>
          </w:tcPr>
          <w:p w14:paraId="0505655D" w14:textId="77777777" w:rsidR="0022643C" w:rsidRPr="00135291" w:rsidRDefault="00B32C04">
            <w:pPr>
              <w:spacing w:before="0" w:after="0"/>
              <w:jc w:val="center"/>
            </w:pPr>
            <w:r w:rsidRPr="00135291">
              <w:t> </w:t>
            </w:r>
          </w:p>
        </w:tc>
        <w:tc>
          <w:tcPr>
            <w:tcW w:w="1435" w:type="dxa"/>
            <w:tcBorders>
              <w:top w:val="single" w:sz="4" w:space="0" w:color="000000"/>
              <w:left w:val="nil"/>
              <w:bottom w:val="single" w:sz="4" w:space="0" w:color="000000"/>
              <w:right w:val="single" w:sz="4" w:space="0" w:color="000000"/>
            </w:tcBorders>
            <w:shd w:val="clear" w:color="auto" w:fill="8EA9DB"/>
            <w:vAlign w:val="bottom"/>
          </w:tcPr>
          <w:p w14:paraId="3B0E5071" w14:textId="77777777" w:rsidR="0022643C" w:rsidRPr="00135291" w:rsidRDefault="00B32C04">
            <w:pPr>
              <w:spacing w:before="0" w:after="0"/>
              <w:jc w:val="center"/>
            </w:pPr>
            <w:r w:rsidRPr="00135291">
              <w:t> </w:t>
            </w:r>
          </w:p>
        </w:tc>
        <w:tc>
          <w:tcPr>
            <w:tcW w:w="2239" w:type="dxa"/>
            <w:tcBorders>
              <w:top w:val="single" w:sz="4" w:space="0" w:color="000000"/>
              <w:left w:val="nil"/>
              <w:bottom w:val="single" w:sz="4" w:space="0" w:color="000000"/>
              <w:right w:val="single" w:sz="4" w:space="0" w:color="000000"/>
            </w:tcBorders>
            <w:shd w:val="clear" w:color="auto" w:fill="FFFFFF"/>
            <w:vAlign w:val="bottom"/>
          </w:tcPr>
          <w:p w14:paraId="2F30C69C" w14:textId="77777777" w:rsidR="0022643C" w:rsidRPr="00135291" w:rsidRDefault="00B32C04">
            <w:pPr>
              <w:spacing w:before="0" w:after="0"/>
              <w:jc w:val="center"/>
            </w:pPr>
            <w:r w:rsidRPr="00135291">
              <w:t> </w:t>
            </w:r>
          </w:p>
        </w:tc>
      </w:tr>
      <w:tr w:rsidR="0022643C" w:rsidRPr="00135291" w14:paraId="3D933A1D" w14:textId="77777777" w:rsidTr="000F6986">
        <w:trPr>
          <w:trHeight w:val="720"/>
        </w:trPr>
        <w:tc>
          <w:tcPr>
            <w:tcW w:w="56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4E3E92" w14:textId="77777777" w:rsidR="0022643C" w:rsidRPr="00135291" w:rsidRDefault="00B32C04">
            <w:pPr>
              <w:spacing w:before="0" w:after="0"/>
              <w:jc w:val="left"/>
            </w:pPr>
            <w:r w:rsidRPr="00135291">
              <w:t>Disposición de Elementos Flotantes</w:t>
            </w:r>
          </w:p>
        </w:tc>
        <w:tc>
          <w:tcPr>
            <w:tcW w:w="1981" w:type="dxa"/>
            <w:tcBorders>
              <w:top w:val="single" w:sz="4" w:space="0" w:color="000000"/>
              <w:left w:val="nil"/>
              <w:bottom w:val="single" w:sz="4" w:space="0" w:color="000000"/>
              <w:right w:val="single" w:sz="4" w:space="0" w:color="000000"/>
            </w:tcBorders>
            <w:shd w:val="clear" w:color="auto" w:fill="auto"/>
            <w:vAlign w:val="bottom"/>
          </w:tcPr>
          <w:p w14:paraId="3AC326A7" w14:textId="77777777" w:rsidR="0022643C" w:rsidRPr="00135291" w:rsidRDefault="00B32C04">
            <w:pPr>
              <w:spacing w:before="0" w:after="0"/>
              <w:jc w:val="center"/>
            </w:pPr>
            <w:r w:rsidRPr="00135291">
              <w:t> </w:t>
            </w:r>
          </w:p>
        </w:tc>
        <w:tc>
          <w:tcPr>
            <w:tcW w:w="1700" w:type="dxa"/>
            <w:tcBorders>
              <w:top w:val="single" w:sz="4" w:space="0" w:color="000000"/>
              <w:left w:val="nil"/>
              <w:bottom w:val="single" w:sz="4" w:space="0" w:color="000000"/>
              <w:right w:val="single" w:sz="4" w:space="0" w:color="000000"/>
            </w:tcBorders>
            <w:shd w:val="clear" w:color="auto" w:fill="FFFFFF"/>
            <w:vAlign w:val="bottom"/>
          </w:tcPr>
          <w:p w14:paraId="6BAEB6AC" w14:textId="77777777" w:rsidR="0022643C" w:rsidRPr="00135291" w:rsidRDefault="00B32C04">
            <w:pPr>
              <w:spacing w:before="0" w:after="0"/>
              <w:jc w:val="center"/>
            </w:pPr>
            <w:r w:rsidRPr="00135291">
              <w:t> </w:t>
            </w:r>
          </w:p>
        </w:tc>
        <w:tc>
          <w:tcPr>
            <w:tcW w:w="1435" w:type="dxa"/>
            <w:tcBorders>
              <w:top w:val="single" w:sz="4" w:space="0" w:color="000000"/>
              <w:left w:val="nil"/>
              <w:bottom w:val="single" w:sz="4" w:space="0" w:color="000000"/>
              <w:right w:val="single" w:sz="4" w:space="0" w:color="000000"/>
            </w:tcBorders>
            <w:shd w:val="clear" w:color="auto" w:fill="8EA9DB"/>
            <w:vAlign w:val="bottom"/>
          </w:tcPr>
          <w:p w14:paraId="28A2D4CE" w14:textId="77777777" w:rsidR="0022643C" w:rsidRPr="00135291" w:rsidRDefault="00B32C04">
            <w:pPr>
              <w:spacing w:before="0" w:after="0"/>
              <w:jc w:val="center"/>
            </w:pPr>
            <w:r w:rsidRPr="00135291">
              <w:t> </w:t>
            </w:r>
          </w:p>
        </w:tc>
        <w:tc>
          <w:tcPr>
            <w:tcW w:w="2239" w:type="dxa"/>
            <w:tcBorders>
              <w:top w:val="single" w:sz="4" w:space="0" w:color="000000"/>
              <w:left w:val="nil"/>
              <w:bottom w:val="single" w:sz="4" w:space="0" w:color="000000"/>
              <w:right w:val="single" w:sz="4" w:space="0" w:color="000000"/>
            </w:tcBorders>
            <w:shd w:val="clear" w:color="auto" w:fill="FFFFFF"/>
            <w:vAlign w:val="bottom"/>
          </w:tcPr>
          <w:p w14:paraId="09CAA11B" w14:textId="77777777" w:rsidR="0022643C" w:rsidRPr="00135291" w:rsidRDefault="00B32C04">
            <w:pPr>
              <w:spacing w:before="0" w:after="0"/>
              <w:jc w:val="center"/>
            </w:pPr>
            <w:r w:rsidRPr="00135291">
              <w:t> </w:t>
            </w:r>
          </w:p>
        </w:tc>
      </w:tr>
    </w:tbl>
    <w:p w14:paraId="542931F1" w14:textId="77777777" w:rsidR="0022643C" w:rsidRPr="00135291" w:rsidRDefault="0022643C">
      <w:pPr>
        <w:tabs>
          <w:tab w:val="left" w:pos="6048"/>
        </w:tabs>
      </w:pPr>
    </w:p>
    <w:p w14:paraId="764AC124" w14:textId="77777777" w:rsidR="0022643C" w:rsidRPr="00135291" w:rsidRDefault="00B32C04">
      <w:pPr>
        <w:tabs>
          <w:tab w:val="left" w:pos="6048"/>
        </w:tabs>
      </w:pPr>
      <w:r w:rsidRPr="00135291">
        <w:tab/>
      </w:r>
    </w:p>
    <w:p w14:paraId="0C9764BA" w14:textId="77777777" w:rsidR="00850CE6" w:rsidRPr="00135291" w:rsidRDefault="00850CE6">
      <w:pPr>
        <w:tabs>
          <w:tab w:val="left" w:pos="6048"/>
        </w:tabs>
        <w:sectPr w:rsidR="00850CE6" w:rsidRPr="00135291" w:rsidSect="00C4702F">
          <w:headerReference w:type="default" r:id="rId14"/>
          <w:footerReference w:type="default" r:id="rId15"/>
          <w:pgSz w:w="15840" w:h="12240" w:orient="landscape"/>
          <w:pgMar w:top="1701" w:right="1418" w:bottom="1701" w:left="1418" w:header="708" w:footer="708" w:gutter="0"/>
          <w:cols w:space="720"/>
        </w:sectPr>
      </w:pPr>
    </w:p>
    <w:p w14:paraId="538F5CB0" w14:textId="77777777" w:rsidR="00850CE6" w:rsidRDefault="00850CE6">
      <w:pPr>
        <w:pStyle w:val="Ttulo2"/>
        <w:numPr>
          <w:ilvl w:val="1"/>
          <w:numId w:val="15"/>
        </w:numPr>
      </w:pPr>
      <w:bookmarkStart w:id="53" w:name="_Toc127888393"/>
      <w:r>
        <w:lastRenderedPageBreak/>
        <w:t>P</w:t>
      </w:r>
      <w:r w:rsidR="00B32C04">
        <w:t>lan de Seguimiento y monitoreo</w:t>
      </w:r>
      <w:bookmarkEnd w:id="53"/>
      <w:r w:rsidR="00B32C04">
        <w:t xml:space="preserve"> </w:t>
      </w:r>
    </w:p>
    <w:p w14:paraId="68317F98" w14:textId="77777777" w:rsidR="0022643C" w:rsidRDefault="00B32C04">
      <w:r>
        <w:t>A través del programa</w:t>
      </w:r>
      <w:r w:rsidR="001A34E9">
        <w:t xml:space="preserve"> del monitoreo se busca diseñar</w:t>
      </w:r>
      <w:r>
        <w:t xml:space="preserve"> una herramienta que permita confrontar el estado del cumplimiento de los programas propuestos en el Plan de Manejo Ambiental, con el cual se pueden analizar las tendencias en términos de calidad del medio en el cual se desarrolla el proyecto, validar los impactos ambientales identificados previamente y verificar la eficiencia y eficacia de las medidas del PMA, con lo cual se puedan ajustar a las condiciones que se presenten durante el desarrollo y operación del proyecto.</w:t>
      </w:r>
    </w:p>
    <w:p w14:paraId="4DF8CC4D" w14:textId="77777777" w:rsidR="0022643C" w:rsidRDefault="001A34E9" w:rsidP="001A34E9">
      <w:pPr>
        <w:rPr>
          <w:rFonts w:eastAsia="Arial"/>
          <w:b/>
          <w:color w:val="000000"/>
          <w:sz w:val="22"/>
          <w:szCs w:val="22"/>
        </w:rPr>
      </w:pPr>
      <w:r>
        <w:t>Para esto</w:t>
      </w:r>
      <w:r w:rsidR="00B32C04">
        <w:t xml:space="preserve"> se diseñan los Programas de Monitoreo y Seguimiento, con igual estructura de acuerdo con cada medio, en cada plan se establecen los responsables, métodos de muestreo, frecuencia e indicadores que permitan tomar decisiones para cumplir a cabalidad con los objetivos propuestos en el PMA. Cabe resaltar, que dichos programas son susceptibles de mejoramiento y evolución siempre y cuando las condiciones y la normativa así lo dispongan. </w:t>
      </w:r>
      <w:r>
        <w:t xml:space="preserve"> </w:t>
      </w:r>
      <w:r w:rsidR="00B32C04">
        <w:t>A continuación, se presenta un resumen de los programas de seguimiento y Monitoreo a los programas de manejo ambiental y a la calidad del medio</w:t>
      </w:r>
      <w:r>
        <w:t>,</w:t>
      </w:r>
      <w:r w:rsidR="00B32C04">
        <w:t xml:space="preserve"> propuestos para el desarrollo de la Pequeña Central Hidroeléctrica Río Hondo:</w:t>
      </w:r>
    </w:p>
    <w:p w14:paraId="4E106888" w14:textId="77777777" w:rsidR="00850CE6" w:rsidRDefault="00850CE6" w:rsidP="00850CE6">
      <w:pPr>
        <w:pStyle w:val="Descripcin"/>
      </w:pPr>
      <w:bookmarkStart w:id="54" w:name="_heading=h.3o7alnk" w:colFirst="0" w:colLast="0"/>
      <w:bookmarkEnd w:id="54"/>
    </w:p>
    <w:p w14:paraId="23E1C941" w14:textId="58E377BA" w:rsidR="00850CE6" w:rsidRDefault="00850CE6" w:rsidP="00850CE6">
      <w:pPr>
        <w:pStyle w:val="Descripcin"/>
      </w:pPr>
      <w:bookmarkStart w:id="55" w:name="_Toc127958606"/>
      <w:r>
        <w:t xml:space="preserve">Tabla </w:t>
      </w:r>
      <w:fldSimple w:instr=" SEQ Tabla \* ARABIC ">
        <w:r w:rsidR="004C2E2F">
          <w:rPr>
            <w:noProof/>
          </w:rPr>
          <w:t>27</w:t>
        </w:r>
      </w:fldSimple>
      <w:r w:rsidRPr="00E17E77">
        <w:rPr>
          <w:noProof/>
        </w:rPr>
        <w:t>. Relación de los programas de Seguimiento y Monitoreo a los programas de manejo ambiental</w:t>
      </w:r>
      <w:bookmarkEnd w:id="55"/>
    </w:p>
    <w:tbl>
      <w:tblPr>
        <w:tblStyle w:val="afff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990"/>
      </w:tblGrid>
      <w:tr w:rsidR="0022643C" w14:paraId="29CAF289" w14:textId="77777777">
        <w:trPr>
          <w:tblHeader/>
        </w:trPr>
        <w:tc>
          <w:tcPr>
            <w:tcW w:w="1838" w:type="dxa"/>
          </w:tcPr>
          <w:p w14:paraId="2B580FA0" w14:textId="77777777" w:rsidR="0022643C" w:rsidRDefault="00B32C04">
            <w:pPr>
              <w:jc w:val="center"/>
              <w:rPr>
                <w:b/>
              </w:rPr>
            </w:pPr>
            <w:r>
              <w:rPr>
                <w:b/>
              </w:rPr>
              <w:t>CODIGO</w:t>
            </w:r>
          </w:p>
        </w:tc>
        <w:tc>
          <w:tcPr>
            <w:tcW w:w="6990" w:type="dxa"/>
          </w:tcPr>
          <w:p w14:paraId="6C5C3E32" w14:textId="77777777" w:rsidR="0022643C" w:rsidRDefault="00B32C04">
            <w:pPr>
              <w:jc w:val="center"/>
              <w:rPr>
                <w:b/>
              </w:rPr>
            </w:pPr>
            <w:r>
              <w:rPr>
                <w:b/>
              </w:rPr>
              <w:t>PROGRAMA DE SEGUIMIENTO Y MONITOREO A LOS PROGRAMAS DE MANEJO AMBIENTAL</w:t>
            </w:r>
          </w:p>
        </w:tc>
      </w:tr>
      <w:tr w:rsidR="0022643C" w14:paraId="1B22CE93" w14:textId="77777777">
        <w:tc>
          <w:tcPr>
            <w:tcW w:w="8828" w:type="dxa"/>
            <w:gridSpan w:val="2"/>
          </w:tcPr>
          <w:p w14:paraId="69C73AAC" w14:textId="77777777" w:rsidR="0022643C" w:rsidRDefault="00B32C04">
            <w:pPr>
              <w:jc w:val="center"/>
              <w:rPr>
                <w:b/>
              </w:rPr>
            </w:pPr>
            <w:r>
              <w:rPr>
                <w:b/>
              </w:rPr>
              <w:t>Medio Abiótico</w:t>
            </w:r>
          </w:p>
        </w:tc>
      </w:tr>
      <w:tr w:rsidR="0022643C" w14:paraId="32F6ABAA" w14:textId="77777777">
        <w:tc>
          <w:tcPr>
            <w:tcW w:w="1838" w:type="dxa"/>
          </w:tcPr>
          <w:p w14:paraId="215B9B12" w14:textId="77777777" w:rsidR="0022643C" w:rsidRDefault="00B32C04">
            <w:r>
              <w:t>PSM-ABI-01</w:t>
            </w:r>
          </w:p>
        </w:tc>
        <w:tc>
          <w:tcPr>
            <w:tcW w:w="6990" w:type="dxa"/>
          </w:tcPr>
          <w:p w14:paraId="5258C7D2" w14:textId="77777777" w:rsidR="0022643C" w:rsidRDefault="00B32C04">
            <w:r>
              <w:t>Programa de Seguimiento y monitoreo al PMA-ABI-01</w:t>
            </w:r>
            <w:proofErr w:type="gramStart"/>
            <w:r>
              <w:t>-  Programa</w:t>
            </w:r>
            <w:proofErr w:type="gramEnd"/>
            <w:r>
              <w:t xml:space="preserve"> ambiental para estabilización de laderas y taludes</w:t>
            </w:r>
          </w:p>
        </w:tc>
      </w:tr>
      <w:tr w:rsidR="0022643C" w14:paraId="0DC7DC96" w14:textId="77777777">
        <w:tc>
          <w:tcPr>
            <w:tcW w:w="1838" w:type="dxa"/>
          </w:tcPr>
          <w:p w14:paraId="3C247392" w14:textId="77777777" w:rsidR="0022643C" w:rsidRDefault="00B32C04">
            <w:r>
              <w:t>PSM–ABI-02</w:t>
            </w:r>
          </w:p>
        </w:tc>
        <w:tc>
          <w:tcPr>
            <w:tcW w:w="6990" w:type="dxa"/>
          </w:tcPr>
          <w:p w14:paraId="5D728792" w14:textId="77777777" w:rsidR="0022643C" w:rsidRDefault="00B32C04">
            <w:r>
              <w:t>Programa de Seguimiento y monitoreo al PMA-ABI-02</w:t>
            </w:r>
            <w:proofErr w:type="gramStart"/>
            <w:r>
              <w:t>-  Programa</w:t>
            </w:r>
            <w:proofErr w:type="gramEnd"/>
            <w:r>
              <w:t xml:space="preserve"> para el manejo de materiales de construcción</w:t>
            </w:r>
          </w:p>
        </w:tc>
      </w:tr>
      <w:tr w:rsidR="0022643C" w14:paraId="3971CE6F" w14:textId="77777777">
        <w:tc>
          <w:tcPr>
            <w:tcW w:w="1838" w:type="dxa"/>
          </w:tcPr>
          <w:p w14:paraId="47661339" w14:textId="77777777" w:rsidR="0022643C" w:rsidRDefault="00B32C04">
            <w:r>
              <w:t>PSM–ABI-03</w:t>
            </w:r>
          </w:p>
        </w:tc>
        <w:tc>
          <w:tcPr>
            <w:tcW w:w="6990" w:type="dxa"/>
          </w:tcPr>
          <w:p w14:paraId="31FC5C68" w14:textId="77777777" w:rsidR="0022643C" w:rsidRDefault="00B32C04">
            <w:r>
              <w:t>Programa de Seguimiento y monitoreo al PMA-ABI-03</w:t>
            </w:r>
            <w:proofErr w:type="gramStart"/>
            <w:r>
              <w:t>-  Programa</w:t>
            </w:r>
            <w:proofErr w:type="gramEnd"/>
            <w:r>
              <w:t xml:space="preserve"> de manejo  de combustibles y sustancias químicas</w:t>
            </w:r>
          </w:p>
        </w:tc>
      </w:tr>
      <w:tr w:rsidR="0022643C" w14:paraId="1C909A05" w14:textId="77777777">
        <w:tc>
          <w:tcPr>
            <w:tcW w:w="1838" w:type="dxa"/>
          </w:tcPr>
          <w:p w14:paraId="5E094B32" w14:textId="77777777" w:rsidR="0022643C" w:rsidRDefault="00B32C04">
            <w:r>
              <w:t>PSM–ABI-04</w:t>
            </w:r>
          </w:p>
        </w:tc>
        <w:tc>
          <w:tcPr>
            <w:tcW w:w="6990" w:type="dxa"/>
          </w:tcPr>
          <w:p w14:paraId="259692F5" w14:textId="77777777" w:rsidR="0022643C" w:rsidRDefault="00B32C04">
            <w:r>
              <w:t>Programa de Seguimiento y monitoreo al PMA-ABI-04</w:t>
            </w:r>
            <w:proofErr w:type="gramStart"/>
            <w:r>
              <w:t>-  Programa</w:t>
            </w:r>
            <w:proofErr w:type="gramEnd"/>
            <w:r>
              <w:t xml:space="preserve"> para el adecuado manejo de Residuos sólidos, industriales, especiales y/o peligrosos</w:t>
            </w:r>
          </w:p>
        </w:tc>
      </w:tr>
      <w:tr w:rsidR="0022643C" w14:paraId="79B98FBC" w14:textId="77777777">
        <w:tc>
          <w:tcPr>
            <w:tcW w:w="1838" w:type="dxa"/>
          </w:tcPr>
          <w:p w14:paraId="7271838F" w14:textId="77777777" w:rsidR="0022643C" w:rsidRDefault="00B32C04">
            <w:r>
              <w:t>PSM-ABI-05</w:t>
            </w:r>
          </w:p>
        </w:tc>
        <w:tc>
          <w:tcPr>
            <w:tcW w:w="6990" w:type="dxa"/>
          </w:tcPr>
          <w:p w14:paraId="07D10BAD" w14:textId="77777777" w:rsidR="0022643C" w:rsidRDefault="00B32C04">
            <w:r>
              <w:t>Programa de Seguimiento y monitoreo al PMA-ABI-05</w:t>
            </w:r>
            <w:proofErr w:type="gramStart"/>
            <w:r>
              <w:t>-  Programa</w:t>
            </w:r>
            <w:proofErr w:type="gramEnd"/>
            <w:r>
              <w:t xml:space="preserve"> para el manejo de captaciones de agua superficial</w:t>
            </w:r>
          </w:p>
        </w:tc>
      </w:tr>
      <w:tr w:rsidR="0022643C" w14:paraId="42B3C5CA" w14:textId="77777777">
        <w:tc>
          <w:tcPr>
            <w:tcW w:w="1838" w:type="dxa"/>
          </w:tcPr>
          <w:p w14:paraId="5ECC1FB9" w14:textId="77777777" w:rsidR="0022643C" w:rsidRDefault="00B32C04">
            <w:r>
              <w:lastRenderedPageBreak/>
              <w:t>PSM-ABI-06</w:t>
            </w:r>
          </w:p>
        </w:tc>
        <w:tc>
          <w:tcPr>
            <w:tcW w:w="6990" w:type="dxa"/>
          </w:tcPr>
          <w:p w14:paraId="57E9E2EF" w14:textId="77777777" w:rsidR="0022643C" w:rsidRDefault="00B32C04">
            <w:r>
              <w:t>Programa de Seguimiento y monitoreo al PMA-ABI-06</w:t>
            </w:r>
            <w:proofErr w:type="gramStart"/>
            <w:r>
              <w:t>-  Programa</w:t>
            </w:r>
            <w:proofErr w:type="gramEnd"/>
            <w:r>
              <w:t xml:space="preserve"> para la construcción, operación y desmantelamiento de instalaciones provisionales (oficinas, almacenes, talleres, plantas de trituración mezcla de concretos) y restauración ambiental de estas zonas</w:t>
            </w:r>
          </w:p>
        </w:tc>
      </w:tr>
      <w:tr w:rsidR="0022643C" w14:paraId="56EB95F6" w14:textId="77777777">
        <w:tc>
          <w:tcPr>
            <w:tcW w:w="1838" w:type="dxa"/>
          </w:tcPr>
          <w:p w14:paraId="05B79D7E" w14:textId="77777777" w:rsidR="0022643C" w:rsidRDefault="00B32C04">
            <w:r>
              <w:t>PSM-ABI-07</w:t>
            </w:r>
          </w:p>
        </w:tc>
        <w:tc>
          <w:tcPr>
            <w:tcW w:w="6990" w:type="dxa"/>
          </w:tcPr>
          <w:p w14:paraId="7021ACB5" w14:textId="77777777" w:rsidR="0022643C" w:rsidRDefault="00B32C04">
            <w:r>
              <w:t>Programa de Seguimiento y monitoreo al PMA-ABI-07</w:t>
            </w:r>
            <w:proofErr w:type="gramStart"/>
            <w:r>
              <w:t>-  Programa</w:t>
            </w:r>
            <w:proofErr w:type="gramEnd"/>
            <w:r>
              <w:t xml:space="preserve"> ambiental para la calidad de aire</w:t>
            </w:r>
          </w:p>
        </w:tc>
      </w:tr>
      <w:tr w:rsidR="0022643C" w14:paraId="07FB090F" w14:textId="77777777">
        <w:tc>
          <w:tcPr>
            <w:tcW w:w="1838" w:type="dxa"/>
          </w:tcPr>
          <w:p w14:paraId="26E4E219" w14:textId="77777777" w:rsidR="0022643C" w:rsidRDefault="00B32C04">
            <w:r>
              <w:t>PSM.ABI-08</w:t>
            </w:r>
          </w:p>
        </w:tc>
        <w:tc>
          <w:tcPr>
            <w:tcW w:w="6990" w:type="dxa"/>
          </w:tcPr>
          <w:p w14:paraId="35C2A9DB" w14:textId="77777777" w:rsidR="0022643C" w:rsidRDefault="00B32C04">
            <w:r>
              <w:t>Programa de Seguimiento y monitoreo al PMA-ABI-08</w:t>
            </w:r>
            <w:proofErr w:type="gramStart"/>
            <w:r>
              <w:t>-  Programa</w:t>
            </w:r>
            <w:proofErr w:type="gramEnd"/>
            <w:r>
              <w:t xml:space="preserve"> para el manejo y conservación del paisaje</w:t>
            </w:r>
          </w:p>
        </w:tc>
      </w:tr>
      <w:tr w:rsidR="0022643C" w14:paraId="2BBF89B9" w14:textId="77777777">
        <w:tc>
          <w:tcPr>
            <w:tcW w:w="1838" w:type="dxa"/>
          </w:tcPr>
          <w:p w14:paraId="44973767" w14:textId="77777777" w:rsidR="0022643C" w:rsidRDefault="00B32C04">
            <w:r>
              <w:t>PSM-ABI-09</w:t>
            </w:r>
          </w:p>
        </w:tc>
        <w:tc>
          <w:tcPr>
            <w:tcW w:w="6990" w:type="dxa"/>
          </w:tcPr>
          <w:p w14:paraId="783531AC" w14:textId="77777777" w:rsidR="0022643C" w:rsidRDefault="00B32C04">
            <w:r>
              <w:t>Programa de Seguimiento y monitoreo al PMA-ABI-09- Programa para el manejo y disposición de materiales</w:t>
            </w:r>
          </w:p>
        </w:tc>
      </w:tr>
      <w:tr w:rsidR="0022643C" w14:paraId="75092E57" w14:textId="77777777">
        <w:tc>
          <w:tcPr>
            <w:tcW w:w="8828" w:type="dxa"/>
            <w:gridSpan w:val="2"/>
          </w:tcPr>
          <w:p w14:paraId="6E1349F5" w14:textId="77777777" w:rsidR="0022643C" w:rsidRDefault="00B32C04">
            <w:pPr>
              <w:jc w:val="center"/>
              <w:rPr>
                <w:b/>
              </w:rPr>
            </w:pPr>
            <w:r>
              <w:rPr>
                <w:b/>
              </w:rPr>
              <w:t>Medio Biótico</w:t>
            </w:r>
          </w:p>
        </w:tc>
      </w:tr>
      <w:tr w:rsidR="0022643C" w14:paraId="6C7D8ED9" w14:textId="77777777">
        <w:tc>
          <w:tcPr>
            <w:tcW w:w="1838" w:type="dxa"/>
          </w:tcPr>
          <w:p w14:paraId="7C43C6FF" w14:textId="77777777" w:rsidR="0022643C" w:rsidRDefault="00B32C04">
            <w:r>
              <w:t>PSM-BIO-01</w:t>
            </w:r>
          </w:p>
        </w:tc>
        <w:tc>
          <w:tcPr>
            <w:tcW w:w="6990" w:type="dxa"/>
          </w:tcPr>
          <w:p w14:paraId="4F362D88" w14:textId="77777777" w:rsidR="0022643C" w:rsidRDefault="00B32C04">
            <w:r>
              <w:t xml:space="preserve">Programa para el Seguimiento y Monitoreo al PMA-BIO-01- Programa para el Manejo, ahuyentamiento y reubicación </w:t>
            </w:r>
            <w:proofErr w:type="gramStart"/>
            <w:r>
              <w:t>de  Fauna</w:t>
            </w:r>
            <w:proofErr w:type="gramEnd"/>
          </w:p>
        </w:tc>
      </w:tr>
      <w:tr w:rsidR="0022643C" w14:paraId="46EE89F9" w14:textId="77777777">
        <w:tc>
          <w:tcPr>
            <w:tcW w:w="1838" w:type="dxa"/>
          </w:tcPr>
          <w:p w14:paraId="27DE0FDF" w14:textId="77777777" w:rsidR="0022643C" w:rsidRDefault="00B32C04">
            <w:r>
              <w:t>PSM-BIO-02</w:t>
            </w:r>
          </w:p>
        </w:tc>
        <w:tc>
          <w:tcPr>
            <w:tcW w:w="6990" w:type="dxa"/>
          </w:tcPr>
          <w:p w14:paraId="0D13AD5D" w14:textId="77777777" w:rsidR="0022643C" w:rsidRDefault="00B32C04">
            <w:r>
              <w:t>Programa para el Seguimiento y Monitoreo al PMA-BIO-02- Programa para el manejo y remoción de cobertura vegetal</w:t>
            </w:r>
          </w:p>
        </w:tc>
      </w:tr>
      <w:tr w:rsidR="0022643C" w14:paraId="74B05603" w14:textId="77777777">
        <w:tc>
          <w:tcPr>
            <w:tcW w:w="1838" w:type="dxa"/>
          </w:tcPr>
          <w:p w14:paraId="482FF058" w14:textId="77777777" w:rsidR="0022643C" w:rsidRDefault="00B32C04">
            <w:r>
              <w:t>PSM-BIO-03</w:t>
            </w:r>
          </w:p>
        </w:tc>
        <w:tc>
          <w:tcPr>
            <w:tcW w:w="6990" w:type="dxa"/>
          </w:tcPr>
          <w:p w14:paraId="72244678" w14:textId="77777777" w:rsidR="0022643C" w:rsidRDefault="00B32C04">
            <w:r>
              <w:t>Programa de Seguimiento y Monitoreo al PMA-BIO-03-Programa para la restauración, rehabilitación y recuperación de áreas intervenidas</w:t>
            </w:r>
          </w:p>
        </w:tc>
      </w:tr>
      <w:tr w:rsidR="0022643C" w14:paraId="3B0140D1" w14:textId="77777777">
        <w:tc>
          <w:tcPr>
            <w:tcW w:w="1838" w:type="dxa"/>
          </w:tcPr>
          <w:p w14:paraId="2BE0AB00" w14:textId="77777777" w:rsidR="0022643C" w:rsidRDefault="00B32C04">
            <w:pPr>
              <w:jc w:val="left"/>
            </w:pPr>
            <w:r>
              <w:t>PSM-BIO-04</w:t>
            </w:r>
          </w:p>
        </w:tc>
        <w:tc>
          <w:tcPr>
            <w:tcW w:w="6990" w:type="dxa"/>
          </w:tcPr>
          <w:p w14:paraId="650CE6DB" w14:textId="77777777" w:rsidR="0022643C" w:rsidRDefault="00B32C04">
            <w:r>
              <w:t>Programa de Seguimiento y Monitoreo PMA-BIO-04-Programa para el manejo de ecosistemas acuáticos</w:t>
            </w:r>
          </w:p>
        </w:tc>
      </w:tr>
      <w:tr w:rsidR="0022643C" w14:paraId="4FA00EAA" w14:textId="77777777">
        <w:tc>
          <w:tcPr>
            <w:tcW w:w="1838" w:type="dxa"/>
          </w:tcPr>
          <w:p w14:paraId="3A2062ED" w14:textId="77777777" w:rsidR="0022643C" w:rsidRDefault="00B32C04">
            <w:pPr>
              <w:jc w:val="left"/>
            </w:pPr>
            <w:r>
              <w:t>PSM-BIO-05</w:t>
            </w:r>
          </w:p>
        </w:tc>
        <w:tc>
          <w:tcPr>
            <w:tcW w:w="6990" w:type="dxa"/>
          </w:tcPr>
          <w:p w14:paraId="077FDF24" w14:textId="77777777" w:rsidR="0022643C" w:rsidRDefault="00B32C04">
            <w:r>
              <w:t>Programa para el Seguimiento y Monitoreo al PMA-BIO-05-Programa para el manejo de rescate de fauna íctica durante la desviación temporal del río Hondo</w:t>
            </w:r>
          </w:p>
        </w:tc>
      </w:tr>
      <w:tr w:rsidR="0022643C" w14:paraId="2098D280" w14:textId="77777777">
        <w:tc>
          <w:tcPr>
            <w:tcW w:w="1838" w:type="dxa"/>
          </w:tcPr>
          <w:p w14:paraId="4A5F7E80" w14:textId="77777777" w:rsidR="0022643C" w:rsidRDefault="00B32C04">
            <w:pPr>
              <w:jc w:val="left"/>
            </w:pPr>
            <w:r>
              <w:t>PSM-BIO-06</w:t>
            </w:r>
          </w:p>
        </w:tc>
        <w:tc>
          <w:tcPr>
            <w:tcW w:w="6990" w:type="dxa"/>
          </w:tcPr>
          <w:p w14:paraId="4C84E02C" w14:textId="21E2185B" w:rsidR="0022643C" w:rsidRDefault="00B32C04">
            <w:r>
              <w:t xml:space="preserve">Programa Seguimiento y Monitoreo al PMA-BIO-06- Programa de rescate, traslado y reubicación </w:t>
            </w:r>
            <w:r w:rsidR="000F6986">
              <w:t>de epifitas</w:t>
            </w:r>
          </w:p>
        </w:tc>
      </w:tr>
      <w:tr w:rsidR="0022643C" w14:paraId="4FADFE8C" w14:textId="77777777">
        <w:tc>
          <w:tcPr>
            <w:tcW w:w="1838" w:type="dxa"/>
          </w:tcPr>
          <w:p w14:paraId="21D03C2A" w14:textId="77777777" w:rsidR="0022643C" w:rsidRDefault="00B32C04">
            <w:pPr>
              <w:jc w:val="left"/>
            </w:pPr>
            <w:r>
              <w:lastRenderedPageBreak/>
              <w:t>PSM-BIO-07</w:t>
            </w:r>
          </w:p>
        </w:tc>
        <w:tc>
          <w:tcPr>
            <w:tcW w:w="6990" w:type="dxa"/>
          </w:tcPr>
          <w:p w14:paraId="4CA0CB8F" w14:textId="77777777" w:rsidR="0022643C" w:rsidRDefault="00B32C04">
            <w:r>
              <w:t>Programa de Seguimiento y Monitoreo al PMA-BIO-07-Programa de rescate, traslado y reubicación de especies vedadas – Cyathea</w:t>
            </w:r>
          </w:p>
        </w:tc>
      </w:tr>
      <w:tr w:rsidR="0022643C" w14:paraId="00EF8382" w14:textId="77777777">
        <w:tc>
          <w:tcPr>
            <w:tcW w:w="8828" w:type="dxa"/>
            <w:gridSpan w:val="2"/>
          </w:tcPr>
          <w:p w14:paraId="610B1347" w14:textId="77777777" w:rsidR="0022643C" w:rsidRDefault="00B32C04">
            <w:pPr>
              <w:jc w:val="center"/>
              <w:rPr>
                <w:b/>
              </w:rPr>
            </w:pPr>
            <w:r>
              <w:rPr>
                <w:b/>
              </w:rPr>
              <w:t>Medio socio-económico</w:t>
            </w:r>
          </w:p>
        </w:tc>
      </w:tr>
      <w:tr w:rsidR="0022643C" w14:paraId="39CFE1EB" w14:textId="77777777">
        <w:tc>
          <w:tcPr>
            <w:tcW w:w="1838" w:type="dxa"/>
          </w:tcPr>
          <w:p w14:paraId="7F94B73D" w14:textId="77777777" w:rsidR="0022643C" w:rsidRDefault="00B32C04">
            <w:r>
              <w:t>PSM-SOC-01</w:t>
            </w:r>
          </w:p>
        </w:tc>
        <w:tc>
          <w:tcPr>
            <w:tcW w:w="6990" w:type="dxa"/>
          </w:tcPr>
          <w:p w14:paraId="07469507" w14:textId="77777777" w:rsidR="0022643C" w:rsidRDefault="00B32C04">
            <w:r>
              <w:t>Programa de Seguimiento y monitoreo al PMA-SOC-01- Manejo de la Información, comunicación y participación comunitaria</w:t>
            </w:r>
          </w:p>
        </w:tc>
      </w:tr>
      <w:tr w:rsidR="0022643C" w14:paraId="6140FF14" w14:textId="77777777">
        <w:tc>
          <w:tcPr>
            <w:tcW w:w="1838" w:type="dxa"/>
          </w:tcPr>
          <w:p w14:paraId="771ACCEF" w14:textId="77777777" w:rsidR="0022643C" w:rsidRDefault="0022643C"/>
          <w:p w14:paraId="5A34E17C" w14:textId="77777777" w:rsidR="0022643C" w:rsidRDefault="00B32C04">
            <w:r>
              <w:t>PSM-SOC-02</w:t>
            </w:r>
          </w:p>
        </w:tc>
        <w:tc>
          <w:tcPr>
            <w:tcW w:w="6990" w:type="dxa"/>
          </w:tcPr>
          <w:p w14:paraId="39BB4B35" w14:textId="77777777" w:rsidR="0022643C" w:rsidRDefault="00B32C04">
            <w:r>
              <w:t>Programa de Seguimiento y monitoreo al PMA-SOC-02</w:t>
            </w:r>
            <w:proofErr w:type="gramStart"/>
            <w:r>
              <w:t>-  Programa</w:t>
            </w:r>
            <w:proofErr w:type="gramEnd"/>
            <w:r>
              <w:t xml:space="preserve"> de contratación de mano de obra local</w:t>
            </w:r>
          </w:p>
        </w:tc>
      </w:tr>
      <w:tr w:rsidR="0022643C" w14:paraId="194B2044" w14:textId="77777777">
        <w:tc>
          <w:tcPr>
            <w:tcW w:w="1838" w:type="dxa"/>
          </w:tcPr>
          <w:p w14:paraId="15867F68" w14:textId="77777777" w:rsidR="0022643C" w:rsidRDefault="00B32C04">
            <w:r>
              <w:t>PSM-SOC-03</w:t>
            </w:r>
          </w:p>
        </w:tc>
        <w:tc>
          <w:tcPr>
            <w:tcW w:w="6990" w:type="dxa"/>
          </w:tcPr>
          <w:p w14:paraId="63D263CA" w14:textId="77777777" w:rsidR="0022643C" w:rsidRDefault="00B32C04">
            <w:r>
              <w:t>Programa de Seguimiento y monitoreo al PMA-SOC-03</w:t>
            </w:r>
            <w:proofErr w:type="gramStart"/>
            <w:r>
              <w:t>-  Educación</w:t>
            </w:r>
            <w:proofErr w:type="gramEnd"/>
            <w:r>
              <w:t xml:space="preserve"> ambiental a los trabajadores y comunidad </w:t>
            </w:r>
          </w:p>
        </w:tc>
      </w:tr>
      <w:tr w:rsidR="0022643C" w14:paraId="34EE2DF6" w14:textId="77777777">
        <w:tc>
          <w:tcPr>
            <w:tcW w:w="1838" w:type="dxa"/>
          </w:tcPr>
          <w:p w14:paraId="7221890C" w14:textId="77777777" w:rsidR="0022643C" w:rsidRDefault="00B32C04">
            <w:r>
              <w:t>PSM-SOC-04</w:t>
            </w:r>
          </w:p>
        </w:tc>
        <w:tc>
          <w:tcPr>
            <w:tcW w:w="6990" w:type="dxa"/>
          </w:tcPr>
          <w:p w14:paraId="0B9381FB" w14:textId="77777777" w:rsidR="0022643C" w:rsidRDefault="00B32C04">
            <w:r>
              <w:t>Programa de Seguimiento y monitoreo al PMA-SOC-04</w:t>
            </w:r>
            <w:proofErr w:type="gramStart"/>
            <w:r>
              <w:t>-  Programa</w:t>
            </w:r>
            <w:proofErr w:type="gramEnd"/>
            <w:r>
              <w:t xml:space="preserve"> de contratación de bienes y servicios</w:t>
            </w:r>
          </w:p>
        </w:tc>
      </w:tr>
      <w:tr w:rsidR="0022643C" w14:paraId="0DFC68B7" w14:textId="77777777">
        <w:tc>
          <w:tcPr>
            <w:tcW w:w="1838" w:type="dxa"/>
          </w:tcPr>
          <w:p w14:paraId="3065FD8D" w14:textId="77777777" w:rsidR="0022643C" w:rsidRDefault="00B32C04">
            <w:r>
              <w:t>PSM-SOC-05</w:t>
            </w:r>
          </w:p>
        </w:tc>
        <w:tc>
          <w:tcPr>
            <w:tcW w:w="6990" w:type="dxa"/>
          </w:tcPr>
          <w:p w14:paraId="53BCD321" w14:textId="77777777" w:rsidR="0022643C" w:rsidRDefault="00B32C04">
            <w:r>
              <w:t>Programa de Seguimiento y monitoreo al PMA-SOC-05</w:t>
            </w:r>
            <w:proofErr w:type="gramStart"/>
            <w:r>
              <w:t>-  Programa</w:t>
            </w:r>
            <w:proofErr w:type="gramEnd"/>
            <w:r>
              <w:t xml:space="preserve"> de adquisición de predios y servidumbres</w:t>
            </w:r>
          </w:p>
        </w:tc>
      </w:tr>
      <w:tr w:rsidR="0022643C" w14:paraId="2D4ECE5E" w14:textId="77777777">
        <w:tc>
          <w:tcPr>
            <w:tcW w:w="1838" w:type="dxa"/>
          </w:tcPr>
          <w:p w14:paraId="2749F226" w14:textId="77777777" w:rsidR="0022643C" w:rsidRDefault="00B32C04">
            <w:r>
              <w:t>PSM-SOC-06</w:t>
            </w:r>
          </w:p>
        </w:tc>
        <w:tc>
          <w:tcPr>
            <w:tcW w:w="6990" w:type="dxa"/>
          </w:tcPr>
          <w:p w14:paraId="5ADB6216" w14:textId="77777777" w:rsidR="0022643C" w:rsidRDefault="00B32C04">
            <w:r>
              <w:t>Programa de Seguimiento y monitoreo al PMA-SOC-06</w:t>
            </w:r>
            <w:proofErr w:type="gramStart"/>
            <w:r>
              <w:t>-  Programa</w:t>
            </w:r>
            <w:proofErr w:type="gramEnd"/>
            <w:r>
              <w:t xml:space="preserve"> para el fortalecimiento de Organizaciones Sociales en el AID del Proyecto</w:t>
            </w:r>
          </w:p>
        </w:tc>
      </w:tr>
      <w:tr w:rsidR="0022643C" w14:paraId="56F92A19" w14:textId="77777777">
        <w:tc>
          <w:tcPr>
            <w:tcW w:w="1838" w:type="dxa"/>
          </w:tcPr>
          <w:p w14:paraId="434FC6F6" w14:textId="77777777" w:rsidR="0022643C" w:rsidRDefault="00B32C04">
            <w:r>
              <w:t>PSM-SOC-07</w:t>
            </w:r>
          </w:p>
        </w:tc>
        <w:tc>
          <w:tcPr>
            <w:tcW w:w="6990" w:type="dxa"/>
          </w:tcPr>
          <w:p w14:paraId="6690AAE6" w14:textId="77777777" w:rsidR="0022643C" w:rsidRDefault="00B32C04">
            <w:r>
              <w:t>Programa de Seguimiento y monitoreo al PMA-SOC-07</w:t>
            </w:r>
            <w:proofErr w:type="gramStart"/>
            <w:r>
              <w:t>-  Programa</w:t>
            </w:r>
            <w:proofErr w:type="gramEnd"/>
            <w:r>
              <w:t xml:space="preserve"> de Arqueología Preventiva</w:t>
            </w:r>
          </w:p>
        </w:tc>
      </w:tr>
      <w:tr w:rsidR="0022643C" w14:paraId="3FC37203" w14:textId="77777777">
        <w:tc>
          <w:tcPr>
            <w:tcW w:w="1838" w:type="dxa"/>
          </w:tcPr>
          <w:p w14:paraId="2FD0D42E" w14:textId="77777777" w:rsidR="0022643C" w:rsidRDefault="00B32C04">
            <w:r>
              <w:t>PSM-SOC-08</w:t>
            </w:r>
          </w:p>
        </w:tc>
        <w:tc>
          <w:tcPr>
            <w:tcW w:w="6990" w:type="dxa"/>
          </w:tcPr>
          <w:p w14:paraId="7968AD0B" w14:textId="77777777" w:rsidR="0022643C" w:rsidRDefault="00B32C04">
            <w:r>
              <w:t>Programa de Seguimiento y monitoreo al PMA-SOC-08</w:t>
            </w:r>
            <w:proofErr w:type="gramStart"/>
            <w:r>
              <w:t>-  Programa</w:t>
            </w:r>
            <w:proofErr w:type="gramEnd"/>
            <w:r>
              <w:t xml:space="preserve"> para el manejo a la afectación a terceros</w:t>
            </w:r>
          </w:p>
        </w:tc>
      </w:tr>
      <w:tr w:rsidR="0022643C" w14:paraId="3536D5CD" w14:textId="77777777">
        <w:tc>
          <w:tcPr>
            <w:tcW w:w="1838" w:type="dxa"/>
          </w:tcPr>
          <w:p w14:paraId="47F9B009" w14:textId="77777777" w:rsidR="0022643C" w:rsidRDefault="00B32C04">
            <w:r>
              <w:t>PSM-SOC-09</w:t>
            </w:r>
          </w:p>
        </w:tc>
        <w:tc>
          <w:tcPr>
            <w:tcW w:w="6990" w:type="dxa"/>
          </w:tcPr>
          <w:p w14:paraId="50E32608" w14:textId="77777777" w:rsidR="0022643C" w:rsidRDefault="00B32C04">
            <w:r>
              <w:t>Programa de Seguimiento y monitoreo al PMA-SOC-09</w:t>
            </w:r>
            <w:proofErr w:type="gramStart"/>
            <w:r>
              <w:t>-  Programa</w:t>
            </w:r>
            <w:proofErr w:type="gramEnd"/>
            <w:r>
              <w:t xml:space="preserve"> para Uso eficiente del consumo de energía</w:t>
            </w:r>
          </w:p>
        </w:tc>
      </w:tr>
    </w:tbl>
    <w:p w14:paraId="13B4EB99" w14:textId="77777777" w:rsidR="0022643C" w:rsidRDefault="0022643C"/>
    <w:p w14:paraId="6F1E8BEF" w14:textId="33FB363E" w:rsidR="007F3559" w:rsidRDefault="007F3559" w:rsidP="007F3559">
      <w:pPr>
        <w:pStyle w:val="Descripcin"/>
      </w:pPr>
      <w:bookmarkStart w:id="56" w:name="_heading=h.23ckvvd" w:colFirst="0" w:colLast="0"/>
      <w:bookmarkStart w:id="57" w:name="_Toc127958607"/>
      <w:bookmarkEnd w:id="56"/>
      <w:r>
        <w:lastRenderedPageBreak/>
        <w:t xml:space="preserve">Tabla </w:t>
      </w:r>
      <w:fldSimple w:instr=" SEQ Tabla \* ARABIC ">
        <w:r w:rsidR="004C2E2F">
          <w:rPr>
            <w:noProof/>
          </w:rPr>
          <w:t>28</w:t>
        </w:r>
      </w:fldSimple>
      <w:r>
        <w:rPr>
          <w:noProof/>
        </w:rPr>
        <w:t xml:space="preserve">. </w:t>
      </w:r>
      <w:r w:rsidRPr="00AB727F">
        <w:rPr>
          <w:noProof/>
        </w:rPr>
        <w:t>Relación de los programas de Seguimiento y Monitoreo a la calidad del medio</w:t>
      </w:r>
      <w:bookmarkEnd w:id="57"/>
    </w:p>
    <w:tbl>
      <w:tblPr>
        <w:tblStyle w:val="afff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990"/>
      </w:tblGrid>
      <w:tr w:rsidR="0022643C" w14:paraId="6C3D7C00" w14:textId="77777777">
        <w:trPr>
          <w:tblHeader/>
        </w:trPr>
        <w:tc>
          <w:tcPr>
            <w:tcW w:w="1838" w:type="dxa"/>
          </w:tcPr>
          <w:p w14:paraId="20E50BF3" w14:textId="77777777" w:rsidR="0022643C" w:rsidRDefault="00B32C04">
            <w:pPr>
              <w:jc w:val="center"/>
              <w:rPr>
                <w:b/>
              </w:rPr>
            </w:pPr>
            <w:r>
              <w:rPr>
                <w:b/>
              </w:rPr>
              <w:t>CODIGO</w:t>
            </w:r>
          </w:p>
        </w:tc>
        <w:tc>
          <w:tcPr>
            <w:tcW w:w="6990" w:type="dxa"/>
          </w:tcPr>
          <w:p w14:paraId="0E083748" w14:textId="77777777" w:rsidR="0022643C" w:rsidRDefault="00B32C04">
            <w:pPr>
              <w:jc w:val="center"/>
              <w:rPr>
                <w:b/>
              </w:rPr>
            </w:pPr>
            <w:r>
              <w:rPr>
                <w:b/>
              </w:rPr>
              <w:t>PROGRAMA DE SEGUIMIENTO Y MONITOREO A LA CALIDAD DEL MEDIO</w:t>
            </w:r>
          </w:p>
        </w:tc>
      </w:tr>
      <w:tr w:rsidR="0022643C" w14:paraId="41667B39" w14:textId="77777777">
        <w:tc>
          <w:tcPr>
            <w:tcW w:w="8828" w:type="dxa"/>
            <w:gridSpan w:val="2"/>
          </w:tcPr>
          <w:p w14:paraId="0DCB0AB5" w14:textId="77777777" w:rsidR="0022643C" w:rsidRDefault="00B32C04">
            <w:pPr>
              <w:jc w:val="center"/>
              <w:rPr>
                <w:b/>
              </w:rPr>
            </w:pPr>
            <w:r>
              <w:rPr>
                <w:b/>
              </w:rPr>
              <w:t>Medio Abiótico</w:t>
            </w:r>
          </w:p>
        </w:tc>
      </w:tr>
      <w:tr w:rsidR="0022643C" w14:paraId="143DADFA" w14:textId="77777777">
        <w:tc>
          <w:tcPr>
            <w:tcW w:w="1838" w:type="dxa"/>
          </w:tcPr>
          <w:p w14:paraId="13921FC3" w14:textId="77777777" w:rsidR="0022643C" w:rsidRDefault="00B32C04">
            <w:r>
              <w:t>PSM-CM-ABI</w:t>
            </w:r>
          </w:p>
        </w:tc>
        <w:tc>
          <w:tcPr>
            <w:tcW w:w="6990" w:type="dxa"/>
          </w:tcPr>
          <w:p w14:paraId="67D93E73" w14:textId="77777777" w:rsidR="0022643C" w:rsidRDefault="00B32C04">
            <w:r>
              <w:t>Programa de Seguimiento y monitoreo a la calidad del medio Abiótico</w:t>
            </w:r>
          </w:p>
        </w:tc>
      </w:tr>
      <w:tr w:rsidR="0022643C" w14:paraId="705CB923" w14:textId="77777777">
        <w:tc>
          <w:tcPr>
            <w:tcW w:w="8828" w:type="dxa"/>
            <w:gridSpan w:val="2"/>
          </w:tcPr>
          <w:p w14:paraId="1D480E63" w14:textId="77777777" w:rsidR="0022643C" w:rsidRDefault="00B32C04">
            <w:pPr>
              <w:jc w:val="center"/>
              <w:rPr>
                <w:b/>
              </w:rPr>
            </w:pPr>
            <w:r>
              <w:rPr>
                <w:b/>
              </w:rPr>
              <w:t>Medio Biótico</w:t>
            </w:r>
          </w:p>
        </w:tc>
      </w:tr>
      <w:tr w:rsidR="0022643C" w14:paraId="05F1F63B" w14:textId="77777777">
        <w:tc>
          <w:tcPr>
            <w:tcW w:w="1838" w:type="dxa"/>
          </w:tcPr>
          <w:p w14:paraId="3037775D" w14:textId="77777777" w:rsidR="0022643C" w:rsidRDefault="00B32C04">
            <w:r>
              <w:t>PSM-CM-BIO</w:t>
            </w:r>
          </w:p>
        </w:tc>
        <w:tc>
          <w:tcPr>
            <w:tcW w:w="6990" w:type="dxa"/>
          </w:tcPr>
          <w:p w14:paraId="5AEB0A2B" w14:textId="77777777" w:rsidR="0022643C" w:rsidRDefault="00B32C04">
            <w:r>
              <w:t>Programa de Seguimiento y monitoreo a la calidad del medio Biótico</w:t>
            </w:r>
          </w:p>
        </w:tc>
      </w:tr>
      <w:tr w:rsidR="0022643C" w14:paraId="7C5081BA" w14:textId="77777777">
        <w:tc>
          <w:tcPr>
            <w:tcW w:w="8828" w:type="dxa"/>
            <w:gridSpan w:val="2"/>
          </w:tcPr>
          <w:p w14:paraId="2E7FEA69" w14:textId="77777777" w:rsidR="0022643C" w:rsidRDefault="00B32C04">
            <w:pPr>
              <w:jc w:val="center"/>
              <w:rPr>
                <w:b/>
              </w:rPr>
            </w:pPr>
            <w:r>
              <w:rPr>
                <w:b/>
              </w:rPr>
              <w:t>Medio Socioeconómico</w:t>
            </w:r>
          </w:p>
        </w:tc>
      </w:tr>
      <w:tr w:rsidR="0022643C" w14:paraId="7BAAE72B" w14:textId="77777777">
        <w:tc>
          <w:tcPr>
            <w:tcW w:w="1838" w:type="dxa"/>
          </w:tcPr>
          <w:p w14:paraId="378DB6A1" w14:textId="77777777" w:rsidR="0022643C" w:rsidRDefault="00B32C04">
            <w:r>
              <w:t>PSM-CM-SOC</w:t>
            </w:r>
          </w:p>
        </w:tc>
        <w:tc>
          <w:tcPr>
            <w:tcW w:w="6990" w:type="dxa"/>
          </w:tcPr>
          <w:p w14:paraId="52A41448" w14:textId="77777777" w:rsidR="0022643C" w:rsidRDefault="00B32C04">
            <w:r>
              <w:t>Programa de Seguimiento y Monitoreo al medio Socioeconómico</w:t>
            </w:r>
          </w:p>
        </w:tc>
      </w:tr>
    </w:tbl>
    <w:p w14:paraId="667354BB" w14:textId="77777777" w:rsidR="0022643C" w:rsidRDefault="0022643C"/>
    <w:p w14:paraId="71866A5D" w14:textId="57814FA6" w:rsidR="0022643C" w:rsidRDefault="00B32C04" w:rsidP="001A34E9">
      <w:pPr>
        <w:pStyle w:val="Ttulo3"/>
        <w:numPr>
          <w:ilvl w:val="2"/>
          <w:numId w:val="15"/>
        </w:numPr>
      </w:pPr>
      <w:bookmarkStart w:id="58" w:name="_Toc127888394"/>
      <w:r>
        <w:t>Seguimiento y monitoreo a los programas de manejo ambiental</w:t>
      </w:r>
      <w:bookmarkEnd w:id="58"/>
    </w:p>
    <w:p w14:paraId="16D98726" w14:textId="77777777" w:rsidR="00E354BF" w:rsidRPr="00E354BF" w:rsidRDefault="00E354BF" w:rsidP="00E354BF"/>
    <w:p w14:paraId="4CAB6938" w14:textId="77777777" w:rsidR="0022643C" w:rsidRDefault="00B32C04">
      <w:pPr>
        <w:pStyle w:val="Ttulo4"/>
        <w:numPr>
          <w:ilvl w:val="3"/>
          <w:numId w:val="15"/>
        </w:numPr>
      </w:pPr>
      <w:bookmarkStart w:id="59" w:name="_Toc127888395"/>
      <w:r>
        <w:t>Medio Abiótico</w:t>
      </w:r>
      <w:bookmarkEnd w:id="59"/>
    </w:p>
    <w:p w14:paraId="66F077DC" w14:textId="52FA5FBB" w:rsidR="0022643C" w:rsidRDefault="001A34E9">
      <w:r>
        <w:t xml:space="preserve">A </w:t>
      </w:r>
      <w:r w:rsidR="007F3559">
        <w:t>continuación,</w:t>
      </w:r>
      <w:r w:rsidR="00B32C04">
        <w:t xml:space="preserve"> se plantean los programas de seguimiento y monitoreo ambiental del Medio Abiótico con los cuales se busca medir la eficiencia y eficacia de los programas del Plan de Manejo Ambiental: </w:t>
      </w:r>
    </w:p>
    <w:p w14:paraId="3233300E" w14:textId="77777777" w:rsidR="0022643C" w:rsidRDefault="0022643C">
      <w:pPr>
        <w:sectPr w:rsidR="0022643C" w:rsidSect="00850CE6">
          <w:headerReference w:type="default" r:id="rId16"/>
          <w:pgSz w:w="12240" w:h="15840"/>
          <w:pgMar w:top="1418" w:right="1701" w:bottom="1418" w:left="1701" w:header="708" w:footer="708" w:gutter="0"/>
          <w:cols w:space="720"/>
        </w:sectPr>
      </w:pPr>
    </w:p>
    <w:p w14:paraId="6380C324" w14:textId="3516DF2D" w:rsidR="007F3559" w:rsidRDefault="007F3559" w:rsidP="007F3559">
      <w:pPr>
        <w:pStyle w:val="Descripcin"/>
      </w:pPr>
      <w:bookmarkStart w:id="60" w:name="_heading=h.1hmsyys" w:colFirst="0" w:colLast="0"/>
      <w:bookmarkStart w:id="61" w:name="_Toc127958608"/>
      <w:bookmarkEnd w:id="60"/>
      <w:r>
        <w:lastRenderedPageBreak/>
        <w:t xml:space="preserve">Tabla </w:t>
      </w:r>
      <w:fldSimple w:instr=" SEQ Tabla \* ARABIC ">
        <w:r w:rsidR="004C2E2F">
          <w:rPr>
            <w:noProof/>
          </w:rPr>
          <w:t>29</w:t>
        </w:r>
      </w:fldSimple>
      <w:r>
        <w:rPr>
          <w:noProof/>
        </w:rPr>
        <w:t xml:space="preserve">. </w:t>
      </w:r>
      <w:r w:rsidRPr="001D7010">
        <w:rPr>
          <w:noProof/>
        </w:rPr>
        <w:t>Programa de Seguimiento y monitoreo al PMA-ABI-01-  Programa ambiental para estabilización de laderas y taludes</w:t>
      </w:r>
      <w:bookmarkEnd w:id="61"/>
    </w:p>
    <w:tbl>
      <w:tblPr>
        <w:tblStyle w:val="afff8"/>
        <w:tblW w:w="13033" w:type="dxa"/>
        <w:tblInd w:w="0" w:type="dxa"/>
        <w:tblLayout w:type="fixed"/>
        <w:tblLook w:val="0400" w:firstRow="0" w:lastRow="0" w:firstColumn="0" w:lastColumn="0" w:noHBand="0" w:noVBand="1"/>
      </w:tblPr>
      <w:tblGrid>
        <w:gridCol w:w="2502"/>
        <w:gridCol w:w="10531"/>
      </w:tblGrid>
      <w:tr w:rsidR="0022643C" w14:paraId="19F06DB2" w14:textId="77777777">
        <w:trPr>
          <w:trHeight w:val="300"/>
          <w:tblHeader/>
        </w:trPr>
        <w:tc>
          <w:tcPr>
            <w:tcW w:w="250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85F5B7C" w14:textId="77777777" w:rsidR="0022643C" w:rsidRDefault="00B32C04">
            <w:pPr>
              <w:rPr>
                <w:b/>
                <w:sz w:val="22"/>
                <w:szCs w:val="22"/>
              </w:rPr>
            </w:pPr>
            <w:r>
              <w:rPr>
                <w:b/>
                <w:sz w:val="22"/>
                <w:szCs w:val="22"/>
              </w:rPr>
              <w:t>CÓDIGO PROGRAMA</w:t>
            </w:r>
          </w:p>
        </w:tc>
        <w:tc>
          <w:tcPr>
            <w:tcW w:w="1053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D4562E9" w14:textId="77777777" w:rsidR="0022643C" w:rsidRDefault="00B32C04">
            <w:pPr>
              <w:rPr>
                <w:b/>
                <w:sz w:val="22"/>
                <w:szCs w:val="22"/>
              </w:rPr>
            </w:pPr>
            <w:r>
              <w:rPr>
                <w:b/>
                <w:sz w:val="22"/>
                <w:szCs w:val="22"/>
              </w:rPr>
              <w:t>PSM-ABI-01</w:t>
            </w:r>
          </w:p>
        </w:tc>
      </w:tr>
      <w:tr w:rsidR="0022643C" w14:paraId="4BF460F7" w14:textId="77777777">
        <w:trPr>
          <w:trHeight w:val="500"/>
        </w:trPr>
        <w:tc>
          <w:tcPr>
            <w:tcW w:w="250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7AD129E" w14:textId="77777777" w:rsidR="0022643C" w:rsidRDefault="00B32C04">
            <w:pPr>
              <w:rPr>
                <w:b/>
                <w:sz w:val="22"/>
                <w:szCs w:val="22"/>
              </w:rPr>
            </w:pPr>
            <w:r>
              <w:rPr>
                <w:b/>
                <w:sz w:val="22"/>
                <w:szCs w:val="22"/>
              </w:rPr>
              <w:t>NOMBRE PROGRAMA</w:t>
            </w:r>
          </w:p>
        </w:tc>
        <w:tc>
          <w:tcPr>
            <w:tcW w:w="10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FFFC8" w14:textId="75A5D2D5" w:rsidR="0022643C" w:rsidRDefault="00B32C04">
            <w:pPr>
              <w:rPr>
                <w:b/>
                <w:sz w:val="22"/>
                <w:szCs w:val="22"/>
              </w:rPr>
            </w:pPr>
            <w:r>
              <w:rPr>
                <w:b/>
                <w:sz w:val="22"/>
                <w:szCs w:val="22"/>
              </w:rPr>
              <w:t>Seguimiento y monitoreo al PMA-ABI-01</w:t>
            </w:r>
            <w:r w:rsidR="00E354BF">
              <w:rPr>
                <w:b/>
                <w:sz w:val="22"/>
                <w:szCs w:val="22"/>
              </w:rPr>
              <w:t>- Programa</w:t>
            </w:r>
            <w:r>
              <w:rPr>
                <w:b/>
                <w:sz w:val="22"/>
                <w:szCs w:val="22"/>
              </w:rPr>
              <w:t xml:space="preserve"> ambiental para estabilización de laderas y taludes</w:t>
            </w:r>
          </w:p>
        </w:tc>
      </w:tr>
      <w:tr w:rsidR="0022643C" w14:paraId="10E73A8D" w14:textId="77777777">
        <w:trPr>
          <w:trHeight w:val="30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7938BE3E" w14:textId="77777777" w:rsidR="0022643C" w:rsidRDefault="00B32C04">
            <w:pPr>
              <w:jc w:val="center"/>
              <w:rPr>
                <w:b/>
                <w:sz w:val="22"/>
                <w:szCs w:val="22"/>
              </w:rPr>
            </w:pPr>
            <w:r>
              <w:rPr>
                <w:b/>
                <w:sz w:val="22"/>
                <w:szCs w:val="22"/>
              </w:rPr>
              <w:t>CRITERIOS UTILIZADOS PARA EL PLANTEAMIENTO DE CADA INDICADOR</w:t>
            </w:r>
          </w:p>
        </w:tc>
      </w:tr>
      <w:tr w:rsidR="0022643C" w14:paraId="3D6AB126" w14:textId="77777777">
        <w:trPr>
          <w:trHeight w:val="48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auto"/>
          </w:tcPr>
          <w:p w14:paraId="11BDE79A" w14:textId="77777777" w:rsidR="0022643C" w:rsidRDefault="00B32C04">
            <w:pPr>
              <w:jc w:val="left"/>
              <w:rPr>
                <w:sz w:val="22"/>
                <w:szCs w:val="22"/>
              </w:rPr>
            </w:pPr>
            <w:r>
              <w:rPr>
                <w:sz w:val="22"/>
                <w:szCs w:val="22"/>
              </w:rPr>
              <w:t xml:space="preserve">- Eficiencia en el proceso de estabilidad de laderas y taludes y de revegetalización en áreas intervenidas por el proyecto.                                                                                                                                                                                 </w:t>
            </w:r>
          </w:p>
        </w:tc>
      </w:tr>
      <w:tr w:rsidR="0022643C" w14:paraId="0EFD5BE1" w14:textId="77777777">
        <w:trPr>
          <w:trHeight w:val="373"/>
        </w:trPr>
        <w:tc>
          <w:tcPr>
            <w:tcW w:w="1303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4D30896" w14:textId="77777777" w:rsidR="0022643C" w:rsidRDefault="00B32C04">
            <w:pPr>
              <w:rPr>
                <w:sz w:val="22"/>
                <w:szCs w:val="22"/>
              </w:rPr>
            </w:pPr>
            <w:r>
              <w:rPr>
                <w:sz w:val="22"/>
                <w:szCs w:val="22"/>
              </w:rPr>
              <w:t>- llevar a cabo el cálculo de las áreas revegetalizadas y las áreas con obras de estabilidad y manejo de escorrentía, permite determinar el nivel de manejo que se le está realizando a las áreas intervenidas por el proyecto.</w:t>
            </w:r>
          </w:p>
        </w:tc>
      </w:tr>
      <w:tr w:rsidR="0022643C" w14:paraId="18229CCC" w14:textId="77777777" w:rsidTr="00617234">
        <w:trPr>
          <w:trHeight w:val="291"/>
        </w:trPr>
        <w:tc>
          <w:tcPr>
            <w:tcW w:w="1303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8BA8F92"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r w:rsidR="0022643C" w14:paraId="4C96E076" w14:textId="77777777" w:rsidTr="00617234">
        <w:trPr>
          <w:trHeight w:val="291"/>
        </w:trPr>
        <w:tc>
          <w:tcPr>
            <w:tcW w:w="1303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2E5FFE7"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bl>
    <w:p w14:paraId="6FD8C257" w14:textId="77777777" w:rsidR="00617234" w:rsidRDefault="00617234" w:rsidP="007F3559">
      <w:pPr>
        <w:pStyle w:val="Descripcin"/>
      </w:pPr>
      <w:bookmarkStart w:id="62" w:name="_heading=h.41mghml" w:colFirst="0" w:colLast="0"/>
      <w:bookmarkEnd w:id="62"/>
    </w:p>
    <w:p w14:paraId="65325723" w14:textId="77777777" w:rsidR="00617234" w:rsidRDefault="00617234" w:rsidP="007F3559">
      <w:pPr>
        <w:pStyle w:val="Descripcin"/>
      </w:pPr>
    </w:p>
    <w:p w14:paraId="28E9360B" w14:textId="77777777" w:rsidR="00617234" w:rsidRDefault="00617234" w:rsidP="007F3559">
      <w:pPr>
        <w:pStyle w:val="Descripcin"/>
      </w:pPr>
    </w:p>
    <w:p w14:paraId="60F828F6" w14:textId="494A6B43" w:rsidR="007F3559" w:rsidRDefault="007F3559" w:rsidP="007F3559">
      <w:pPr>
        <w:pStyle w:val="Descripcin"/>
      </w:pPr>
      <w:bookmarkStart w:id="63" w:name="_Toc127958609"/>
      <w:r>
        <w:t xml:space="preserve">Tabla </w:t>
      </w:r>
      <w:fldSimple w:instr=" SEQ Tabla \* ARABIC ">
        <w:r w:rsidR="004C2E2F">
          <w:rPr>
            <w:noProof/>
          </w:rPr>
          <w:t>30</w:t>
        </w:r>
      </w:fldSimple>
      <w:r>
        <w:rPr>
          <w:noProof/>
        </w:rPr>
        <w:t xml:space="preserve"> . </w:t>
      </w:r>
      <w:r w:rsidRPr="009875FD">
        <w:rPr>
          <w:noProof/>
        </w:rPr>
        <w:t>Seguimiento y monitoreo al PMA-ABI-02-  Programa para el manejo de materiales de construcción</w:t>
      </w:r>
      <w:bookmarkEnd w:id="63"/>
    </w:p>
    <w:tbl>
      <w:tblPr>
        <w:tblStyle w:val="afffa"/>
        <w:tblW w:w="13033" w:type="dxa"/>
        <w:tblInd w:w="0" w:type="dxa"/>
        <w:tblLayout w:type="fixed"/>
        <w:tblLook w:val="0400" w:firstRow="0" w:lastRow="0" w:firstColumn="0" w:lastColumn="0" w:noHBand="0" w:noVBand="1"/>
      </w:tblPr>
      <w:tblGrid>
        <w:gridCol w:w="2691"/>
        <w:gridCol w:w="10342"/>
      </w:tblGrid>
      <w:tr w:rsidR="0022643C" w14:paraId="1EEDD204" w14:textId="77777777">
        <w:trPr>
          <w:trHeight w:val="300"/>
          <w:tblHeader/>
        </w:trPr>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AD221" w14:textId="77777777" w:rsidR="0022643C" w:rsidRDefault="00B32C04">
            <w:pPr>
              <w:rPr>
                <w:b/>
                <w:sz w:val="22"/>
                <w:szCs w:val="22"/>
              </w:rPr>
            </w:pPr>
            <w:r>
              <w:rPr>
                <w:b/>
                <w:sz w:val="22"/>
                <w:szCs w:val="22"/>
              </w:rPr>
              <w:t>CÓDIGO PROGRAMA</w:t>
            </w:r>
          </w:p>
        </w:tc>
        <w:tc>
          <w:tcPr>
            <w:tcW w:w="10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BF408" w14:textId="77777777" w:rsidR="0022643C" w:rsidRDefault="00B32C04">
            <w:pPr>
              <w:rPr>
                <w:b/>
                <w:sz w:val="22"/>
                <w:szCs w:val="22"/>
              </w:rPr>
            </w:pPr>
            <w:r>
              <w:rPr>
                <w:b/>
                <w:sz w:val="22"/>
                <w:szCs w:val="22"/>
              </w:rPr>
              <w:t>PSM-ABI-02</w:t>
            </w:r>
          </w:p>
        </w:tc>
      </w:tr>
      <w:tr w:rsidR="0022643C" w14:paraId="7CAF015B" w14:textId="77777777">
        <w:trPr>
          <w:trHeight w:val="500"/>
        </w:trPr>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EA7A4" w14:textId="77777777" w:rsidR="0022643C" w:rsidRDefault="00B32C04">
            <w:pPr>
              <w:rPr>
                <w:b/>
                <w:sz w:val="22"/>
                <w:szCs w:val="22"/>
              </w:rPr>
            </w:pPr>
            <w:r>
              <w:rPr>
                <w:b/>
                <w:sz w:val="22"/>
                <w:szCs w:val="22"/>
              </w:rPr>
              <w:t>NOMBRE PROGRAMA</w:t>
            </w:r>
          </w:p>
        </w:tc>
        <w:tc>
          <w:tcPr>
            <w:tcW w:w="10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1FD4A" w14:textId="5069217A" w:rsidR="0022643C" w:rsidRDefault="00B32C04">
            <w:pPr>
              <w:rPr>
                <w:b/>
                <w:sz w:val="22"/>
                <w:szCs w:val="22"/>
              </w:rPr>
            </w:pPr>
            <w:r>
              <w:rPr>
                <w:b/>
                <w:sz w:val="22"/>
                <w:szCs w:val="22"/>
              </w:rPr>
              <w:t>Seguimiento y monitoreo al PMA-ABI-02</w:t>
            </w:r>
            <w:r w:rsidR="007F3559">
              <w:rPr>
                <w:b/>
                <w:sz w:val="22"/>
                <w:szCs w:val="22"/>
              </w:rPr>
              <w:t>- Programa</w:t>
            </w:r>
            <w:r>
              <w:rPr>
                <w:b/>
                <w:sz w:val="22"/>
                <w:szCs w:val="22"/>
              </w:rPr>
              <w:t xml:space="preserve"> para el manejo de materiales de construcción</w:t>
            </w:r>
          </w:p>
        </w:tc>
      </w:tr>
      <w:tr w:rsidR="0022643C" w14:paraId="3F62E45D" w14:textId="77777777">
        <w:trPr>
          <w:trHeight w:val="300"/>
        </w:trPr>
        <w:tc>
          <w:tcPr>
            <w:tcW w:w="13033" w:type="dxa"/>
            <w:gridSpan w:val="2"/>
            <w:tcBorders>
              <w:top w:val="single" w:sz="4" w:space="0" w:color="000000"/>
              <w:left w:val="single" w:sz="8" w:space="0" w:color="000000"/>
              <w:bottom w:val="single" w:sz="8" w:space="0" w:color="000000"/>
              <w:right w:val="single" w:sz="8" w:space="0" w:color="000000"/>
            </w:tcBorders>
            <w:shd w:val="clear" w:color="auto" w:fill="C9C9C9"/>
            <w:vAlign w:val="center"/>
          </w:tcPr>
          <w:p w14:paraId="60D3FB77" w14:textId="77777777" w:rsidR="0022643C" w:rsidRDefault="00B32C04">
            <w:pPr>
              <w:jc w:val="center"/>
              <w:rPr>
                <w:b/>
                <w:sz w:val="22"/>
                <w:szCs w:val="22"/>
              </w:rPr>
            </w:pPr>
            <w:r>
              <w:rPr>
                <w:b/>
                <w:sz w:val="22"/>
                <w:szCs w:val="22"/>
              </w:rPr>
              <w:t>CRITERIOS UTILIZADOS PARA EL PLANTEAMIENTO DE CADA INDICADOR</w:t>
            </w:r>
          </w:p>
        </w:tc>
      </w:tr>
      <w:tr w:rsidR="0022643C" w14:paraId="50F0F1D2" w14:textId="77777777" w:rsidTr="00617234">
        <w:trPr>
          <w:trHeight w:val="850"/>
        </w:trPr>
        <w:tc>
          <w:tcPr>
            <w:tcW w:w="13033" w:type="dxa"/>
            <w:gridSpan w:val="2"/>
            <w:tcBorders>
              <w:left w:val="single" w:sz="8" w:space="0" w:color="000000"/>
              <w:bottom w:val="single" w:sz="8" w:space="0" w:color="000000"/>
              <w:right w:val="single" w:sz="8" w:space="0" w:color="000000"/>
            </w:tcBorders>
            <w:shd w:val="clear" w:color="auto" w:fill="auto"/>
          </w:tcPr>
          <w:p w14:paraId="4FDF9F59" w14:textId="77777777" w:rsidR="0022643C" w:rsidRDefault="00B32C04">
            <w:pPr>
              <w:jc w:val="left"/>
              <w:rPr>
                <w:sz w:val="22"/>
                <w:szCs w:val="22"/>
              </w:rPr>
            </w:pPr>
            <w:r>
              <w:rPr>
                <w:sz w:val="22"/>
                <w:szCs w:val="22"/>
              </w:rPr>
              <w:lastRenderedPageBreak/>
              <w:t>- Efectividad del proceso de Manejo y disposición del material de construcción requerido para el proyecto.                                                                                                               - Cumplimiento legal en la consecución de material de construcción.</w:t>
            </w:r>
          </w:p>
        </w:tc>
      </w:tr>
      <w:tr w:rsidR="0022643C" w14:paraId="55F51B43" w14:textId="77777777">
        <w:trPr>
          <w:trHeight w:val="400"/>
        </w:trPr>
        <w:tc>
          <w:tcPr>
            <w:tcW w:w="13033" w:type="dxa"/>
            <w:gridSpan w:val="2"/>
            <w:tcBorders>
              <w:top w:val="single" w:sz="8" w:space="0" w:color="000000"/>
              <w:left w:val="single" w:sz="8" w:space="0" w:color="000000"/>
              <w:bottom w:val="single" w:sz="8" w:space="0" w:color="000000"/>
              <w:right w:val="single" w:sz="8" w:space="0" w:color="000000"/>
            </w:tcBorders>
            <w:shd w:val="clear" w:color="auto" w:fill="CCCCCC"/>
            <w:vAlign w:val="center"/>
          </w:tcPr>
          <w:p w14:paraId="1DE42F3E" w14:textId="77777777" w:rsidR="0022643C" w:rsidRDefault="00B32C04">
            <w:pPr>
              <w:jc w:val="center"/>
              <w:rPr>
                <w:b/>
                <w:sz w:val="22"/>
                <w:szCs w:val="22"/>
              </w:rPr>
            </w:pPr>
            <w:r>
              <w:rPr>
                <w:b/>
                <w:sz w:val="22"/>
                <w:szCs w:val="22"/>
              </w:rPr>
              <w:t xml:space="preserve">JUSTIFICACIÓN DE LA REPRESENTATIVIDAD DEL INDICADOR </w:t>
            </w:r>
          </w:p>
        </w:tc>
      </w:tr>
      <w:tr w:rsidR="0022643C" w14:paraId="737A90E4" w14:textId="77777777">
        <w:trPr>
          <w:trHeight w:val="373"/>
        </w:trPr>
        <w:tc>
          <w:tcPr>
            <w:tcW w:w="13033"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14:paraId="3723CCF4" w14:textId="4681865F" w:rsidR="0022643C" w:rsidRDefault="00B32C04">
            <w:pPr>
              <w:rPr>
                <w:sz w:val="22"/>
                <w:szCs w:val="22"/>
              </w:rPr>
            </w:pPr>
            <w:r>
              <w:rPr>
                <w:sz w:val="22"/>
                <w:szCs w:val="22"/>
              </w:rPr>
              <w:t xml:space="preserve">-Tener en cuenta el número y efectividad de medidas implementadas para el adecuado manejo de materiales de construcción, permite deducir </w:t>
            </w:r>
            <w:r w:rsidR="007F3559">
              <w:rPr>
                <w:sz w:val="22"/>
                <w:szCs w:val="22"/>
              </w:rPr>
              <w:t>el manejo</w:t>
            </w:r>
            <w:r>
              <w:rPr>
                <w:sz w:val="22"/>
                <w:szCs w:val="22"/>
              </w:rPr>
              <w:t xml:space="preserve"> y disposición que se le está realizando al material de construcción; así como también, identificar la cantidad de material de construcción proveniente de canteras con permiso de explotación, permite establecer el cumplimiento legal del proyecto en la adquisición del material.</w:t>
            </w:r>
          </w:p>
        </w:tc>
      </w:tr>
      <w:tr w:rsidR="0022643C" w14:paraId="13517154" w14:textId="77777777">
        <w:trPr>
          <w:trHeight w:val="493"/>
        </w:trPr>
        <w:tc>
          <w:tcPr>
            <w:tcW w:w="13033" w:type="dxa"/>
            <w:gridSpan w:val="2"/>
            <w:vMerge/>
            <w:tcBorders>
              <w:top w:val="single" w:sz="8" w:space="0" w:color="000000"/>
              <w:left w:val="single" w:sz="8" w:space="0" w:color="000000"/>
              <w:bottom w:val="single" w:sz="8" w:space="0" w:color="000000"/>
              <w:right w:val="single" w:sz="8" w:space="0" w:color="000000"/>
            </w:tcBorders>
            <w:shd w:val="clear" w:color="auto" w:fill="auto"/>
          </w:tcPr>
          <w:p w14:paraId="40157C61"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r w:rsidR="0022643C" w14:paraId="4FF2F04C" w14:textId="77777777">
        <w:trPr>
          <w:trHeight w:val="493"/>
        </w:trPr>
        <w:tc>
          <w:tcPr>
            <w:tcW w:w="13033" w:type="dxa"/>
            <w:gridSpan w:val="2"/>
            <w:vMerge/>
            <w:tcBorders>
              <w:top w:val="single" w:sz="8" w:space="0" w:color="000000"/>
              <w:left w:val="single" w:sz="8" w:space="0" w:color="000000"/>
              <w:bottom w:val="single" w:sz="8" w:space="0" w:color="000000"/>
              <w:right w:val="single" w:sz="8" w:space="0" w:color="000000"/>
            </w:tcBorders>
            <w:shd w:val="clear" w:color="auto" w:fill="auto"/>
          </w:tcPr>
          <w:p w14:paraId="3675600F"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bl>
    <w:p w14:paraId="7741691F" w14:textId="1399B899" w:rsidR="0022643C" w:rsidRDefault="0022643C">
      <w:bookmarkStart w:id="64" w:name="_heading=h.2grqrue" w:colFirst="0" w:colLast="0"/>
      <w:bookmarkEnd w:id="64"/>
    </w:p>
    <w:p w14:paraId="0B4B74DE" w14:textId="68CF0D5C" w:rsidR="007F3559" w:rsidRDefault="007F3559"/>
    <w:p w14:paraId="6A4082C6" w14:textId="77777777" w:rsidR="007F3559" w:rsidRDefault="007F3559"/>
    <w:p w14:paraId="73B7F52B" w14:textId="77777777" w:rsidR="007F3559" w:rsidRDefault="007F3559"/>
    <w:p w14:paraId="1A9A87FA" w14:textId="6B36C058" w:rsidR="007F3559" w:rsidRDefault="007F3559" w:rsidP="007F3559">
      <w:pPr>
        <w:pStyle w:val="Descripcin"/>
      </w:pPr>
      <w:bookmarkStart w:id="65" w:name="_Toc127958610"/>
      <w:r>
        <w:t xml:space="preserve">Tabla </w:t>
      </w:r>
      <w:fldSimple w:instr=" SEQ Tabla \* ARABIC ">
        <w:r w:rsidR="004C2E2F">
          <w:rPr>
            <w:noProof/>
          </w:rPr>
          <w:t>31</w:t>
        </w:r>
      </w:fldSimple>
      <w:r>
        <w:rPr>
          <w:noProof/>
        </w:rPr>
        <w:t xml:space="preserve">. </w:t>
      </w:r>
      <w:r w:rsidRPr="003B51D6">
        <w:rPr>
          <w:noProof/>
        </w:rPr>
        <w:t>Programa de Seguimiento y monitoreo al PMA-ABI-03-  Programa de manejo de combustibles y sustancias químicas</w:t>
      </w:r>
      <w:bookmarkEnd w:id="65"/>
    </w:p>
    <w:tbl>
      <w:tblPr>
        <w:tblStyle w:val="afffc"/>
        <w:tblW w:w="13033" w:type="dxa"/>
        <w:tblInd w:w="0" w:type="dxa"/>
        <w:tblLayout w:type="fixed"/>
        <w:tblLook w:val="0400" w:firstRow="0" w:lastRow="0" w:firstColumn="0" w:lastColumn="0" w:noHBand="0" w:noVBand="1"/>
      </w:tblPr>
      <w:tblGrid>
        <w:gridCol w:w="2288"/>
        <w:gridCol w:w="10745"/>
      </w:tblGrid>
      <w:tr w:rsidR="0022643C" w14:paraId="3810DF9B" w14:textId="77777777">
        <w:trPr>
          <w:trHeight w:val="300"/>
          <w:tblHeader/>
        </w:trPr>
        <w:tc>
          <w:tcPr>
            <w:tcW w:w="228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3A9802F" w14:textId="77777777" w:rsidR="0022643C" w:rsidRDefault="00B32C04">
            <w:pPr>
              <w:rPr>
                <w:b/>
                <w:sz w:val="22"/>
                <w:szCs w:val="22"/>
              </w:rPr>
            </w:pPr>
            <w:r>
              <w:rPr>
                <w:b/>
                <w:sz w:val="22"/>
                <w:szCs w:val="22"/>
              </w:rPr>
              <w:t>CÓDIGO PROGRAMA</w:t>
            </w:r>
          </w:p>
        </w:tc>
        <w:tc>
          <w:tcPr>
            <w:tcW w:w="1074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8A75FBF" w14:textId="77777777" w:rsidR="0022643C" w:rsidRDefault="00B32C04">
            <w:pPr>
              <w:rPr>
                <w:b/>
                <w:sz w:val="22"/>
                <w:szCs w:val="22"/>
              </w:rPr>
            </w:pPr>
            <w:r>
              <w:rPr>
                <w:b/>
                <w:sz w:val="22"/>
                <w:szCs w:val="22"/>
              </w:rPr>
              <w:t>PSM-ABI-03</w:t>
            </w:r>
          </w:p>
        </w:tc>
      </w:tr>
      <w:tr w:rsidR="0022643C" w14:paraId="637DCB59" w14:textId="77777777">
        <w:trPr>
          <w:trHeight w:val="500"/>
        </w:trPr>
        <w:tc>
          <w:tcPr>
            <w:tcW w:w="228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A5F0024" w14:textId="77777777" w:rsidR="0022643C" w:rsidRDefault="00B32C04">
            <w:pPr>
              <w:rPr>
                <w:b/>
                <w:sz w:val="22"/>
                <w:szCs w:val="22"/>
              </w:rPr>
            </w:pPr>
            <w:r>
              <w:rPr>
                <w:b/>
                <w:sz w:val="22"/>
                <w:szCs w:val="22"/>
              </w:rPr>
              <w:t>NOMBRE PROGRAMA</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5662E" w14:textId="77777777" w:rsidR="0022643C" w:rsidRDefault="00B32C04">
            <w:pPr>
              <w:rPr>
                <w:b/>
                <w:sz w:val="22"/>
                <w:szCs w:val="22"/>
              </w:rPr>
            </w:pPr>
            <w:r>
              <w:rPr>
                <w:b/>
                <w:sz w:val="22"/>
                <w:szCs w:val="22"/>
              </w:rPr>
              <w:t>Seguimiento y monitoreo al PMA-ABI-03</w:t>
            </w:r>
            <w:proofErr w:type="gramStart"/>
            <w:r>
              <w:rPr>
                <w:b/>
                <w:sz w:val="22"/>
                <w:szCs w:val="22"/>
              </w:rPr>
              <w:t>-  Programa</w:t>
            </w:r>
            <w:proofErr w:type="gramEnd"/>
            <w:r>
              <w:rPr>
                <w:b/>
                <w:sz w:val="22"/>
                <w:szCs w:val="22"/>
              </w:rPr>
              <w:t xml:space="preserve"> de manejo  de combustibles y sustancias químicas</w:t>
            </w:r>
          </w:p>
        </w:tc>
      </w:tr>
      <w:tr w:rsidR="0022643C" w14:paraId="4D6AA254" w14:textId="77777777">
        <w:trPr>
          <w:trHeight w:val="30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C9C9C9"/>
            <w:vAlign w:val="center"/>
          </w:tcPr>
          <w:p w14:paraId="6BEF10F6" w14:textId="77777777" w:rsidR="0022643C" w:rsidRDefault="00B32C04">
            <w:pPr>
              <w:jc w:val="center"/>
              <w:rPr>
                <w:b/>
                <w:sz w:val="22"/>
                <w:szCs w:val="22"/>
              </w:rPr>
            </w:pPr>
            <w:r>
              <w:rPr>
                <w:b/>
                <w:sz w:val="22"/>
                <w:szCs w:val="22"/>
              </w:rPr>
              <w:t>CRITERIOS UTILIZADOS PARA EL PLANTEAMIENTO DE CADA INDICADOR</w:t>
            </w:r>
          </w:p>
        </w:tc>
      </w:tr>
      <w:tr w:rsidR="0022643C" w14:paraId="1D6A72C8" w14:textId="77777777">
        <w:trPr>
          <w:trHeight w:val="76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auto"/>
          </w:tcPr>
          <w:p w14:paraId="0EE25F30" w14:textId="77777777" w:rsidR="0022643C" w:rsidRDefault="00B32C04">
            <w:pPr>
              <w:jc w:val="left"/>
              <w:rPr>
                <w:sz w:val="22"/>
                <w:szCs w:val="22"/>
              </w:rPr>
            </w:pPr>
            <w:r>
              <w:rPr>
                <w:sz w:val="22"/>
                <w:szCs w:val="22"/>
              </w:rPr>
              <w:lastRenderedPageBreak/>
              <w:t xml:space="preserve">- Nivel de conocimiento en manejo de combustibles y sustancias químicas de trabajadores vinculados directamente al proyecto.                                                                                 - Efectividad en el proceso de manejo y disposición de combustibles y sustancias químicas.                      </w:t>
            </w:r>
          </w:p>
        </w:tc>
      </w:tr>
      <w:tr w:rsidR="0022643C" w14:paraId="634E57EA" w14:textId="77777777">
        <w:trPr>
          <w:trHeight w:val="40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12C9D072" w14:textId="77777777" w:rsidR="0022643C" w:rsidRDefault="00B32C04">
            <w:pPr>
              <w:jc w:val="center"/>
              <w:rPr>
                <w:b/>
                <w:sz w:val="22"/>
                <w:szCs w:val="22"/>
              </w:rPr>
            </w:pPr>
            <w:r>
              <w:rPr>
                <w:b/>
                <w:sz w:val="22"/>
                <w:szCs w:val="22"/>
              </w:rPr>
              <w:t xml:space="preserve">JUSTIFICACIÓN DE LA REPRESENTATIVIDAD DEL INDICADOR </w:t>
            </w:r>
          </w:p>
        </w:tc>
      </w:tr>
      <w:tr w:rsidR="0022643C" w14:paraId="52814B4F" w14:textId="77777777">
        <w:trPr>
          <w:trHeight w:val="373"/>
        </w:trPr>
        <w:tc>
          <w:tcPr>
            <w:tcW w:w="1303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F8F962E" w14:textId="77777777" w:rsidR="0022643C" w:rsidRDefault="00B32C04">
            <w:pPr>
              <w:rPr>
                <w:sz w:val="22"/>
                <w:szCs w:val="22"/>
              </w:rPr>
            </w:pPr>
            <w:r>
              <w:rPr>
                <w:sz w:val="22"/>
                <w:szCs w:val="22"/>
              </w:rPr>
              <w:t>-La identificación del número de capacitaciones realizadas a trabajadores, permite determinar que éstos presentan un conocimiento más profundo en el manejo de combustibles y sustancias químicas; así como, verificar la adecuación de las áreas de almacenamiento de combustibles y sustancias químicas es de vital importancia para mejorar la seguridad del personal del proyecto; por otro lado identificar el volumen de residuos de Combustibles y sustancias químicas dispuestas con empresas certificadas, permite establecer el cumplimiento legal del proyecto en la disposición de éstos residuos.</w:t>
            </w:r>
          </w:p>
        </w:tc>
      </w:tr>
      <w:tr w:rsidR="0022643C" w14:paraId="5163AD0A" w14:textId="77777777">
        <w:trPr>
          <w:trHeight w:val="493"/>
        </w:trPr>
        <w:tc>
          <w:tcPr>
            <w:tcW w:w="1303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533056B"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r w:rsidR="0022643C" w14:paraId="25193481" w14:textId="77777777">
        <w:trPr>
          <w:trHeight w:val="493"/>
        </w:trPr>
        <w:tc>
          <w:tcPr>
            <w:tcW w:w="1303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7F24A4C"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bl>
    <w:p w14:paraId="44591154" w14:textId="77777777" w:rsidR="0022643C" w:rsidRDefault="0022643C">
      <w:pPr>
        <w:jc w:val="center"/>
      </w:pPr>
    </w:p>
    <w:p w14:paraId="55359F3F" w14:textId="580D3C56" w:rsidR="0022643C" w:rsidRDefault="0022643C">
      <w:pPr>
        <w:jc w:val="center"/>
      </w:pPr>
    </w:p>
    <w:p w14:paraId="0ED08976" w14:textId="71361BA7" w:rsidR="00E354BF" w:rsidRDefault="00E354BF">
      <w:pPr>
        <w:jc w:val="center"/>
      </w:pPr>
    </w:p>
    <w:p w14:paraId="43CFC0D1" w14:textId="77777777" w:rsidR="00E354BF" w:rsidRDefault="00E354BF">
      <w:pPr>
        <w:jc w:val="center"/>
      </w:pPr>
    </w:p>
    <w:p w14:paraId="052B10D7" w14:textId="77777777" w:rsidR="0022643C" w:rsidRDefault="0022643C">
      <w:pPr>
        <w:jc w:val="center"/>
      </w:pPr>
    </w:p>
    <w:p w14:paraId="20A682AC" w14:textId="0CF23B69" w:rsidR="007F3559" w:rsidRDefault="007F3559" w:rsidP="007F3559">
      <w:pPr>
        <w:pStyle w:val="Descripcin"/>
      </w:pPr>
      <w:bookmarkStart w:id="66" w:name="_Toc127958611"/>
      <w:r>
        <w:t xml:space="preserve">Tabla </w:t>
      </w:r>
      <w:fldSimple w:instr=" SEQ Tabla \* ARABIC ">
        <w:r w:rsidR="004C2E2F">
          <w:rPr>
            <w:noProof/>
          </w:rPr>
          <w:t>32</w:t>
        </w:r>
      </w:fldSimple>
      <w:r>
        <w:rPr>
          <w:noProof/>
        </w:rPr>
        <w:t xml:space="preserve">. </w:t>
      </w:r>
      <w:r w:rsidRPr="00C0462E">
        <w:rPr>
          <w:noProof/>
        </w:rPr>
        <w:t>Programa de Seguimiento y monitoreo al PMA-ABI-04-  Programa para el adecuado manejo de Residuos sólidos, industriales, especiales y/o peligrosos</w:t>
      </w:r>
      <w:bookmarkEnd w:id="66"/>
    </w:p>
    <w:tbl>
      <w:tblPr>
        <w:tblStyle w:val="afffe"/>
        <w:tblW w:w="13032" w:type="dxa"/>
        <w:tblInd w:w="0" w:type="dxa"/>
        <w:tblLayout w:type="fixed"/>
        <w:tblLook w:val="0400" w:firstRow="0" w:lastRow="0" w:firstColumn="0" w:lastColumn="0" w:noHBand="0" w:noVBand="1"/>
      </w:tblPr>
      <w:tblGrid>
        <w:gridCol w:w="2445"/>
        <w:gridCol w:w="10587"/>
      </w:tblGrid>
      <w:tr w:rsidR="0022643C" w14:paraId="03F96B78" w14:textId="77777777">
        <w:trPr>
          <w:trHeight w:val="300"/>
          <w:tblHeader/>
        </w:trPr>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6404F" w14:textId="77777777" w:rsidR="0022643C" w:rsidRDefault="00B32C04">
            <w:pPr>
              <w:rPr>
                <w:b/>
                <w:sz w:val="22"/>
                <w:szCs w:val="22"/>
              </w:rPr>
            </w:pPr>
            <w:r>
              <w:rPr>
                <w:b/>
                <w:sz w:val="22"/>
                <w:szCs w:val="22"/>
              </w:rPr>
              <w:t>CÓDIGO PROGRAMA</w:t>
            </w:r>
          </w:p>
        </w:tc>
        <w:tc>
          <w:tcPr>
            <w:tcW w:w="10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E0598" w14:textId="77777777" w:rsidR="0022643C" w:rsidRDefault="00B32C04">
            <w:pPr>
              <w:rPr>
                <w:b/>
                <w:sz w:val="22"/>
                <w:szCs w:val="22"/>
              </w:rPr>
            </w:pPr>
            <w:r>
              <w:rPr>
                <w:b/>
                <w:sz w:val="22"/>
                <w:szCs w:val="22"/>
              </w:rPr>
              <w:t>PSM-ABI-04</w:t>
            </w:r>
          </w:p>
        </w:tc>
      </w:tr>
      <w:tr w:rsidR="0022643C" w14:paraId="5F499C0C" w14:textId="77777777">
        <w:trPr>
          <w:trHeight w:val="600"/>
        </w:trPr>
        <w:tc>
          <w:tcPr>
            <w:tcW w:w="2445" w:type="dxa"/>
            <w:tcBorders>
              <w:top w:val="single" w:sz="4" w:space="0" w:color="000000"/>
              <w:left w:val="single" w:sz="8" w:space="0" w:color="000000"/>
              <w:bottom w:val="single" w:sz="8" w:space="0" w:color="000000"/>
            </w:tcBorders>
            <w:shd w:val="clear" w:color="auto" w:fill="auto"/>
            <w:vAlign w:val="center"/>
          </w:tcPr>
          <w:p w14:paraId="129C8681" w14:textId="77777777" w:rsidR="0022643C" w:rsidRDefault="00B32C04">
            <w:pPr>
              <w:rPr>
                <w:b/>
                <w:sz w:val="22"/>
                <w:szCs w:val="22"/>
              </w:rPr>
            </w:pPr>
            <w:r>
              <w:rPr>
                <w:b/>
                <w:sz w:val="22"/>
                <w:szCs w:val="22"/>
              </w:rPr>
              <w:t>NOMBRE PROGRAMA</w:t>
            </w:r>
          </w:p>
        </w:tc>
        <w:tc>
          <w:tcPr>
            <w:tcW w:w="10587" w:type="dxa"/>
            <w:tcBorders>
              <w:top w:val="single" w:sz="4" w:space="0" w:color="000000"/>
              <w:left w:val="single" w:sz="8" w:space="0" w:color="000000"/>
              <w:bottom w:val="single" w:sz="8" w:space="0" w:color="000000"/>
              <w:right w:val="single" w:sz="8" w:space="0" w:color="000000"/>
            </w:tcBorders>
            <w:shd w:val="clear" w:color="auto" w:fill="auto"/>
            <w:vAlign w:val="center"/>
          </w:tcPr>
          <w:p w14:paraId="19E0C747" w14:textId="1DB230F7" w:rsidR="0022643C" w:rsidRDefault="00B32C04">
            <w:pPr>
              <w:rPr>
                <w:b/>
                <w:sz w:val="22"/>
                <w:szCs w:val="22"/>
              </w:rPr>
            </w:pPr>
            <w:r>
              <w:rPr>
                <w:b/>
                <w:sz w:val="22"/>
                <w:szCs w:val="22"/>
              </w:rPr>
              <w:t>Seguimiento y monitoreo al PMA-ABI-04</w:t>
            </w:r>
            <w:r w:rsidR="00E354BF">
              <w:rPr>
                <w:b/>
                <w:sz w:val="22"/>
                <w:szCs w:val="22"/>
              </w:rPr>
              <w:t>- Programa</w:t>
            </w:r>
            <w:r>
              <w:rPr>
                <w:b/>
                <w:sz w:val="22"/>
                <w:szCs w:val="22"/>
              </w:rPr>
              <w:t xml:space="preserve"> para el adecuado manejo de Residuos sólidos, industriales, especiales y/o peligrosos</w:t>
            </w:r>
          </w:p>
        </w:tc>
      </w:tr>
      <w:tr w:rsidR="0022643C" w14:paraId="2D189120" w14:textId="77777777">
        <w:trPr>
          <w:trHeight w:val="300"/>
        </w:trPr>
        <w:tc>
          <w:tcPr>
            <w:tcW w:w="13032" w:type="dxa"/>
            <w:gridSpan w:val="2"/>
            <w:tcBorders>
              <w:top w:val="single" w:sz="8" w:space="0" w:color="000000"/>
              <w:left w:val="single" w:sz="8" w:space="0" w:color="000000"/>
              <w:bottom w:val="single" w:sz="8" w:space="0" w:color="000000"/>
              <w:right w:val="single" w:sz="8" w:space="0" w:color="000000"/>
            </w:tcBorders>
            <w:shd w:val="clear" w:color="auto" w:fill="C9C9C9"/>
            <w:vAlign w:val="center"/>
          </w:tcPr>
          <w:p w14:paraId="25F46D79" w14:textId="77777777" w:rsidR="0022643C" w:rsidRDefault="00B32C04">
            <w:pPr>
              <w:jc w:val="center"/>
              <w:rPr>
                <w:b/>
                <w:sz w:val="22"/>
                <w:szCs w:val="22"/>
              </w:rPr>
            </w:pPr>
            <w:r>
              <w:rPr>
                <w:b/>
                <w:sz w:val="22"/>
                <w:szCs w:val="22"/>
              </w:rPr>
              <w:t>CRITERIOS UTILIZADOS PARA EL PLANTEAMIENTO DE CADA INDICADOR</w:t>
            </w:r>
          </w:p>
        </w:tc>
      </w:tr>
      <w:tr w:rsidR="0022643C" w14:paraId="7E7029A5" w14:textId="77777777">
        <w:trPr>
          <w:trHeight w:val="1020"/>
        </w:trPr>
        <w:tc>
          <w:tcPr>
            <w:tcW w:w="13032" w:type="dxa"/>
            <w:gridSpan w:val="2"/>
            <w:tcBorders>
              <w:left w:val="single" w:sz="8" w:space="0" w:color="000000"/>
              <w:bottom w:val="single" w:sz="8" w:space="0" w:color="000000"/>
              <w:right w:val="single" w:sz="8" w:space="0" w:color="000000"/>
            </w:tcBorders>
            <w:shd w:val="clear" w:color="auto" w:fill="auto"/>
          </w:tcPr>
          <w:p w14:paraId="22844E1F" w14:textId="77777777" w:rsidR="0022643C" w:rsidRDefault="00B32C04">
            <w:pPr>
              <w:rPr>
                <w:sz w:val="22"/>
                <w:szCs w:val="22"/>
              </w:rPr>
            </w:pPr>
            <w:r>
              <w:rPr>
                <w:sz w:val="22"/>
                <w:szCs w:val="22"/>
              </w:rPr>
              <w:lastRenderedPageBreak/>
              <w:t xml:space="preserve">- Nivel de conocimiento en manejo de Residuos sólidos, industriales, especiales y/o peligrosos de trabajadores vinculados directamente al proyecto.                                              </w:t>
            </w:r>
          </w:p>
          <w:p w14:paraId="48B5B867" w14:textId="77777777" w:rsidR="0022643C" w:rsidRDefault="00B32C04">
            <w:pPr>
              <w:jc w:val="left"/>
              <w:rPr>
                <w:sz w:val="22"/>
                <w:szCs w:val="22"/>
              </w:rPr>
            </w:pPr>
            <w:r>
              <w:rPr>
                <w:sz w:val="22"/>
                <w:szCs w:val="22"/>
              </w:rPr>
              <w:t xml:space="preserve">-Efectividad en el proceso de manejo de Residuos sólidos, industriales, especiales y/o peligrosos.                      </w:t>
            </w:r>
          </w:p>
        </w:tc>
      </w:tr>
      <w:tr w:rsidR="0022643C" w14:paraId="70F8B138" w14:textId="77777777">
        <w:trPr>
          <w:trHeight w:val="417"/>
        </w:trPr>
        <w:tc>
          <w:tcPr>
            <w:tcW w:w="13032" w:type="dxa"/>
            <w:gridSpan w:val="2"/>
            <w:tcBorders>
              <w:top w:val="single" w:sz="8" w:space="0" w:color="000000"/>
              <w:left w:val="single" w:sz="8" w:space="0" w:color="000000"/>
              <w:bottom w:val="single" w:sz="8" w:space="0" w:color="000000"/>
              <w:right w:val="single" w:sz="8" w:space="0" w:color="000000"/>
            </w:tcBorders>
            <w:shd w:val="clear" w:color="auto" w:fill="CCCCCC"/>
            <w:vAlign w:val="center"/>
          </w:tcPr>
          <w:p w14:paraId="4C1C33B6" w14:textId="77777777" w:rsidR="0022643C" w:rsidRDefault="00B32C04">
            <w:pPr>
              <w:jc w:val="center"/>
              <w:rPr>
                <w:b/>
                <w:sz w:val="22"/>
                <w:szCs w:val="22"/>
              </w:rPr>
            </w:pPr>
            <w:r>
              <w:rPr>
                <w:b/>
                <w:sz w:val="22"/>
                <w:szCs w:val="22"/>
              </w:rPr>
              <w:t xml:space="preserve">JUSTIFICACIÓN DE LA REPRESENTATIVIDAD DEL INDICADOR </w:t>
            </w:r>
          </w:p>
        </w:tc>
      </w:tr>
      <w:tr w:rsidR="0022643C" w14:paraId="79CC2F54" w14:textId="77777777">
        <w:trPr>
          <w:trHeight w:val="373"/>
        </w:trPr>
        <w:tc>
          <w:tcPr>
            <w:tcW w:w="13032"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14:paraId="0FB3A4F6" w14:textId="5D7525BA" w:rsidR="0022643C" w:rsidRDefault="00B32C04">
            <w:pPr>
              <w:jc w:val="left"/>
              <w:rPr>
                <w:sz w:val="22"/>
                <w:szCs w:val="22"/>
              </w:rPr>
            </w:pPr>
            <w:r>
              <w:rPr>
                <w:sz w:val="22"/>
                <w:szCs w:val="22"/>
              </w:rPr>
              <w:t xml:space="preserve">- Establecer el número de capacitaciones realizadas a trabajadores, permite determinar que éstos presentan un conocimiento más profundo en el adecuado manejo de Residuos sólidos, industriales, especiales y/o peligrosos; por otro </w:t>
            </w:r>
            <w:r w:rsidR="00617234">
              <w:rPr>
                <w:sz w:val="22"/>
                <w:szCs w:val="22"/>
              </w:rPr>
              <w:t>lado, identificar</w:t>
            </w:r>
            <w:r>
              <w:rPr>
                <w:sz w:val="22"/>
                <w:szCs w:val="22"/>
              </w:rPr>
              <w:t xml:space="preserve"> los kg de residuos peligrosos dispuestos con empresas autorizadas, permite establecer el cumplimiento legal del proyecto en la disposición de </w:t>
            </w:r>
            <w:r w:rsidR="00617234">
              <w:rPr>
                <w:sz w:val="22"/>
                <w:szCs w:val="22"/>
              </w:rPr>
              <w:t>estos</w:t>
            </w:r>
            <w:r>
              <w:rPr>
                <w:sz w:val="22"/>
                <w:szCs w:val="22"/>
              </w:rPr>
              <w:t xml:space="preserve"> residuos.</w:t>
            </w:r>
          </w:p>
        </w:tc>
      </w:tr>
      <w:tr w:rsidR="0022643C" w14:paraId="31FADB50" w14:textId="77777777">
        <w:trPr>
          <w:trHeight w:val="493"/>
        </w:trPr>
        <w:tc>
          <w:tcPr>
            <w:tcW w:w="13032" w:type="dxa"/>
            <w:gridSpan w:val="2"/>
            <w:vMerge/>
            <w:tcBorders>
              <w:top w:val="single" w:sz="8" w:space="0" w:color="000000"/>
              <w:left w:val="single" w:sz="8" w:space="0" w:color="000000"/>
              <w:bottom w:val="single" w:sz="8" w:space="0" w:color="000000"/>
              <w:right w:val="single" w:sz="8" w:space="0" w:color="000000"/>
            </w:tcBorders>
            <w:shd w:val="clear" w:color="auto" w:fill="auto"/>
          </w:tcPr>
          <w:p w14:paraId="2940B209"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r w:rsidR="0022643C" w14:paraId="7653E67B" w14:textId="77777777">
        <w:trPr>
          <w:trHeight w:val="493"/>
        </w:trPr>
        <w:tc>
          <w:tcPr>
            <w:tcW w:w="13032" w:type="dxa"/>
            <w:gridSpan w:val="2"/>
            <w:vMerge/>
            <w:tcBorders>
              <w:top w:val="single" w:sz="8" w:space="0" w:color="000000"/>
              <w:left w:val="single" w:sz="8" w:space="0" w:color="000000"/>
              <w:bottom w:val="single" w:sz="8" w:space="0" w:color="000000"/>
              <w:right w:val="single" w:sz="8" w:space="0" w:color="000000"/>
            </w:tcBorders>
            <w:shd w:val="clear" w:color="auto" w:fill="auto"/>
          </w:tcPr>
          <w:p w14:paraId="7FBC4FF2"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bl>
    <w:p w14:paraId="7CE9AC36" w14:textId="2B8095B2" w:rsidR="007F3559" w:rsidRDefault="007F3559"/>
    <w:p w14:paraId="7EFB8DB9" w14:textId="77777777" w:rsidR="007F3559" w:rsidRDefault="007F3559"/>
    <w:p w14:paraId="738B6562" w14:textId="5E675A8C" w:rsidR="007F3559" w:rsidRDefault="007F3559" w:rsidP="007F3559">
      <w:pPr>
        <w:pStyle w:val="Descripcin"/>
      </w:pPr>
      <w:bookmarkStart w:id="67" w:name="_heading=h.3fwokq0" w:colFirst="0" w:colLast="0"/>
      <w:bookmarkStart w:id="68" w:name="_Toc127958612"/>
      <w:bookmarkEnd w:id="67"/>
      <w:r>
        <w:t xml:space="preserve">Tabla </w:t>
      </w:r>
      <w:fldSimple w:instr=" SEQ Tabla \* ARABIC ">
        <w:r w:rsidR="004C2E2F">
          <w:rPr>
            <w:noProof/>
          </w:rPr>
          <w:t>33</w:t>
        </w:r>
      </w:fldSimple>
      <w:r>
        <w:rPr>
          <w:noProof/>
        </w:rPr>
        <w:t xml:space="preserve">. </w:t>
      </w:r>
      <w:r w:rsidRPr="005850BF">
        <w:rPr>
          <w:noProof/>
        </w:rPr>
        <w:t>Programa de Seguimiento y monitoreo al PMA-ABI-05-  Programa para el manejo de captaciones de agua superficial</w:t>
      </w:r>
      <w:bookmarkEnd w:id="68"/>
    </w:p>
    <w:tbl>
      <w:tblPr>
        <w:tblStyle w:val="affff0"/>
        <w:tblW w:w="13033" w:type="dxa"/>
        <w:tblInd w:w="0" w:type="dxa"/>
        <w:tblLayout w:type="fixed"/>
        <w:tblLook w:val="0400" w:firstRow="0" w:lastRow="0" w:firstColumn="0" w:lastColumn="0" w:noHBand="0" w:noVBand="1"/>
      </w:tblPr>
      <w:tblGrid>
        <w:gridCol w:w="2002"/>
        <w:gridCol w:w="11031"/>
      </w:tblGrid>
      <w:tr w:rsidR="0022643C" w14:paraId="26F46E45" w14:textId="77777777">
        <w:trPr>
          <w:trHeight w:val="300"/>
          <w:tblHeader/>
        </w:trPr>
        <w:tc>
          <w:tcPr>
            <w:tcW w:w="2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E5A5C" w14:textId="77777777" w:rsidR="0022643C" w:rsidRDefault="00B32C04">
            <w:pPr>
              <w:rPr>
                <w:b/>
                <w:sz w:val="22"/>
                <w:szCs w:val="22"/>
              </w:rPr>
            </w:pPr>
            <w:r>
              <w:rPr>
                <w:b/>
                <w:sz w:val="22"/>
                <w:szCs w:val="22"/>
              </w:rPr>
              <w:t>CÓDIGO PROGRAMA</w:t>
            </w:r>
          </w:p>
        </w:tc>
        <w:tc>
          <w:tcPr>
            <w:tcW w:w="11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D5DCD" w14:textId="77777777" w:rsidR="0022643C" w:rsidRDefault="00B32C04">
            <w:pPr>
              <w:rPr>
                <w:b/>
                <w:sz w:val="22"/>
                <w:szCs w:val="22"/>
              </w:rPr>
            </w:pPr>
            <w:r>
              <w:rPr>
                <w:b/>
                <w:sz w:val="22"/>
                <w:szCs w:val="22"/>
              </w:rPr>
              <w:t>PSM-ABI-05</w:t>
            </w:r>
          </w:p>
        </w:tc>
      </w:tr>
      <w:tr w:rsidR="0022643C" w14:paraId="45A4C776" w14:textId="77777777">
        <w:trPr>
          <w:trHeight w:val="600"/>
        </w:trPr>
        <w:tc>
          <w:tcPr>
            <w:tcW w:w="2002" w:type="dxa"/>
            <w:tcBorders>
              <w:top w:val="single" w:sz="4" w:space="0" w:color="000000"/>
              <w:left w:val="single" w:sz="8" w:space="0" w:color="000000"/>
              <w:bottom w:val="single" w:sz="8" w:space="0" w:color="000000"/>
            </w:tcBorders>
            <w:shd w:val="clear" w:color="auto" w:fill="auto"/>
            <w:vAlign w:val="center"/>
          </w:tcPr>
          <w:p w14:paraId="0A371D05" w14:textId="77777777" w:rsidR="0022643C" w:rsidRDefault="00B32C04">
            <w:pPr>
              <w:rPr>
                <w:b/>
                <w:sz w:val="22"/>
                <w:szCs w:val="22"/>
              </w:rPr>
            </w:pPr>
            <w:r>
              <w:rPr>
                <w:b/>
                <w:sz w:val="22"/>
                <w:szCs w:val="22"/>
              </w:rPr>
              <w:t>NOMBRE PROGRAMA</w:t>
            </w:r>
          </w:p>
        </w:tc>
        <w:tc>
          <w:tcPr>
            <w:tcW w:w="11031" w:type="dxa"/>
            <w:tcBorders>
              <w:top w:val="single" w:sz="4" w:space="0" w:color="000000"/>
              <w:left w:val="single" w:sz="8" w:space="0" w:color="000000"/>
              <w:bottom w:val="single" w:sz="8" w:space="0" w:color="000000"/>
              <w:right w:val="single" w:sz="8" w:space="0" w:color="000000"/>
            </w:tcBorders>
            <w:shd w:val="clear" w:color="auto" w:fill="auto"/>
            <w:vAlign w:val="center"/>
          </w:tcPr>
          <w:p w14:paraId="7F60F505" w14:textId="77777777" w:rsidR="0022643C" w:rsidRDefault="00B32C04">
            <w:pPr>
              <w:rPr>
                <w:b/>
                <w:sz w:val="22"/>
                <w:szCs w:val="22"/>
              </w:rPr>
            </w:pPr>
            <w:r>
              <w:rPr>
                <w:b/>
                <w:sz w:val="22"/>
                <w:szCs w:val="22"/>
              </w:rPr>
              <w:t>Seguimiento y monitoreo al PMA-ABI-05</w:t>
            </w:r>
            <w:proofErr w:type="gramStart"/>
            <w:r>
              <w:rPr>
                <w:b/>
                <w:sz w:val="22"/>
                <w:szCs w:val="22"/>
              </w:rPr>
              <w:t>-  Programa</w:t>
            </w:r>
            <w:proofErr w:type="gramEnd"/>
            <w:r>
              <w:rPr>
                <w:b/>
                <w:sz w:val="22"/>
                <w:szCs w:val="22"/>
              </w:rPr>
              <w:t xml:space="preserve"> para el manejo Integral del Recurso Hídrico.</w:t>
            </w:r>
          </w:p>
        </w:tc>
      </w:tr>
      <w:tr w:rsidR="0022643C" w14:paraId="4E163D44" w14:textId="77777777">
        <w:trPr>
          <w:trHeight w:val="300"/>
        </w:trPr>
        <w:tc>
          <w:tcPr>
            <w:tcW w:w="13033" w:type="dxa"/>
            <w:gridSpan w:val="2"/>
            <w:tcBorders>
              <w:top w:val="single" w:sz="8" w:space="0" w:color="000000"/>
              <w:left w:val="single" w:sz="8" w:space="0" w:color="000000"/>
              <w:bottom w:val="single" w:sz="8" w:space="0" w:color="000000"/>
              <w:right w:val="single" w:sz="8" w:space="0" w:color="000000"/>
            </w:tcBorders>
            <w:shd w:val="clear" w:color="auto" w:fill="C9C9C9"/>
            <w:vAlign w:val="center"/>
          </w:tcPr>
          <w:p w14:paraId="5D84E371" w14:textId="77777777" w:rsidR="0022643C" w:rsidRDefault="00B32C04">
            <w:pPr>
              <w:jc w:val="center"/>
              <w:rPr>
                <w:b/>
                <w:sz w:val="22"/>
                <w:szCs w:val="22"/>
              </w:rPr>
            </w:pPr>
            <w:r>
              <w:rPr>
                <w:b/>
                <w:sz w:val="22"/>
                <w:szCs w:val="22"/>
              </w:rPr>
              <w:t>CRITERIOS UTILIZADOS PARA EL PLANTEAMIENTO DE CADA INDICADOR</w:t>
            </w:r>
          </w:p>
        </w:tc>
      </w:tr>
      <w:tr w:rsidR="0022643C" w14:paraId="1DF390B8" w14:textId="77777777" w:rsidTr="006E41F4">
        <w:trPr>
          <w:trHeight w:val="784"/>
        </w:trPr>
        <w:tc>
          <w:tcPr>
            <w:tcW w:w="13033" w:type="dxa"/>
            <w:gridSpan w:val="2"/>
            <w:tcBorders>
              <w:left w:val="single" w:sz="8" w:space="0" w:color="000000"/>
              <w:bottom w:val="single" w:sz="4" w:space="0" w:color="000000"/>
              <w:right w:val="single" w:sz="8" w:space="0" w:color="000000"/>
            </w:tcBorders>
            <w:shd w:val="clear" w:color="auto" w:fill="auto"/>
          </w:tcPr>
          <w:p w14:paraId="46394407" w14:textId="77777777" w:rsidR="0022643C" w:rsidRDefault="00B32C04">
            <w:pPr>
              <w:jc w:val="left"/>
              <w:rPr>
                <w:sz w:val="22"/>
                <w:szCs w:val="22"/>
              </w:rPr>
            </w:pPr>
            <w:r>
              <w:rPr>
                <w:sz w:val="22"/>
                <w:szCs w:val="22"/>
              </w:rPr>
              <w:lastRenderedPageBreak/>
              <w:t xml:space="preserve">- Cumplimiento Normativo y legal de la captación del caudal otorgado por la Autoridad Ambiental.                                                                                                                             - Cumplir con el manejo adecuado y sostenible de los cauces de agua afectados por el proyecto.                                                                                                                                 - Garantizar el caudal de garantía ambiental de manera constante durante la etapa de generación del proyecto.                                                                                                         - Proteger los cuerpos de agua superficiales ubicados dentro del área de influencia del proyecto (río </w:t>
            </w:r>
            <w:proofErr w:type="gramStart"/>
            <w:r>
              <w:rPr>
                <w:sz w:val="22"/>
                <w:szCs w:val="22"/>
              </w:rPr>
              <w:t xml:space="preserve">Hondo)   </w:t>
            </w:r>
            <w:proofErr w:type="gramEnd"/>
            <w:r>
              <w:rPr>
                <w:sz w:val="22"/>
                <w:szCs w:val="22"/>
              </w:rPr>
              <w:t xml:space="preserve">                                                                                                          - Efectividad de las medidas de manejo ambiental para las captaciones realizadas durante el proceso de construcción y operación del proyecto.</w:t>
            </w:r>
          </w:p>
        </w:tc>
      </w:tr>
      <w:tr w:rsidR="0022643C" w14:paraId="215A5E5E" w14:textId="77777777">
        <w:trPr>
          <w:trHeight w:val="400"/>
        </w:trPr>
        <w:tc>
          <w:tcPr>
            <w:tcW w:w="13033" w:type="dxa"/>
            <w:gridSpan w:val="2"/>
            <w:tcBorders>
              <w:top w:val="single" w:sz="8" w:space="0" w:color="000000"/>
              <w:left w:val="single" w:sz="8" w:space="0" w:color="000000"/>
              <w:bottom w:val="single" w:sz="8" w:space="0" w:color="000000"/>
              <w:right w:val="single" w:sz="8" w:space="0" w:color="000000"/>
            </w:tcBorders>
            <w:shd w:val="clear" w:color="auto" w:fill="CCCCCC"/>
            <w:vAlign w:val="center"/>
          </w:tcPr>
          <w:p w14:paraId="063B05CE" w14:textId="77777777" w:rsidR="0022643C" w:rsidRDefault="00B32C04">
            <w:pPr>
              <w:jc w:val="center"/>
              <w:rPr>
                <w:b/>
                <w:sz w:val="22"/>
                <w:szCs w:val="22"/>
              </w:rPr>
            </w:pPr>
            <w:r>
              <w:rPr>
                <w:b/>
                <w:sz w:val="22"/>
                <w:szCs w:val="22"/>
              </w:rPr>
              <w:t xml:space="preserve">JUSTIFICACIÓN DE LA REPRESENTATIVIDAD DEL INDICADOR </w:t>
            </w:r>
          </w:p>
        </w:tc>
      </w:tr>
      <w:tr w:rsidR="0022643C" w14:paraId="450125FC" w14:textId="77777777">
        <w:trPr>
          <w:trHeight w:val="397"/>
        </w:trPr>
        <w:tc>
          <w:tcPr>
            <w:tcW w:w="13033"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14:paraId="22E30E46" w14:textId="77777777" w:rsidR="0022643C" w:rsidRDefault="00B32C04">
            <w:pPr>
              <w:rPr>
                <w:sz w:val="22"/>
                <w:szCs w:val="22"/>
              </w:rPr>
            </w:pPr>
            <w:r>
              <w:rPr>
                <w:sz w:val="22"/>
                <w:szCs w:val="22"/>
              </w:rPr>
              <w:t xml:space="preserve">- Tener en cuenta el valor del caudal captado por el proyecto, permite garantizar permanentemente el </w:t>
            </w:r>
            <w:proofErr w:type="gramStart"/>
            <w:r>
              <w:rPr>
                <w:sz w:val="22"/>
                <w:szCs w:val="22"/>
              </w:rPr>
              <w:t>caudal  ambiental</w:t>
            </w:r>
            <w:proofErr w:type="gramEnd"/>
            <w:r>
              <w:rPr>
                <w:sz w:val="22"/>
                <w:szCs w:val="22"/>
              </w:rPr>
              <w:t xml:space="preserve"> otorgado por la Autoridad Ambiental competente.</w:t>
            </w:r>
          </w:p>
          <w:p w14:paraId="7BA749E6" w14:textId="7D2D09DD" w:rsidR="001A34E9" w:rsidRDefault="00B32C04">
            <w:pPr>
              <w:rPr>
                <w:sz w:val="22"/>
                <w:szCs w:val="22"/>
              </w:rPr>
            </w:pPr>
            <w:r>
              <w:rPr>
                <w:sz w:val="22"/>
                <w:szCs w:val="22"/>
              </w:rPr>
              <w:t xml:space="preserve">                                                                                                                                                                                                                                                                                    -Realizar seguimiento a las medidas llevadas a cabo en la ejecución de las obras de ocupación de cauce, permite establecer si se </w:t>
            </w:r>
            <w:r w:rsidR="00617234">
              <w:rPr>
                <w:sz w:val="22"/>
                <w:szCs w:val="22"/>
              </w:rPr>
              <w:t>está realizando</w:t>
            </w:r>
            <w:r>
              <w:rPr>
                <w:sz w:val="22"/>
                <w:szCs w:val="22"/>
              </w:rPr>
              <w:t xml:space="preserve"> un manejo adecuado y sostenible de los cauces afectados por el proyecto. </w:t>
            </w:r>
          </w:p>
          <w:p w14:paraId="5BCAFEC7" w14:textId="77777777" w:rsidR="0022643C" w:rsidRDefault="001A34E9">
            <w:pPr>
              <w:rPr>
                <w:sz w:val="22"/>
                <w:szCs w:val="22"/>
              </w:rPr>
            </w:pPr>
            <w:r>
              <w:rPr>
                <w:sz w:val="22"/>
                <w:szCs w:val="22"/>
              </w:rPr>
              <w:t xml:space="preserve">-La identificación de </w:t>
            </w:r>
            <w:r w:rsidR="00B32C04">
              <w:rPr>
                <w:sz w:val="22"/>
                <w:szCs w:val="22"/>
              </w:rPr>
              <w:t xml:space="preserve">                                                                                                                                                                              </w:t>
            </w:r>
            <w:r>
              <w:rPr>
                <w:sz w:val="22"/>
                <w:szCs w:val="22"/>
              </w:rPr>
              <w:t xml:space="preserve"> </w:t>
            </w:r>
            <w:r w:rsidR="00B32C04">
              <w:rPr>
                <w:sz w:val="22"/>
                <w:szCs w:val="22"/>
              </w:rPr>
              <w:t xml:space="preserve"> </w:t>
            </w:r>
            <w:r>
              <w:rPr>
                <w:sz w:val="22"/>
                <w:szCs w:val="22"/>
              </w:rPr>
              <w:t xml:space="preserve"> </w:t>
            </w:r>
            <w:r w:rsidR="00B32C04">
              <w:rPr>
                <w:sz w:val="22"/>
                <w:szCs w:val="22"/>
              </w:rPr>
              <w:t xml:space="preserve"> las señalizaciones  de prohibición que se establezcan en los cuerpos de aguas superficiales del área de influencia física del proyecto, permite visualizar la efectividad de las medidas preventivas para la protección de los cuerpos superficiales en el área de influencia del proyecto.                                                                             </w:t>
            </w:r>
          </w:p>
          <w:p w14:paraId="159D0CCF" w14:textId="77777777" w:rsidR="0022643C" w:rsidRDefault="00B32C04">
            <w:pPr>
              <w:rPr>
                <w:sz w:val="22"/>
                <w:szCs w:val="22"/>
              </w:rPr>
            </w:pPr>
            <w:r>
              <w:rPr>
                <w:sz w:val="22"/>
                <w:szCs w:val="22"/>
              </w:rPr>
              <w:t xml:space="preserve">'- Realizar un seguimiento al valor del caudal captado por el proyecto, permite garantizar permanentemente el </w:t>
            </w:r>
            <w:proofErr w:type="gramStart"/>
            <w:r>
              <w:rPr>
                <w:sz w:val="22"/>
                <w:szCs w:val="22"/>
              </w:rPr>
              <w:t>caudal  de</w:t>
            </w:r>
            <w:proofErr w:type="gramEnd"/>
            <w:r>
              <w:rPr>
                <w:sz w:val="22"/>
                <w:szCs w:val="22"/>
              </w:rPr>
              <w:t xml:space="preserve"> garantía ambiental aprobado en la licencia ambiental.                                                                              </w:t>
            </w:r>
          </w:p>
        </w:tc>
      </w:tr>
      <w:tr w:rsidR="0022643C" w14:paraId="1F8E0E74" w14:textId="77777777">
        <w:trPr>
          <w:trHeight w:val="735"/>
        </w:trPr>
        <w:tc>
          <w:tcPr>
            <w:tcW w:w="13033" w:type="dxa"/>
            <w:gridSpan w:val="2"/>
            <w:vMerge/>
            <w:tcBorders>
              <w:top w:val="single" w:sz="8" w:space="0" w:color="000000"/>
              <w:left w:val="single" w:sz="8" w:space="0" w:color="000000"/>
              <w:bottom w:val="single" w:sz="8" w:space="0" w:color="000000"/>
              <w:right w:val="single" w:sz="8" w:space="0" w:color="000000"/>
            </w:tcBorders>
            <w:shd w:val="clear" w:color="auto" w:fill="auto"/>
          </w:tcPr>
          <w:p w14:paraId="581B04A5"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r w:rsidR="0022643C" w14:paraId="04CA212E" w14:textId="77777777">
        <w:trPr>
          <w:trHeight w:val="1110"/>
        </w:trPr>
        <w:tc>
          <w:tcPr>
            <w:tcW w:w="13033" w:type="dxa"/>
            <w:gridSpan w:val="2"/>
            <w:vMerge/>
            <w:tcBorders>
              <w:top w:val="single" w:sz="8" w:space="0" w:color="000000"/>
              <w:left w:val="single" w:sz="8" w:space="0" w:color="000000"/>
              <w:bottom w:val="single" w:sz="8" w:space="0" w:color="000000"/>
              <w:right w:val="single" w:sz="8" w:space="0" w:color="000000"/>
            </w:tcBorders>
            <w:shd w:val="clear" w:color="auto" w:fill="auto"/>
          </w:tcPr>
          <w:p w14:paraId="27CD29D2"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bl>
    <w:p w14:paraId="7AA3DDC6" w14:textId="77777777" w:rsidR="00617234" w:rsidRDefault="00617234" w:rsidP="007F3559">
      <w:pPr>
        <w:pStyle w:val="Descripcin"/>
      </w:pPr>
      <w:bookmarkStart w:id="69" w:name="_heading=h.1v1yuxt" w:colFirst="0" w:colLast="0"/>
      <w:bookmarkEnd w:id="69"/>
    </w:p>
    <w:p w14:paraId="694A5DBE" w14:textId="77777777" w:rsidR="00617234" w:rsidRDefault="00617234" w:rsidP="007F3559">
      <w:pPr>
        <w:pStyle w:val="Descripcin"/>
      </w:pPr>
    </w:p>
    <w:p w14:paraId="45FBD148" w14:textId="5574836E" w:rsidR="007F3559" w:rsidRDefault="007F3559" w:rsidP="007F3559">
      <w:pPr>
        <w:pStyle w:val="Descripcin"/>
      </w:pPr>
      <w:bookmarkStart w:id="70" w:name="_Toc127958613"/>
      <w:r>
        <w:t xml:space="preserve">Tabla </w:t>
      </w:r>
      <w:fldSimple w:instr=" SEQ Tabla \* ARABIC ">
        <w:r w:rsidR="004C2E2F">
          <w:rPr>
            <w:noProof/>
          </w:rPr>
          <w:t>34</w:t>
        </w:r>
      </w:fldSimple>
      <w:r>
        <w:rPr>
          <w:noProof/>
        </w:rPr>
        <w:t xml:space="preserve">. </w:t>
      </w:r>
      <w:r w:rsidRPr="00676F97">
        <w:rPr>
          <w:noProof/>
        </w:rPr>
        <w:t>Programa de Seguimiento y monitoreo al PMA-ABI-06-  Programa para la construcción, operación y desmantelamiento de instalaciones provisionales (oficinas, almacenes, talleres, plantas de trituración mezcla de concretos) y restauración ambiental de estas</w:t>
      </w:r>
      <w:bookmarkEnd w:id="70"/>
    </w:p>
    <w:tbl>
      <w:tblPr>
        <w:tblStyle w:val="affff2"/>
        <w:tblW w:w="13031" w:type="dxa"/>
        <w:tblInd w:w="0" w:type="dxa"/>
        <w:tblLayout w:type="fixed"/>
        <w:tblLook w:val="0400" w:firstRow="0" w:lastRow="0" w:firstColumn="0" w:lastColumn="0" w:noHBand="0" w:noVBand="1"/>
      </w:tblPr>
      <w:tblGrid>
        <w:gridCol w:w="2530"/>
        <w:gridCol w:w="10501"/>
      </w:tblGrid>
      <w:tr w:rsidR="0022643C" w14:paraId="418C880B" w14:textId="77777777">
        <w:trPr>
          <w:trHeight w:val="300"/>
          <w:tblHeader/>
        </w:trPr>
        <w:tc>
          <w:tcPr>
            <w:tcW w:w="2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5050E" w14:textId="77777777" w:rsidR="0022643C" w:rsidRDefault="00B32C04">
            <w:pPr>
              <w:rPr>
                <w:b/>
                <w:sz w:val="22"/>
                <w:szCs w:val="22"/>
              </w:rPr>
            </w:pPr>
            <w:r>
              <w:rPr>
                <w:b/>
                <w:sz w:val="22"/>
                <w:szCs w:val="22"/>
              </w:rPr>
              <w:t>CÓDIGO PROGRAMA</w:t>
            </w:r>
          </w:p>
        </w:tc>
        <w:tc>
          <w:tcPr>
            <w:tcW w:w="105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FD934" w14:textId="77777777" w:rsidR="0022643C" w:rsidRDefault="00B32C04">
            <w:pPr>
              <w:rPr>
                <w:b/>
                <w:sz w:val="22"/>
                <w:szCs w:val="22"/>
              </w:rPr>
            </w:pPr>
            <w:r>
              <w:rPr>
                <w:b/>
                <w:sz w:val="22"/>
                <w:szCs w:val="22"/>
              </w:rPr>
              <w:t>PSM-ABI-06</w:t>
            </w:r>
          </w:p>
        </w:tc>
      </w:tr>
      <w:tr w:rsidR="0022643C" w14:paraId="48A35EC3" w14:textId="77777777">
        <w:trPr>
          <w:trHeight w:val="960"/>
        </w:trPr>
        <w:tc>
          <w:tcPr>
            <w:tcW w:w="2530" w:type="dxa"/>
            <w:tcBorders>
              <w:top w:val="single" w:sz="4" w:space="0" w:color="000000"/>
              <w:left w:val="single" w:sz="8" w:space="0" w:color="000000"/>
              <w:bottom w:val="single" w:sz="8" w:space="0" w:color="000000"/>
            </w:tcBorders>
            <w:shd w:val="clear" w:color="auto" w:fill="auto"/>
            <w:vAlign w:val="center"/>
          </w:tcPr>
          <w:p w14:paraId="474BD40E" w14:textId="77777777" w:rsidR="0022643C" w:rsidRDefault="00B32C04">
            <w:pPr>
              <w:rPr>
                <w:b/>
                <w:sz w:val="22"/>
                <w:szCs w:val="22"/>
              </w:rPr>
            </w:pPr>
            <w:r>
              <w:rPr>
                <w:b/>
                <w:sz w:val="22"/>
                <w:szCs w:val="22"/>
              </w:rPr>
              <w:t>NOMBRE PROGRAMA</w:t>
            </w:r>
          </w:p>
        </w:tc>
        <w:tc>
          <w:tcPr>
            <w:tcW w:w="10501" w:type="dxa"/>
            <w:tcBorders>
              <w:top w:val="single" w:sz="4" w:space="0" w:color="000000"/>
              <w:left w:val="single" w:sz="8" w:space="0" w:color="000000"/>
              <w:bottom w:val="single" w:sz="8" w:space="0" w:color="000000"/>
              <w:right w:val="single" w:sz="8" w:space="0" w:color="000000"/>
            </w:tcBorders>
            <w:shd w:val="clear" w:color="auto" w:fill="auto"/>
            <w:vAlign w:val="center"/>
          </w:tcPr>
          <w:p w14:paraId="4312F08E" w14:textId="77777777" w:rsidR="0022643C" w:rsidRDefault="00B32C04">
            <w:pPr>
              <w:rPr>
                <w:b/>
                <w:sz w:val="22"/>
                <w:szCs w:val="22"/>
              </w:rPr>
            </w:pPr>
            <w:r>
              <w:rPr>
                <w:b/>
                <w:sz w:val="22"/>
                <w:szCs w:val="22"/>
              </w:rPr>
              <w:t>Seguimiento y monitoreo al PMA-ABI-06</w:t>
            </w:r>
            <w:proofErr w:type="gramStart"/>
            <w:r>
              <w:rPr>
                <w:b/>
                <w:sz w:val="22"/>
                <w:szCs w:val="22"/>
              </w:rPr>
              <w:t>-  Programa</w:t>
            </w:r>
            <w:proofErr w:type="gramEnd"/>
            <w:r>
              <w:rPr>
                <w:b/>
                <w:sz w:val="22"/>
                <w:szCs w:val="22"/>
              </w:rPr>
              <w:t xml:space="preserve"> para la construcción, operación y desmantelamiento de instalaciones provisionales (campamento, talleres (1y 2) y restauración ambiental de estas zonas</w:t>
            </w:r>
          </w:p>
        </w:tc>
      </w:tr>
      <w:tr w:rsidR="0022643C" w14:paraId="30638A99" w14:textId="77777777">
        <w:trPr>
          <w:trHeight w:val="400"/>
        </w:trPr>
        <w:tc>
          <w:tcPr>
            <w:tcW w:w="13031" w:type="dxa"/>
            <w:gridSpan w:val="2"/>
            <w:tcBorders>
              <w:top w:val="single" w:sz="8" w:space="0" w:color="000000"/>
              <w:left w:val="single" w:sz="8" w:space="0" w:color="000000"/>
              <w:bottom w:val="single" w:sz="8" w:space="0" w:color="000000"/>
              <w:right w:val="single" w:sz="8" w:space="0" w:color="000000"/>
            </w:tcBorders>
            <w:shd w:val="clear" w:color="auto" w:fill="CCCCCC"/>
            <w:vAlign w:val="center"/>
          </w:tcPr>
          <w:p w14:paraId="346C0E0B" w14:textId="77777777" w:rsidR="0022643C" w:rsidRDefault="00B32C04">
            <w:pPr>
              <w:jc w:val="center"/>
              <w:rPr>
                <w:b/>
                <w:sz w:val="22"/>
                <w:szCs w:val="22"/>
              </w:rPr>
            </w:pPr>
            <w:r>
              <w:rPr>
                <w:b/>
                <w:sz w:val="22"/>
                <w:szCs w:val="22"/>
              </w:rPr>
              <w:t xml:space="preserve">JUSTIFICACIÓN DE LA REPRESENTATIVIDAD DEL INDICADOR </w:t>
            </w:r>
          </w:p>
        </w:tc>
      </w:tr>
      <w:tr w:rsidR="0022643C" w14:paraId="350C244C" w14:textId="77777777">
        <w:trPr>
          <w:trHeight w:val="373"/>
        </w:trPr>
        <w:tc>
          <w:tcPr>
            <w:tcW w:w="1303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14:paraId="75C8D7CF" w14:textId="36F10C16" w:rsidR="0022643C" w:rsidRDefault="00B32C04">
            <w:pPr>
              <w:rPr>
                <w:sz w:val="22"/>
                <w:szCs w:val="22"/>
              </w:rPr>
            </w:pPr>
            <w:r>
              <w:rPr>
                <w:sz w:val="22"/>
                <w:szCs w:val="22"/>
              </w:rPr>
              <w:t xml:space="preserve">- los indicadores propuestos, al tener en cuenta la variable Estructuras reutilizadas de la obra, permite determinar si el material y estructuras que se desmonten del proyecto son reutilizadas en </w:t>
            </w:r>
            <w:r w:rsidR="007F3559">
              <w:rPr>
                <w:sz w:val="22"/>
                <w:szCs w:val="22"/>
              </w:rPr>
              <w:t>otros procesos</w:t>
            </w:r>
            <w:r>
              <w:rPr>
                <w:sz w:val="22"/>
                <w:szCs w:val="22"/>
              </w:rPr>
              <w:t xml:space="preserve"> constructivos. Por otro lado, la variable "Volumen del material dispuesto en zona autorizada" </w:t>
            </w:r>
            <w:r w:rsidR="007F3559">
              <w:rPr>
                <w:sz w:val="22"/>
                <w:szCs w:val="22"/>
              </w:rPr>
              <w:t>permite identificar</w:t>
            </w:r>
            <w:r>
              <w:rPr>
                <w:sz w:val="22"/>
                <w:szCs w:val="22"/>
              </w:rPr>
              <w:t xml:space="preserve"> el manejo en disposición de los materiales provenientes de la demolición y desmantelamiento de las estructuras temporales</w:t>
            </w:r>
          </w:p>
        </w:tc>
      </w:tr>
      <w:tr w:rsidR="0022643C" w14:paraId="066F6AEF" w14:textId="77777777">
        <w:trPr>
          <w:trHeight w:val="493"/>
        </w:trPr>
        <w:tc>
          <w:tcPr>
            <w:tcW w:w="13031" w:type="dxa"/>
            <w:gridSpan w:val="2"/>
            <w:vMerge/>
            <w:tcBorders>
              <w:top w:val="single" w:sz="8" w:space="0" w:color="000000"/>
              <w:left w:val="single" w:sz="8" w:space="0" w:color="000000"/>
              <w:bottom w:val="single" w:sz="8" w:space="0" w:color="000000"/>
              <w:right w:val="single" w:sz="8" w:space="0" w:color="000000"/>
            </w:tcBorders>
            <w:shd w:val="clear" w:color="auto" w:fill="auto"/>
          </w:tcPr>
          <w:p w14:paraId="2DD95A71"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r w:rsidR="0022643C" w14:paraId="149C432E" w14:textId="77777777">
        <w:trPr>
          <w:trHeight w:val="493"/>
        </w:trPr>
        <w:tc>
          <w:tcPr>
            <w:tcW w:w="13031" w:type="dxa"/>
            <w:gridSpan w:val="2"/>
            <w:vMerge/>
            <w:tcBorders>
              <w:top w:val="single" w:sz="8" w:space="0" w:color="000000"/>
              <w:left w:val="single" w:sz="8" w:space="0" w:color="000000"/>
              <w:bottom w:val="single" w:sz="8" w:space="0" w:color="000000"/>
              <w:right w:val="single" w:sz="8" w:space="0" w:color="000000"/>
            </w:tcBorders>
            <w:shd w:val="clear" w:color="auto" w:fill="auto"/>
          </w:tcPr>
          <w:p w14:paraId="7B660A0B"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bl>
    <w:p w14:paraId="1CD03CCC" w14:textId="586980A2" w:rsidR="0022643C" w:rsidRDefault="0022643C">
      <w:bookmarkStart w:id="71" w:name="_heading=h.4f1mdlm" w:colFirst="0" w:colLast="0"/>
      <w:bookmarkEnd w:id="71"/>
    </w:p>
    <w:p w14:paraId="0C7ED310" w14:textId="4A982E42" w:rsidR="00617234" w:rsidRDefault="00617234" w:rsidP="00617234">
      <w:pPr>
        <w:pStyle w:val="Descripcin"/>
      </w:pPr>
      <w:bookmarkStart w:id="72" w:name="_Toc127958614"/>
      <w:r>
        <w:t xml:space="preserve">Tabla </w:t>
      </w:r>
      <w:fldSimple w:instr=" SEQ Tabla \* ARABIC ">
        <w:r w:rsidR="004C2E2F">
          <w:rPr>
            <w:noProof/>
          </w:rPr>
          <w:t>35</w:t>
        </w:r>
      </w:fldSimple>
      <w:r>
        <w:rPr>
          <w:noProof/>
        </w:rPr>
        <w:t xml:space="preserve">. </w:t>
      </w:r>
      <w:r w:rsidRPr="00FD081E">
        <w:rPr>
          <w:noProof/>
        </w:rPr>
        <w:t>Programa de Seguimiento y monitoreo al PMA-ABI-07-  Programa ambiental para la calidad de aire</w:t>
      </w:r>
      <w:bookmarkEnd w:id="72"/>
    </w:p>
    <w:tbl>
      <w:tblPr>
        <w:tblStyle w:val="affff4"/>
        <w:tblW w:w="12960" w:type="dxa"/>
        <w:tblInd w:w="0" w:type="dxa"/>
        <w:tblLayout w:type="fixed"/>
        <w:tblLook w:val="0400" w:firstRow="0" w:lastRow="0" w:firstColumn="0" w:lastColumn="0" w:noHBand="0" w:noVBand="1"/>
      </w:tblPr>
      <w:tblGrid>
        <w:gridCol w:w="2298"/>
        <w:gridCol w:w="10662"/>
      </w:tblGrid>
      <w:tr w:rsidR="0022643C" w14:paraId="66BB22AE" w14:textId="77777777">
        <w:trPr>
          <w:trHeight w:val="323"/>
          <w:tblHeader/>
        </w:trPr>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8669A" w14:textId="77777777" w:rsidR="0022643C" w:rsidRDefault="00B32C04">
            <w:pPr>
              <w:rPr>
                <w:b/>
                <w:sz w:val="22"/>
                <w:szCs w:val="22"/>
              </w:rPr>
            </w:pPr>
            <w:r>
              <w:rPr>
                <w:b/>
                <w:sz w:val="22"/>
                <w:szCs w:val="22"/>
              </w:rPr>
              <w:t>CÓDIGO PROGRAMA</w:t>
            </w:r>
          </w:p>
        </w:tc>
        <w:tc>
          <w:tcPr>
            <w:tcW w:w="10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4D4F9" w14:textId="77777777" w:rsidR="0022643C" w:rsidRDefault="00B32C04">
            <w:pPr>
              <w:rPr>
                <w:b/>
                <w:sz w:val="22"/>
                <w:szCs w:val="22"/>
              </w:rPr>
            </w:pPr>
            <w:r>
              <w:rPr>
                <w:b/>
                <w:sz w:val="22"/>
                <w:szCs w:val="22"/>
              </w:rPr>
              <w:t>PSM-ABI-07</w:t>
            </w:r>
          </w:p>
        </w:tc>
      </w:tr>
      <w:tr w:rsidR="0022643C" w14:paraId="4D6FF3A8" w14:textId="77777777">
        <w:trPr>
          <w:trHeight w:val="90"/>
        </w:trPr>
        <w:tc>
          <w:tcPr>
            <w:tcW w:w="2298" w:type="dxa"/>
            <w:tcBorders>
              <w:top w:val="single" w:sz="4" w:space="0" w:color="000000"/>
              <w:left w:val="single" w:sz="8" w:space="0" w:color="000000"/>
              <w:bottom w:val="single" w:sz="8" w:space="0" w:color="000000"/>
            </w:tcBorders>
            <w:shd w:val="clear" w:color="auto" w:fill="auto"/>
            <w:vAlign w:val="center"/>
          </w:tcPr>
          <w:p w14:paraId="342E5F54" w14:textId="77777777" w:rsidR="0022643C" w:rsidRDefault="00B32C04">
            <w:pPr>
              <w:rPr>
                <w:b/>
                <w:sz w:val="22"/>
                <w:szCs w:val="22"/>
              </w:rPr>
            </w:pPr>
            <w:r>
              <w:rPr>
                <w:b/>
                <w:sz w:val="22"/>
                <w:szCs w:val="22"/>
              </w:rPr>
              <w:t>NOMBRE PROGRAMA</w:t>
            </w:r>
          </w:p>
        </w:tc>
        <w:tc>
          <w:tcPr>
            <w:tcW w:w="10662" w:type="dxa"/>
            <w:tcBorders>
              <w:top w:val="single" w:sz="4" w:space="0" w:color="000000"/>
              <w:left w:val="single" w:sz="8" w:space="0" w:color="000000"/>
              <w:bottom w:val="single" w:sz="8" w:space="0" w:color="000000"/>
              <w:right w:val="single" w:sz="8" w:space="0" w:color="000000"/>
            </w:tcBorders>
            <w:shd w:val="clear" w:color="auto" w:fill="auto"/>
            <w:vAlign w:val="center"/>
          </w:tcPr>
          <w:p w14:paraId="720BE57D" w14:textId="7EDB0C1E" w:rsidR="0022643C" w:rsidRDefault="00B32C04">
            <w:pPr>
              <w:rPr>
                <w:b/>
                <w:sz w:val="22"/>
                <w:szCs w:val="22"/>
              </w:rPr>
            </w:pPr>
            <w:r>
              <w:rPr>
                <w:b/>
                <w:sz w:val="22"/>
                <w:szCs w:val="22"/>
              </w:rPr>
              <w:t>Seguimiento y monitoreo al PMA-ABI-07</w:t>
            </w:r>
            <w:r w:rsidR="00617234">
              <w:rPr>
                <w:b/>
                <w:sz w:val="22"/>
                <w:szCs w:val="22"/>
              </w:rPr>
              <w:t>- Programa</w:t>
            </w:r>
            <w:r>
              <w:rPr>
                <w:b/>
                <w:sz w:val="22"/>
                <w:szCs w:val="22"/>
              </w:rPr>
              <w:t xml:space="preserve"> ambiental para la calidad de aire </w:t>
            </w:r>
          </w:p>
        </w:tc>
      </w:tr>
      <w:tr w:rsidR="0022643C" w14:paraId="5C65FEBC" w14:textId="77777777">
        <w:trPr>
          <w:trHeight w:val="329"/>
        </w:trPr>
        <w:tc>
          <w:tcPr>
            <w:tcW w:w="12960" w:type="dxa"/>
            <w:gridSpan w:val="2"/>
            <w:tcBorders>
              <w:top w:val="single" w:sz="8" w:space="0" w:color="000000"/>
              <w:left w:val="single" w:sz="8" w:space="0" w:color="000000"/>
              <w:bottom w:val="single" w:sz="8" w:space="0" w:color="000000"/>
              <w:right w:val="single" w:sz="8" w:space="0" w:color="000000"/>
            </w:tcBorders>
            <w:shd w:val="clear" w:color="auto" w:fill="C9C9C9"/>
            <w:vAlign w:val="center"/>
          </w:tcPr>
          <w:p w14:paraId="5AE348A0" w14:textId="77777777" w:rsidR="0022643C" w:rsidRDefault="00B32C04">
            <w:pPr>
              <w:jc w:val="center"/>
              <w:rPr>
                <w:b/>
                <w:sz w:val="22"/>
                <w:szCs w:val="22"/>
              </w:rPr>
            </w:pPr>
            <w:r>
              <w:rPr>
                <w:b/>
                <w:sz w:val="22"/>
                <w:szCs w:val="22"/>
              </w:rPr>
              <w:t>CRITERIOS UTILIZADOS PARA EL PLANTEAMIENTO DE CADA INDICADOR</w:t>
            </w:r>
          </w:p>
        </w:tc>
      </w:tr>
      <w:tr w:rsidR="0022643C" w14:paraId="6D630AC2" w14:textId="77777777">
        <w:trPr>
          <w:trHeight w:val="683"/>
        </w:trPr>
        <w:tc>
          <w:tcPr>
            <w:tcW w:w="12960" w:type="dxa"/>
            <w:gridSpan w:val="2"/>
            <w:tcBorders>
              <w:left w:val="single" w:sz="8" w:space="0" w:color="000000"/>
              <w:bottom w:val="single" w:sz="8" w:space="0" w:color="000000"/>
              <w:right w:val="single" w:sz="8" w:space="0" w:color="000000"/>
            </w:tcBorders>
            <w:shd w:val="clear" w:color="auto" w:fill="auto"/>
          </w:tcPr>
          <w:p w14:paraId="4FEA5F9E" w14:textId="77777777" w:rsidR="0022643C" w:rsidRDefault="00B32C04">
            <w:pPr>
              <w:jc w:val="left"/>
              <w:rPr>
                <w:sz w:val="22"/>
                <w:szCs w:val="22"/>
              </w:rPr>
            </w:pPr>
            <w:r>
              <w:rPr>
                <w:sz w:val="22"/>
                <w:szCs w:val="22"/>
              </w:rPr>
              <w:lastRenderedPageBreak/>
              <w:t xml:space="preserve">- Cumplimiento Normativo en calidad de aire.                                                                                                                                                                                                           - Eficiencia de las medidas para el control del material particulado, gases y </w:t>
            </w:r>
            <w:proofErr w:type="gramStart"/>
            <w:r>
              <w:rPr>
                <w:sz w:val="22"/>
                <w:szCs w:val="22"/>
              </w:rPr>
              <w:t>ruido .</w:t>
            </w:r>
            <w:proofErr w:type="gramEnd"/>
          </w:p>
        </w:tc>
      </w:tr>
      <w:tr w:rsidR="0022643C" w14:paraId="05FB8585" w14:textId="77777777">
        <w:trPr>
          <w:trHeight w:val="395"/>
        </w:trPr>
        <w:tc>
          <w:tcPr>
            <w:tcW w:w="12960" w:type="dxa"/>
            <w:gridSpan w:val="2"/>
            <w:tcBorders>
              <w:top w:val="single" w:sz="8" w:space="0" w:color="000000"/>
              <w:left w:val="single" w:sz="8" w:space="0" w:color="000000"/>
              <w:bottom w:val="single" w:sz="8" w:space="0" w:color="000000"/>
              <w:right w:val="single" w:sz="8" w:space="0" w:color="000000"/>
            </w:tcBorders>
            <w:shd w:val="clear" w:color="auto" w:fill="CCCCCC"/>
            <w:vAlign w:val="center"/>
          </w:tcPr>
          <w:p w14:paraId="3485A444" w14:textId="77777777" w:rsidR="0022643C" w:rsidRDefault="00B32C04">
            <w:pPr>
              <w:jc w:val="center"/>
              <w:rPr>
                <w:b/>
                <w:sz w:val="22"/>
                <w:szCs w:val="22"/>
              </w:rPr>
            </w:pPr>
            <w:r>
              <w:rPr>
                <w:b/>
                <w:sz w:val="22"/>
                <w:szCs w:val="22"/>
              </w:rPr>
              <w:t xml:space="preserve">JUSTIFICACIÓN DE LA REPRESENTATIVIDAD DEL INDICADOR </w:t>
            </w:r>
          </w:p>
        </w:tc>
      </w:tr>
      <w:tr w:rsidR="0022643C" w14:paraId="6F6F66B2" w14:textId="77777777">
        <w:trPr>
          <w:trHeight w:val="373"/>
        </w:trPr>
        <w:tc>
          <w:tcPr>
            <w:tcW w:w="1296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14:paraId="1D3E05C0" w14:textId="2C2295C4" w:rsidR="0022643C" w:rsidRDefault="00B32C04">
            <w:pPr>
              <w:rPr>
                <w:sz w:val="22"/>
                <w:szCs w:val="22"/>
              </w:rPr>
            </w:pPr>
            <w:r>
              <w:rPr>
                <w:sz w:val="22"/>
                <w:szCs w:val="22"/>
              </w:rPr>
              <w:t xml:space="preserve">- El número y resultado de monitoreos de calidad de aire realizados en el proyecto, permite verificar el cumplimiento con la Normatividad ambiental vigente de calidad de aire. Por otro lado, determinar </w:t>
            </w:r>
            <w:r w:rsidR="006E41F4">
              <w:rPr>
                <w:sz w:val="22"/>
                <w:szCs w:val="22"/>
              </w:rPr>
              <w:t>los vehículos</w:t>
            </w:r>
            <w:r>
              <w:rPr>
                <w:sz w:val="22"/>
                <w:szCs w:val="22"/>
              </w:rPr>
              <w:t xml:space="preserve"> con certificados de revisión técnico mecánica y de gases vigente, permite verificar el nivel de contaminación atmosférica y ruido que estos pueden generar</w:t>
            </w:r>
            <w:r w:rsidR="001A34E9">
              <w:rPr>
                <w:sz w:val="22"/>
                <w:szCs w:val="22"/>
              </w:rPr>
              <w:t>.</w:t>
            </w:r>
          </w:p>
        </w:tc>
      </w:tr>
      <w:tr w:rsidR="0022643C" w14:paraId="31CDD504" w14:textId="77777777">
        <w:trPr>
          <w:trHeight w:val="493"/>
        </w:trPr>
        <w:tc>
          <w:tcPr>
            <w:tcW w:w="12960" w:type="dxa"/>
            <w:gridSpan w:val="2"/>
            <w:vMerge/>
            <w:tcBorders>
              <w:top w:val="single" w:sz="8" w:space="0" w:color="000000"/>
              <w:left w:val="single" w:sz="8" w:space="0" w:color="000000"/>
              <w:bottom w:val="single" w:sz="8" w:space="0" w:color="000000"/>
              <w:right w:val="single" w:sz="8" w:space="0" w:color="000000"/>
            </w:tcBorders>
            <w:shd w:val="clear" w:color="auto" w:fill="auto"/>
          </w:tcPr>
          <w:p w14:paraId="1FC3B39A"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r w:rsidR="0022643C" w14:paraId="6899C20C" w14:textId="77777777" w:rsidTr="001A34E9">
        <w:trPr>
          <w:trHeight w:val="291"/>
        </w:trPr>
        <w:tc>
          <w:tcPr>
            <w:tcW w:w="12960" w:type="dxa"/>
            <w:gridSpan w:val="2"/>
            <w:vMerge/>
            <w:tcBorders>
              <w:top w:val="single" w:sz="8" w:space="0" w:color="000000"/>
              <w:left w:val="single" w:sz="8" w:space="0" w:color="000000"/>
              <w:bottom w:val="single" w:sz="8" w:space="0" w:color="000000"/>
              <w:right w:val="single" w:sz="8" w:space="0" w:color="000000"/>
            </w:tcBorders>
            <w:shd w:val="clear" w:color="auto" w:fill="auto"/>
          </w:tcPr>
          <w:p w14:paraId="4071CB87"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bl>
    <w:p w14:paraId="03DE8478" w14:textId="77777777" w:rsidR="00617234" w:rsidRDefault="00617234">
      <w:pPr>
        <w:tabs>
          <w:tab w:val="left" w:pos="3585"/>
        </w:tabs>
      </w:pPr>
    </w:p>
    <w:p w14:paraId="10E84E11" w14:textId="068F2309" w:rsidR="00617234" w:rsidRDefault="00617234" w:rsidP="00617234">
      <w:pPr>
        <w:pStyle w:val="Descripcin"/>
      </w:pPr>
      <w:bookmarkStart w:id="73" w:name="_heading=h.2u6wntf" w:colFirst="0" w:colLast="0"/>
      <w:bookmarkStart w:id="74" w:name="_Toc127958615"/>
      <w:bookmarkEnd w:id="73"/>
      <w:r>
        <w:t xml:space="preserve">Tabla </w:t>
      </w:r>
      <w:fldSimple w:instr=" SEQ Tabla \* ARABIC ">
        <w:r w:rsidR="004C2E2F">
          <w:rPr>
            <w:noProof/>
          </w:rPr>
          <w:t>36</w:t>
        </w:r>
      </w:fldSimple>
      <w:r>
        <w:rPr>
          <w:noProof/>
        </w:rPr>
        <w:t xml:space="preserve">. </w:t>
      </w:r>
      <w:r w:rsidRPr="00DA2D4A">
        <w:rPr>
          <w:noProof/>
        </w:rPr>
        <w:t>Programa de Seguimiento y monitoreo al PMA-ABI-08-  Programa para el manejo y conservación del paisaje</w:t>
      </w:r>
      <w:bookmarkEnd w:id="74"/>
    </w:p>
    <w:tbl>
      <w:tblPr>
        <w:tblStyle w:val="affff6"/>
        <w:tblW w:w="13033" w:type="dxa"/>
        <w:tblInd w:w="0" w:type="dxa"/>
        <w:tblLayout w:type="fixed"/>
        <w:tblLook w:val="0400" w:firstRow="0" w:lastRow="0" w:firstColumn="0" w:lastColumn="0" w:noHBand="0" w:noVBand="1"/>
      </w:tblPr>
      <w:tblGrid>
        <w:gridCol w:w="2272"/>
        <w:gridCol w:w="10761"/>
      </w:tblGrid>
      <w:tr w:rsidR="0022643C" w14:paraId="0330B435" w14:textId="77777777">
        <w:trPr>
          <w:trHeight w:val="300"/>
          <w:tblHeader/>
        </w:trPr>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D72D8" w14:textId="77777777" w:rsidR="0022643C" w:rsidRDefault="00B32C04">
            <w:pPr>
              <w:rPr>
                <w:b/>
                <w:sz w:val="22"/>
                <w:szCs w:val="22"/>
              </w:rPr>
            </w:pPr>
            <w:r>
              <w:rPr>
                <w:b/>
                <w:sz w:val="22"/>
                <w:szCs w:val="22"/>
              </w:rPr>
              <w:t>CÓDIGO PROGRAMA</w:t>
            </w:r>
          </w:p>
        </w:tc>
        <w:tc>
          <w:tcPr>
            <w:tcW w:w="10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BBD0F" w14:textId="77777777" w:rsidR="0022643C" w:rsidRDefault="00B32C04">
            <w:pPr>
              <w:rPr>
                <w:b/>
                <w:sz w:val="22"/>
                <w:szCs w:val="22"/>
              </w:rPr>
            </w:pPr>
            <w:r>
              <w:rPr>
                <w:b/>
                <w:sz w:val="22"/>
                <w:szCs w:val="22"/>
              </w:rPr>
              <w:t>PSM-ABI-08</w:t>
            </w:r>
          </w:p>
        </w:tc>
      </w:tr>
      <w:tr w:rsidR="0022643C" w14:paraId="2CDE07EE" w14:textId="77777777">
        <w:trPr>
          <w:trHeight w:val="600"/>
        </w:trPr>
        <w:tc>
          <w:tcPr>
            <w:tcW w:w="2272" w:type="dxa"/>
            <w:tcBorders>
              <w:top w:val="single" w:sz="4" w:space="0" w:color="000000"/>
              <w:left w:val="single" w:sz="8" w:space="0" w:color="000000"/>
              <w:bottom w:val="single" w:sz="8" w:space="0" w:color="000000"/>
            </w:tcBorders>
            <w:shd w:val="clear" w:color="auto" w:fill="auto"/>
            <w:vAlign w:val="center"/>
          </w:tcPr>
          <w:p w14:paraId="7E7DFADD" w14:textId="77777777" w:rsidR="0022643C" w:rsidRDefault="00B32C04">
            <w:pPr>
              <w:rPr>
                <w:b/>
                <w:sz w:val="22"/>
                <w:szCs w:val="22"/>
              </w:rPr>
            </w:pPr>
            <w:r>
              <w:rPr>
                <w:b/>
                <w:sz w:val="22"/>
                <w:szCs w:val="22"/>
              </w:rPr>
              <w:t>NOMBRE PROGRAMA</w:t>
            </w:r>
          </w:p>
        </w:tc>
        <w:tc>
          <w:tcPr>
            <w:tcW w:w="10761" w:type="dxa"/>
            <w:tcBorders>
              <w:top w:val="single" w:sz="4" w:space="0" w:color="000000"/>
              <w:left w:val="single" w:sz="8" w:space="0" w:color="000000"/>
              <w:bottom w:val="single" w:sz="8" w:space="0" w:color="000000"/>
              <w:right w:val="single" w:sz="8" w:space="0" w:color="000000"/>
            </w:tcBorders>
            <w:shd w:val="clear" w:color="auto" w:fill="auto"/>
            <w:vAlign w:val="center"/>
          </w:tcPr>
          <w:p w14:paraId="420DF789" w14:textId="77777777" w:rsidR="0022643C" w:rsidRDefault="00B32C04">
            <w:pPr>
              <w:rPr>
                <w:b/>
                <w:sz w:val="22"/>
                <w:szCs w:val="22"/>
              </w:rPr>
            </w:pPr>
            <w:r>
              <w:rPr>
                <w:b/>
                <w:sz w:val="22"/>
                <w:szCs w:val="22"/>
              </w:rPr>
              <w:t>Seguimiento y monitoreo al PMA-ABI-08</w:t>
            </w:r>
            <w:proofErr w:type="gramStart"/>
            <w:r>
              <w:rPr>
                <w:b/>
                <w:sz w:val="22"/>
                <w:szCs w:val="22"/>
              </w:rPr>
              <w:t>-  Programa</w:t>
            </w:r>
            <w:proofErr w:type="gramEnd"/>
            <w:r>
              <w:rPr>
                <w:b/>
                <w:sz w:val="22"/>
                <w:szCs w:val="22"/>
              </w:rPr>
              <w:t xml:space="preserve"> para el manejo y conservación del paisaje</w:t>
            </w:r>
          </w:p>
        </w:tc>
      </w:tr>
      <w:tr w:rsidR="0022643C" w14:paraId="0BD2058A" w14:textId="77777777">
        <w:trPr>
          <w:trHeight w:val="300"/>
        </w:trPr>
        <w:tc>
          <w:tcPr>
            <w:tcW w:w="13033" w:type="dxa"/>
            <w:gridSpan w:val="2"/>
            <w:tcBorders>
              <w:top w:val="single" w:sz="8" w:space="0" w:color="000000"/>
              <w:left w:val="single" w:sz="8" w:space="0" w:color="000000"/>
              <w:bottom w:val="single" w:sz="8" w:space="0" w:color="000000"/>
              <w:right w:val="single" w:sz="8" w:space="0" w:color="000000"/>
            </w:tcBorders>
            <w:shd w:val="clear" w:color="auto" w:fill="C9C9C9"/>
            <w:vAlign w:val="center"/>
          </w:tcPr>
          <w:p w14:paraId="5CE30209" w14:textId="77777777" w:rsidR="0022643C" w:rsidRDefault="00B32C04">
            <w:pPr>
              <w:jc w:val="center"/>
              <w:rPr>
                <w:b/>
                <w:sz w:val="22"/>
                <w:szCs w:val="22"/>
              </w:rPr>
            </w:pPr>
            <w:r>
              <w:rPr>
                <w:b/>
                <w:sz w:val="22"/>
                <w:szCs w:val="22"/>
              </w:rPr>
              <w:t>CRITERIOS UTILIZADOS PARA EL PLANTEAMIENTO DE CADA INDICADOR</w:t>
            </w:r>
          </w:p>
        </w:tc>
      </w:tr>
      <w:tr w:rsidR="0022643C" w14:paraId="7B443C36" w14:textId="77777777">
        <w:trPr>
          <w:trHeight w:val="600"/>
        </w:trPr>
        <w:tc>
          <w:tcPr>
            <w:tcW w:w="13033" w:type="dxa"/>
            <w:gridSpan w:val="2"/>
            <w:tcBorders>
              <w:left w:val="single" w:sz="8" w:space="0" w:color="000000"/>
              <w:bottom w:val="single" w:sz="8" w:space="0" w:color="000000"/>
              <w:right w:val="single" w:sz="8" w:space="0" w:color="000000"/>
            </w:tcBorders>
            <w:shd w:val="clear" w:color="auto" w:fill="auto"/>
          </w:tcPr>
          <w:p w14:paraId="132B32B0" w14:textId="77777777" w:rsidR="0022643C" w:rsidRDefault="00B32C04">
            <w:pPr>
              <w:jc w:val="left"/>
              <w:rPr>
                <w:sz w:val="22"/>
                <w:szCs w:val="22"/>
              </w:rPr>
            </w:pPr>
            <w:r>
              <w:rPr>
                <w:sz w:val="22"/>
                <w:szCs w:val="22"/>
              </w:rPr>
              <w:t xml:space="preserve">- Nivel de restauración paisajística de áreas intervenidas por el proyecto.                                                                                                               </w:t>
            </w:r>
          </w:p>
        </w:tc>
      </w:tr>
      <w:tr w:rsidR="0022643C" w14:paraId="7CFF985C" w14:textId="77777777">
        <w:trPr>
          <w:trHeight w:val="400"/>
        </w:trPr>
        <w:tc>
          <w:tcPr>
            <w:tcW w:w="13033" w:type="dxa"/>
            <w:gridSpan w:val="2"/>
            <w:tcBorders>
              <w:top w:val="single" w:sz="4" w:space="0" w:color="000000"/>
              <w:left w:val="single" w:sz="8" w:space="0" w:color="000000"/>
              <w:bottom w:val="single" w:sz="8" w:space="0" w:color="000000"/>
              <w:right w:val="single" w:sz="8" w:space="0" w:color="000000"/>
            </w:tcBorders>
            <w:shd w:val="clear" w:color="auto" w:fill="CCCCCC"/>
            <w:vAlign w:val="center"/>
          </w:tcPr>
          <w:p w14:paraId="4955D600" w14:textId="77777777" w:rsidR="0022643C" w:rsidRDefault="00B32C04">
            <w:pPr>
              <w:jc w:val="center"/>
              <w:rPr>
                <w:b/>
                <w:sz w:val="22"/>
                <w:szCs w:val="22"/>
              </w:rPr>
            </w:pPr>
            <w:r>
              <w:rPr>
                <w:b/>
                <w:sz w:val="22"/>
                <w:szCs w:val="22"/>
              </w:rPr>
              <w:t xml:space="preserve">JUSTIFICACIÓN DE LA REPRESENTATIVIDAD DEL INDICADOR </w:t>
            </w:r>
          </w:p>
        </w:tc>
      </w:tr>
      <w:tr w:rsidR="0022643C" w14:paraId="2DF264FE" w14:textId="77777777">
        <w:trPr>
          <w:trHeight w:val="373"/>
        </w:trPr>
        <w:tc>
          <w:tcPr>
            <w:tcW w:w="13033"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14:paraId="748503DF" w14:textId="77777777" w:rsidR="0022643C" w:rsidRDefault="00B32C04">
            <w:pPr>
              <w:jc w:val="left"/>
              <w:rPr>
                <w:sz w:val="22"/>
                <w:szCs w:val="22"/>
              </w:rPr>
            </w:pPr>
            <w:r>
              <w:rPr>
                <w:sz w:val="22"/>
                <w:szCs w:val="22"/>
              </w:rPr>
              <w:t>- Los indicadores planteados, permiten determinar el área restaura y adecuada paisajísticamente, esto permite determinar el grado de restauración paisajística de pareas intervenidas por el proyecto.</w:t>
            </w:r>
          </w:p>
        </w:tc>
      </w:tr>
      <w:tr w:rsidR="0022643C" w14:paraId="2E25F392" w14:textId="77777777">
        <w:trPr>
          <w:trHeight w:val="493"/>
        </w:trPr>
        <w:tc>
          <w:tcPr>
            <w:tcW w:w="13033" w:type="dxa"/>
            <w:gridSpan w:val="2"/>
            <w:vMerge/>
            <w:tcBorders>
              <w:top w:val="single" w:sz="8" w:space="0" w:color="000000"/>
              <w:left w:val="single" w:sz="8" w:space="0" w:color="000000"/>
              <w:bottom w:val="single" w:sz="8" w:space="0" w:color="000000"/>
              <w:right w:val="single" w:sz="8" w:space="0" w:color="000000"/>
            </w:tcBorders>
            <w:shd w:val="clear" w:color="auto" w:fill="auto"/>
          </w:tcPr>
          <w:p w14:paraId="47193C2A"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r w:rsidR="0022643C" w14:paraId="2A58F4E5" w14:textId="77777777">
        <w:trPr>
          <w:trHeight w:val="493"/>
        </w:trPr>
        <w:tc>
          <w:tcPr>
            <w:tcW w:w="13033" w:type="dxa"/>
            <w:gridSpan w:val="2"/>
            <w:vMerge/>
            <w:tcBorders>
              <w:top w:val="single" w:sz="8" w:space="0" w:color="000000"/>
              <w:left w:val="single" w:sz="8" w:space="0" w:color="000000"/>
              <w:bottom w:val="single" w:sz="8" w:space="0" w:color="000000"/>
              <w:right w:val="single" w:sz="8" w:space="0" w:color="000000"/>
            </w:tcBorders>
            <w:shd w:val="clear" w:color="auto" w:fill="auto"/>
          </w:tcPr>
          <w:p w14:paraId="00FDF97E"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bl>
    <w:p w14:paraId="40140EDC" w14:textId="77777777" w:rsidR="0022643C" w:rsidRDefault="0022643C">
      <w:pPr>
        <w:tabs>
          <w:tab w:val="left" w:pos="3585"/>
        </w:tabs>
      </w:pPr>
    </w:p>
    <w:p w14:paraId="00C5D9BE" w14:textId="77777777" w:rsidR="0022643C" w:rsidRDefault="0022643C">
      <w:pPr>
        <w:tabs>
          <w:tab w:val="left" w:pos="3585"/>
        </w:tabs>
      </w:pPr>
    </w:p>
    <w:p w14:paraId="413EFB35" w14:textId="77777777" w:rsidR="0022643C" w:rsidRDefault="0022643C">
      <w:pPr>
        <w:tabs>
          <w:tab w:val="left" w:pos="3585"/>
        </w:tabs>
      </w:pPr>
    </w:p>
    <w:p w14:paraId="48CE8A62" w14:textId="004C0403" w:rsidR="00617234" w:rsidRDefault="00617234" w:rsidP="00617234">
      <w:pPr>
        <w:pStyle w:val="Descripcin"/>
      </w:pPr>
      <w:bookmarkStart w:id="75" w:name="_heading=h.19c6y18" w:colFirst="0" w:colLast="0"/>
      <w:bookmarkStart w:id="76" w:name="_Toc127958616"/>
      <w:bookmarkEnd w:id="75"/>
      <w:r>
        <w:t xml:space="preserve">Tabla </w:t>
      </w:r>
      <w:fldSimple w:instr=" SEQ Tabla \* ARABIC ">
        <w:r w:rsidR="004C2E2F">
          <w:rPr>
            <w:noProof/>
          </w:rPr>
          <w:t>37</w:t>
        </w:r>
      </w:fldSimple>
      <w:r>
        <w:rPr>
          <w:noProof/>
        </w:rPr>
        <w:t xml:space="preserve">. </w:t>
      </w:r>
      <w:r w:rsidRPr="005618D5">
        <w:rPr>
          <w:noProof/>
        </w:rPr>
        <w:t>Programa de Seguimiento y monitoreo al PSM-ABI-09- Programa para el manejo y disposición de materiales</w:t>
      </w:r>
      <w:bookmarkEnd w:id="76"/>
    </w:p>
    <w:tbl>
      <w:tblPr>
        <w:tblStyle w:val="affff8"/>
        <w:tblW w:w="129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40"/>
        <w:gridCol w:w="9656"/>
      </w:tblGrid>
      <w:tr w:rsidR="0022643C" w14:paraId="69ADA679" w14:textId="77777777">
        <w:trPr>
          <w:trHeight w:val="300"/>
          <w:tblHeader/>
        </w:trPr>
        <w:tc>
          <w:tcPr>
            <w:tcW w:w="3340" w:type="dxa"/>
            <w:shd w:val="clear" w:color="auto" w:fill="auto"/>
            <w:vAlign w:val="center"/>
          </w:tcPr>
          <w:p w14:paraId="03CD8707" w14:textId="77777777" w:rsidR="0022643C" w:rsidRDefault="00B32C04">
            <w:pPr>
              <w:spacing w:before="0" w:after="0"/>
              <w:rPr>
                <w:b/>
              </w:rPr>
            </w:pPr>
            <w:r>
              <w:rPr>
                <w:b/>
              </w:rPr>
              <w:t>CÓDIGO PROGRAMA</w:t>
            </w:r>
          </w:p>
        </w:tc>
        <w:tc>
          <w:tcPr>
            <w:tcW w:w="9656" w:type="dxa"/>
            <w:shd w:val="clear" w:color="auto" w:fill="auto"/>
            <w:vAlign w:val="center"/>
          </w:tcPr>
          <w:p w14:paraId="7EC1BE47" w14:textId="77777777" w:rsidR="0022643C" w:rsidRDefault="00B32C04">
            <w:pPr>
              <w:spacing w:before="0" w:after="0"/>
              <w:rPr>
                <w:b/>
              </w:rPr>
            </w:pPr>
            <w:r>
              <w:rPr>
                <w:b/>
              </w:rPr>
              <w:t>PSM-ABI-09</w:t>
            </w:r>
          </w:p>
        </w:tc>
      </w:tr>
      <w:tr w:rsidR="0022643C" w14:paraId="098B0C0E" w14:textId="77777777">
        <w:trPr>
          <w:trHeight w:val="600"/>
        </w:trPr>
        <w:tc>
          <w:tcPr>
            <w:tcW w:w="3340" w:type="dxa"/>
            <w:shd w:val="clear" w:color="auto" w:fill="auto"/>
            <w:vAlign w:val="center"/>
          </w:tcPr>
          <w:p w14:paraId="45D85363" w14:textId="77777777" w:rsidR="0022643C" w:rsidRDefault="00B32C04">
            <w:pPr>
              <w:spacing w:before="0" w:after="0"/>
              <w:rPr>
                <w:b/>
              </w:rPr>
            </w:pPr>
            <w:r>
              <w:rPr>
                <w:b/>
              </w:rPr>
              <w:t>NOMBRE PROGRAMA</w:t>
            </w:r>
          </w:p>
        </w:tc>
        <w:tc>
          <w:tcPr>
            <w:tcW w:w="9656" w:type="dxa"/>
            <w:shd w:val="clear" w:color="auto" w:fill="auto"/>
            <w:vAlign w:val="center"/>
          </w:tcPr>
          <w:p w14:paraId="1703D83B" w14:textId="77777777" w:rsidR="0022643C" w:rsidRDefault="00B32C04">
            <w:pPr>
              <w:spacing w:before="0" w:after="0"/>
              <w:rPr>
                <w:b/>
              </w:rPr>
            </w:pPr>
            <w:r>
              <w:rPr>
                <w:b/>
              </w:rPr>
              <w:t>Seguimiento y monitoreo al PMA-ABI-09- Programa para el manejo y disposición de materiales</w:t>
            </w:r>
          </w:p>
        </w:tc>
      </w:tr>
      <w:tr w:rsidR="0022643C" w14:paraId="3B85517A" w14:textId="77777777">
        <w:trPr>
          <w:trHeight w:val="315"/>
        </w:trPr>
        <w:tc>
          <w:tcPr>
            <w:tcW w:w="12996" w:type="dxa"/>
            <w:gridSpan w:val="2"/>
            <w:shd w:val="clear" w:color="auto" w:fill="C9C9C9"/>
            <w:vAlign w:val="center"/>
          </w:tcPr>
          <w:p w14:paraId="365A268A" w14:textId="77777777" w:rsidR="0022643C" w:rsidRDefault="00B32C04">
            <w:pPr>
              <w:spacing w:before="0" w:after="0"/>
              <w:jc w:val="center"/>
              <w:rPr>
                <w:b/>
              </w:rPr>
            </w:pPr>
            <w:r>
              <w:rPr>
                <w:b/>
              </w:rPr>
              <w:t>CRITERIOS UTILIZADOS PARA EL PLANTEAMIENTO DE CADA INDICADOR</w:t>
            </w:r>
          </w:p>
        </w:tc>
      </w:tr>
      <w:tr w:rsidR="0022643C" w14:paraId="2B4410F1" w14:textId="77777777">
        <w:trPr>
          <w:trHeight w:val="755"/>
        </w:trPr>
        <w:tc>
          <w:tcPr>
            <w:tcW w:w="12996" w:type="dxa"/>
            <w:gridSpan w:val="2"/>
            <w:shd w:val="clear" w:color="auto" w:fill="auto"/>
          </w:tcPr>
          <w:p w14:paraId="04938AE4" w14:textId="77777777" w:rsidR="0022643C" w:rsidRDefault="00B32C04">
            <w:pPr>
              <w:spacing w:before="0" w:after="0"/>
              <w:jc w:val="left"/>
            </w:pPr>
            <w:r>
              <w:t>- Disposición de materiales de excavación generados en los sitios destinados para dicha actividad.                                                                                                                            - Eficiencia de los sitios para la disposición de material de excavación (Zodmes)</w:t>
            </w:r>
          </w:p>
        </w:tc>
      </w:tr>
      <w:tr w:rsidR="0022643C" w14:paraId="36750924" w14:textId="77777777">
        <w:trPr>
          <w:trHeight w:val="405"/>
        </w:trPr>
        <w:tc>
          <w:tcPr>
            <w:tcW w:w="12996" w:type="dxa"/>
            <w:gridSpan w:val="2"/>
            <w:shd w:val="clear" w:color="auto" w:fill="CCCCCC"/>
            <w:vAlign w:val="center"/>
          </w:tcPr>
          <w:p w14:paraId="09BD1902" w14:textId="77777777" w:rsidR="0022643C" w:rsidRDefault="00B32C04">
            <w:pPr>
              <w:spacing w:before="0" w:after="0"/>
              <w:jc w:val="center"/>
              <w:rPr>
                <w:b/>
              </w:rPr>
            </w:pPr>
            <w:r>
              <w:rPr>
                <w:b/>
              </w:rPr>
              <w:t xml:space="preserve">JUSTIFICACIÓN DE LA REPRESENTATIVIDAD DEL INDICADOR </w:t>
            </w:r>
          </w:p>
        </w:tc>
      </w:tr>
      <w:tr w:rsidR="0022643C" w14:paraId="03ECFE4F" w14:textId="77777777">
        <w:trPr>
          <w:trHeight w:val="300"/>
        </w:trPr>
        <w:tc>
          <w:tcPr>
            <w:tcW w:w="12996" w:type="dxa"/>
            <w:gridSpan w:val="2"/>
            <w:vMerge w:val="restart"/>
            <w:shd w:val="clear" w:color="auto" w:fill="auto"/>
          </w:tcPr>
          <w:p w14:paraId="42EC7262" w14:textId="1479B269" w:rsidR="0022643C" w:rsidRDefault="00B32C04">
            <w:pPr>
              <w:spacing w:before="0" w:after="0"/>
            </w:pPr>
            <w:r>
              <w:t xml:space="preserve">- Tener en cuenta las obras de manejo de aguas superficiales en los zodmes, me permite inferir que se presenta un adecuado manejo de aguas lluvias y escorrentía y el buen funcionamiento estos.                                                                                                                                                                                                                                                 - Calcular el volumen de material proveniente de excavación depositados en los sitios establecidos, permite determinar la efectividad </w:t>
            </w:r>
            <w:r w:rsidR="006E41F4">
              <w:t>del manejo</w:t>
            </w:r>
            <w:r>
              <w:t xml:space="preserve"> y disposición de material de excavación.</w:t>
            </w:r>
          </w:p>
        </w:tc>
      </w:tr>
      <w:tr w:rsidR="0022643C" w14:paraId="26CB17BF" w14:textId="77777777">
        <w:trPr>
          <w:trHeight w:val="617"/>
        </w:trPr>
        <w:tc>
          <w:tcPr>
            <w:tcW w:w="12996" w:type="dxa"/>
            <w:gridSpan w:val="2"/>
            <w:vMerge/>
            <w:shd w:val="clear" w:color="auto" w:fill="auto"/>
          </w:tcPr>
          <w:p w14:paraId="35E4D4F9" w14:textId="77777777" w:rsidR="0022643C" w:rsidRDefault="0022643C">
            <w:pPr>
              <w:widowControl w:val="0"/>
              <w:pBdr>
                <w:top w:val="nil"/>
                <w:left w:val="nil"/>
                <w:bottom w:val="nil"/>
                <w:right w:val="nil"/>
                <w:between w:val="nil"/>
              </w:pBdr>
              <w:spacing w:before="0" w:after="0" w:line="276" w:lineRule="auto"/>
              <w:jc w:val="left"/>
            </w:pPr>
          </w:p>
        </w:tc>
      </w:tr>
      <w:tr w:rsidR="0022643C" w14:paraId="2A738175" w14:textId="77777777" w:rsidTr="001A34E9">
        <w:trPr>
          <w:trHeight w:val="373"/>
        </w:trPr>
        <w:tc>
          <w:tcPr>
            <w:tcW w:w="12996" w:type="dxa"/>
            <w:gridSpan w:val="2"/>
            <w:vMerge/>
            <w:shd w:val="clear" w:color="auto" w:fill="auto"/>
          </w:tcPr>
          <w:p w14:paraId="585AB235" w14:textId="77777777" w:rsidR="0022643C" w:rsidRDefault="0022643C">
            <w:pPr>
              <w:widowControl w:val="0"/>
              <w:pBdr>
                <w:top w:val="nil"/>
                <w:left w:val="nil"/>
                <w:bottom w:val="nil"/>
                <w:right w:val="nil"/>
                <w:between w:val="nil"/>
              </w:pBdr>
              <w:spacing w:before="0" w:after="0" w:line="276" w:lineRule="auto"/>
              <w:jc w:val="left"/>
            </w:pPr>
          </w:p>
        </w:tc>
      </w:tr>
    </w:tbl>
    <w:p w14:paraId="220A6C49" w14:textId="77777777" w:rsidR="00617234" w:rsidRDefault="00617234">
      <w:pPr>
        <w:tabs>
          <w:tab w:val="center" w:pos="6503"/>
        </w:tabs>
      </w:pPr>
    </w:p>
    <w:p w14:paraId="3DC32111" w14:textId="77777777" w:rsidR="00617234" w:rsidRDefault="00617234">
      <w:pPr>
        <w:tabs>
          <w:tab w:val="center" w:pos="6503"/>
        </w:tabs>
        <w:sectPr w:rsidR="00617234" w:rsidSect="007F3559">
          <w:headerReference w:type="default" r:id="rId17"/>
          <w:pgSz w:w="15840" w:h="12240" w:orient="landscape"/>
          <w:pgMar w:top="1701" w:right="1418" w:bottom="1701" w:left="1418" w:header="708" w:footer="708" w:gutter="0"/>
          <w:cols w:space="720"/>
        </w:sectPr>
      </w:pPr>
    </w:p>
    <w:p w14:paraId="77922C87" w14:textId="77777777" w:rsidR="00617234" w:rsidRDefault="00617234">
      <w:pPr>
        <w:tabs>
          <w:tab w:val="center" w:pos="6503"/>
        </w:tabs>
      </w:pPr>
    </w:p>
    <w:p w14:paraId="4B055844" w14:textId="77777777" w:rsidR="0022643C" w:rsidRDefault="00B32C04">
      <w:pPr>
        <w:pStyle w:val="Ttulo4"/>
        <w:numPr>
          <w:ilvl w:val="3"/>
          <w:numId w:val="15"/>
        </w:numPr>
      </w:pPr>
      <w:bookmarkStart w:id="77" w:name="_Toc127888396"/>
      <w:r>
        <w:t>Medio Biótico</w:t>
      </w:r>
      <w:bookmarkEnd w:id="77"/>
    </w:p>
    <w:p w14:paraId="2717FA60" w14:textId="77777777" w:rsidR="0022643C" w:rsidRDefault="00B32C04">
      <w:r>
        <w:t>Los programas de Seguimiento y Monitoreo planteados a continuación buscan verificar la eficiencia de las estrategias planteadas en el Plan de Manejo Ambiental, en términos de conservación de cobertura vegetal, asegurar la conectividad ecológica e impedir la perdida de especies de fauna enfocados a aquellas identificadas con algún tipo de amenaza y/o endémica.</w:t>
      </w:r>
    </w:p>
    <w:p w14:paraId="5DED0E43" w14:textId="77777777" w:rsidR="0022643C" w:rsidRDefault="0022643C"/>
    <w:p w14:paraId="6A4914ED" w14:textId="77777777" w:rsidR="0022643C" w:rsidRDefault="0022643C">
      <w:pPr>
        <w:jc w:val="center"/>
      </w:pPr>
    </w:p>
    <w:p w14:paraId="475051B0" w14:textId="77777777" w:rsidR="00617234" w:rsidRDefault="00B32C04">
      <w:pPr>
        <w:tabs>
          <w:tab w:val="center" w:pos="4419"/>
        </w:tabs>
      </w:pPr>
      <w:r>
        <w:tab/>
      </w:r>
    </w:p>
    <w:p w14:paraId="04F923BE" w14:textId="77777777" w:rsidR="00617234" w:rsidRDefault="00617234">
      <w:pPr>
        <w:tabs>
          <w:tab w:val="center" w:pos="4419"/>
        </w:tabs>
      </w:pPr>
    </w:p>
    <w:p w14:paraId="0A0D6BCB" w14:textId="77777777" w:rsidR="00617234" w:rsidRDefault="00617234">
      <w:pPr>
        <w:tabs>
          <w:tab w:val="center" w:pos="4419"/>
        </w:tabs>
      </w:pPr>
    </w:p>
    <w:p w14:paraId="04F53EF3" w14:textId="77777777" w:rsidR="00617234" w:rsidRDefault="00617234">
      <w:pPr>
        <w:tabs>
          <w:tab w:val="center" w:pos="4419"/>
        </w:tabs>
      </w:pPr>
    </w:p>
    <w:p w14:paraId="79139245" w14:textId="77777777" w:rsidR="00617234" w:rsidRDefault="00617234">
      <w:pPr>
        <w:tabs>
          <w:tab w:val="center" w:pos="4419"/>
        </w:tabs>
      </w:pPr>
    </w:p>
    <w:p w14:paraId="57A6C836" w14:textId="77777777" w:rsidR="00617234" w:rsidRDefault="00617234">
      <w:pPr>
        <w:tabs>
          <w:tab w:val="center" w:pos="4419"/>
        </w:tabs>
      </w:pPr>
    </w:p>
    <w:p w14:paraId="3D64FDC6" w14:textId="77777777" w:rsidR="00617234" w:rsidRDefault="00617234">
      <w:pPr>
        <w:tabs>
          <w:tab w:val="center" w:pos="4419"/>
        </w:tabs>
      </w:pPr>
    </w:p>
    <w:p w14:paraId="4F295057" w14:textId="77777777" w:rsidR="00617234" w:rsidRDefault="00617234">
      <w:pPr>
        <w:tabs>
          <w:tab w:val="center" w:pos="4419"/>
        </w:tabs>
      </w:pPr>
    </w:p>
    <w:p w14:paraId="25F8C895" w14:textId="77777777" w:rsidR="00617234" w:rsidRDefault="00617234">
      <w:pPr>
        <w:tabs>
          <w:tab w:val="center" w:pos="4419"/>
        </w:tabs>
      </w:pPr>
    </w:p>
    <w:p w14:paraId="62B2E7A1" w14:textId="77777777" w:rsidR="00617234" w:rsidRDefault="00617234">
      <w:pPr>
        <w:tabs>
          <w:tab w:val="center" w:pos="4419"/>
        </w:tabs>
      </w:pPr>
    </w:p>
    <w:p w14:paraId="60B7D869" w14:textId="77777777" w:rsidR="00617234" w:rsidRDefault="00617234">
      <w:pPr>
        <w:tabs>
          <w:tab w:val="center" w:pos="4419"/>
        </w:tabs>
      </w:pPr>
    </w:p>
    <w:p w14:paraId="077D3776" w14:textId="77777777" w:rsidR="00617234" w:rsidRDefault="00617234">
      <w:pPr>
        <w:tabs>
          <w:tab w:val="center" w:pos="4419"/>
        </w:tabs>
      </w:pPr>
    </w:p>
    <w:p w14:paraId="54138535" w14:textId="77777777" w:rsidR="00617234" w:rsidRDefault="00617234">
      <w:pPr>
        <w:tabs>
          <w:tab w:val="center" w:pos="4419"/>
        </w:tabs>
      </w:pPr>
    </w:p>
    <w:p w14:paraId="3201F6D6" w14:textId="77777777" w:rsidR="00617234" w:rsidRDefault="00617234">
      <w:pPr>
        <w:tabs>
          <w:tab w:val="center" w:pos="4419"/>
        </w:tabs>
      </w:pPr>
    </w:p>
    <w:p w14:paraId="6436F98B" w14:textId="77777777" w:rsidR="00617234" w:rsidRDefault="00617234">
      <w:pPr>
        <w:tabs>
          <w:tab w:val="center" w:pos="4419"/>
        </w:tabs>
      </w:pPr>
    </w:p>
    <w:p w14:paraId="03815C66" w14:textId="77777777" w:rsidR="00617234" w:rsidRDefault="00617234">
      <w:pPr>
        <w:tabs>
          <w:tab w:val="center" w:pos="4419"/>
        </w:tabs>
      </w:pPr>
    </w:p>
    <w:p w14:paraId="01C0B49E" w14:textId="77777777" w:rsidR="00617234" w:rsidRDefault="00617234">
      <w:pPr>
        <w:tabs>
          <w:tab w:val="center" w:pos="4419"/>
        </w:tabs>
      </w:pPr>
    </w:p>
    <w:p w14:paraId="4CA33066" w14:textId="77777777" w:rsidR="00617234" w:rsidRDefault="00617234">
      <w:pPr>
        <w:tabs>
          <w:tab w:val="center" w:pos="4419"/>
        </w:tabs>
      </w:pPr>
    </w:p>
    <w:p w14:paraId="15F62488" w14:textId="77777777" w:rsidR="00617234" w:rsidRDefault="00617234">
      <w:pPr>
        <w:tabs>
          <w:tab w:val="center" w:pos="4419"/>
        </w:tabs>
      </w:pPr>
    </w:p>
    <w:p w14:paraId="35B8ACF8" w14:textId="77777777" w:rsidR="00617234" w:rsidRDefault="00617234">
      <w:pPr>
        <w:tabs>
          <w:tab w:val="center" w:pos="4419"/>
        </w:tabs>
      </w:pPr>
    </w:p>
    <w:p w14:paraId="3E844B21" w14:textId="77777777" w:rsidR="00617234" w:rsidRDefault="00617234">
      <w:pPr>
        <w:tabs>
          <w:tab w:val="center" w:pos="4419"/>
        </w:tabs>
      </w:pPr>
    </w:p>
    <w:p w14:paraId="7B8CBB5C" w14:textId="77777777" w:rsidR="00617234" w:rsidRDefault="00617234">
      <w:pPr>
        <w:tabs>
          <w:tab w:val="center" w:pos="4419"/>
        </w:tabs>
      </w:pPr>
    </w:p>
    <w:p w14:paraId="10B4BA37" w14:textId="0A911985" w:rsidR="00617234" w:rsidRDefault="00617234">
      <w:pPr>
        <w:tabs>
          <w:tab w:val="center" w:pos="4419"/>
        </w:tabs>
        <w:sectPr w:rsidR="00617234" w:rsidSect="00617234">
          <w:headerReference w:type="default" r:id="rId18"/>
          <w:pgSz w:w="12240" w:h="15840"/>
          <w:pgMar w:top="1418" w:right="1701" w:bottom="1418" w:left="1701" w:header="708" w:footer="708" w:gutter="0"/>
          <w:cols w:space="720"/>
        </w:sectPr>
      </w:pPr>
    </w:p>
    <w:p w14:paraId="59802CAA" w14:textId="77777777" w:rsidR="00617234" w:rsidRDefault="00617234">
      <w:pPr>
        <w:keepNext/>
        <w:pBdr>
          <w:top w:val="nil"/>
          <w:left w:val="nil"/>
          <w:bottom w:val="nil"/>
          <w:right w:val="nil"/>
          <w:between w:val="nil"/>
        </w:pBdr>
        <w:jc w:val="center"/>
        <w:rPr>
          <w:rFonts w:eastAsia="Arial"/>
          <w:b/>
          <w:color w:val="000000"/>
          <w:sz w:val="22"/>
          <w:szCs w:val="22"/>
        </w:rPr>
      </w:pPr>
      <w:bookmarkStart w:id="78" w:name="_heading=h.28h4qwu" w:colFirst="0" w:colLast="0"/>
      <w:bookmarkEnd w:id="78"/>
    </w:p>
    <w:p w14:paraId="35C323EB" w14:textId="46CF6A42" w:rsidR="00617234" w:rsidRDefault="00617234" w:rsidP="00617234">
      <w:pPr>
        <w:pStyle w:val="Descripcin"/>
      </w:pPr>
      <w:bookmarkStart w:id="79" w:name="_Toc127958617"/>
      <w:r>
        <w:t xml:space="preserve">Tabla </w:t>
      </w:r>
      <w:fldSimple w:instr=" SEQ Tabla \* ARABIC ">
        <w:r w:rsidR="004C2E2F">
          <w:rPr>
            <w:noProof/>
          </w:rPr>
          <w:t>38</w:t>
        </w:r>
      </w:fldSimple>
      <w:r>
        <w:rPr>
          <w:noProof/>
        </w:rPr>
        <w:t xml:space="preserve">. </w:t>
      </w:r>
      <w:r w:rsidRPr="00D551AB">
        <w:rPr>
          <w:noProof/>
        </w:rPr>
        <w:t>Programa para el Seguimiento y Monitoreo al PMA-ABI-01- Manejo, ahuyentamiento y reubicación de Fauna</w:t>
      </w:r>
      <w:bookmarkEnd w:id="79"/>
    </w:p>
    <w:tbl>
      <w:tblPr>
        <w:tblStyle w:val="affffa"/>
        <w:tblW w:w="13033" w:type="dxa"/>
        <w:tblInd w:w="0" w:type="dxa"/>
        <w:tblLayout w:type="fixed"/>
        <w:tblLook w:val="0400" w:firstRow="0" w:lastRow="0" w:firstColumn="0" w:lastColumn="0" w:noHBand="0" w:noVBand="1"/>
      </w:tblPr>
      <w:tblGrid>
        <w:gridCol w:w="2734"/>
        <w:gridCol w:w="10299"/>
      </w:tblGrid>
      <w:tr w:rsidR="0022643C" w14:paraId="0A84B594" w14:textId="77777777" w:rsidTr="00617234">
        <w:trPr>
          <w:trHeight w:val="300"/>
          <w:tblHeader/>
        </w:trPr>
        <w:tc>
          <w:tcPr>
            <w:tcW w:w="27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63E6E2" w14:textId="77777777" w:rsidR="0022643C" w:rsidRDefault="00B32C04">
            <w:pPr>
              <w:rPr>
                <w:b/>
                <w:sz w:val="22"/>
                <w:szCs w:val="22"/>
              </w:rPr>
            </w:pPr>
            <w:r>
              <w:rPr>
                <w:b/>
                <w:sz w:val="22"/>
                <w:szCs w:val="22"/>
              </w:rPr>
              <w:t>CÓDIGO PROGRAMA</w:t>
            </w:r>
          </w:p>
        </w:tc>
        <w:tc>
          <w:tcPr>
            <w:tcW w:w="102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9D66FD" w14:textId="77777777" w:rsidR="0022643C" w:rsidRDefault="00B32C04">
            <w:pPr>
              <w:rPr>
                <w:b/>
                <w:sz w:val="22"/>
                <w:szCs w:val="22"/>
              </w:rPr>
            </w:pPr>
            <w:r>
              <w:rPr>
                <w:b/>
                <w:sz w:val="22"/>
                <w:szCs w:val="22"/>
              </w:rPr>
              <w:t>PSM-BIO-01</w:t>
            </w:r>
          </w:p>
        </w:tc>
      </w:tr>
      <w:tr w:rsidR="0022643C" w14:paraId="57CD881C" w14:textId="77777777" w:rsidTr="00617234">
        <w:trPr>
          <w:trHeight w:val="420"/>
        </w:trPr>
        <w:tc>
          <w:tcPr>
            <w:tcW w:w="27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36B50D" w14:textId="77777777" w:rsidR="0022643C" w:rsidRDefault="00B32C04">
            <w:pPr>
              <w:rPr>
                <w:b/>
                <w:sz w:val="22"/>
                <w:szCs w:val="22"/>
              </w:rPr>
            </w:pPr>
            <w:r>
              <w:rPr>
                <w:b/>
                <w:sz w:val="22"/>
                <w:szCs w:val="22"/>
              </w:rPr>
              <w:t>NOMBRE PROGRAMA</w:t>
            </w:r>
          </w:p>
        </w:tc>
        <w:tc>
          <w:tcPr>
            <w:tcW w:w="10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C75BB" w14:textId="77777777" w:rsidR="0022643C" w:rsidRDefault="00B32C04">
            <w:pPr>
              <w:rPr>
                <w:b/>
                <w:sz w:val="22"/>
                <w:szCs w:val="22"/>
              </w:rPr>
            </w:pPr>
            <w:r>
              <w:rPr>
                <w:b/>
                <w:sz w:val="22"/>
                <w:szCs w:val="22"/>
              </w:rPr>
              <w:t xml:space="preserve">Programa para el Manejo, ahuyentamiento y reubicación </w:t>
            </w:r>
            <w:proofErr w:type="gramStart"/>
            <w:r>
              <w:rPr>
                <w:b/>
                <w:sz w:val="22"/>
                <w:szCs w:val="22"/>
              </w:rPr>
              <w:t>de  Fauna</w:t>
            </w:r>
            <w:proofErr w:type="gramEnd"/>
            <w:r>
              <w:rPr>
                <w:b/>
                <w:sz w:val="22"/>
                <w:szCs w:val="22"/>
              </w:rPr>
              <w:t xml:space="preserve"> Silvestre</w:t>
            </w:r>
          </w:p>
        </w:tc>
      </w:tr>
      <w:tr w:rsidR="0022643C" w14:paraId="1EA8DEEF" w14:textId="77777777" w:rsidTr="00617234">
        <w:trPr>
          <w:trHeight w:val="56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2EB79B6" w14:textId="77777777" w:rsidR="0022643C" w:rsidRDefault="00B32C04">
            <w:pPr>
              <w:jc w:val="center"/>
              <w:rPr>
                <w:b/>
                <w:sz w:val="22"/>
                <w:szCs w:val="22"/>
              </w:rPr>
            </w:pPr>
            <w:r>
              <w:rPr>
                <w:b/>
                <w:sz w:val="22"/>
                <w:szCs w:val="22"/>
              </w:rPr>
              <w:t>CRITERIOS UTILIZADOS PARA EL PLANTEAMIENTO DE CADA INDICADOR</w:t>
            </w:r>
          </w:p>
        </w:tc>
      </w:tr>
      <w:tr w:rsidR="0022643C" w14:paraId="1489BE13" w14:textId="77777777" w:rsidTr="00617234">
        <w:trPr>
          <w:trHeight w:val="68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7D49EC" w14:textId="77777777" w:rsidR="0022643C" w:rsidRDefault="00B32C04">
            <w:pPr>
              <w:rPr>
                <w:sz w:val="22"/>
                <w:szCs w:val="22"/>
              </w:rPr>
            </w:pPr>
            <w:r>
              <w:rPr>
                <w:sz w:val="22"/>
                <w:szCs w:val="22"/>
              </w:rPr>
              <w:t>Estos indicadores se fijaron teniendo en cuenta los datos necesarios que permitieran medir de manera efectiva las acciones implementadas para llevar a cabo el programa PMA-BIO-01</w:t>
            </w:r>
          </w:p>
        </w:tc>
      </w:tr>
      <w:tr w:rsidR="0022643C" w14:paraId="5AD40D38" w14:textId="77777777" w:rsidTr="00617234">
        <w:trPr>
          <w:trHeight w:val="30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F0CD854" w14:textId="77777777" w:rsidR="0022643C" w:rsidRDefault="00B32C04">
            <w:pPr>
              <w:jc w:val="center"/>
              <w:rPr>
                <w:b/>
                <w:sz w:val="22"/>
                <w:szCs w:val="22"/>
              </w:rPr>
            </w:pPr>
            <w:r>
              <w:rPr>
                <w:b/>
                <w:sz w:val="22"/>
                <w:szCs w:val="22"/>
              </w:rPr>
              <w:t xml:space="preserve">JUSTIFICACIÓN DE LA REPRESENTATIVIDAD DEL INDICADOR </w:t>
            </w:r>
          </w:p>
        </w:tc>
      </w:tr>
      <w:tr w:rsidR="0022643C" w14:paraId="2AFC8D67" w14:textId="77777777" w:rsidTr="00617234">
        <w:trPr>
          <w:trHeight w:val="100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0BFD2E" w14:textId="77777777" w:rsidR="0022643C" w:rsidRDefault="00B32C04">
            <w:pPr>
              <w:rPr>
                <w:sz w:val="22"/>
                <w:szCs w:val="22"/>
              </w:rPr>
            </w:pPr>
            <w:r>
              <w:rPr>
                <w:sz w:val="22"/>
                <w:szCs w:val="22"/>
              </w:rPr>
              <w:t xml:space="preserve">Estos indicadores permiten tener conocimiento efectivo, certero y ágil sobre la supervivencia obtenida en los recates realizados, permitiendo evaluar casi de forma inmediata si las estrategias implementadas son correctas para conservar el número de individuos, además la capacitación a los empleados genera conocimiento sobre la importancia de la fauna en la zona, aprendizaje </w:t>
            </w:r>
          </w:p>
        </w:tc>
      </w:tr>
      <w:tr w:rsidR="0022643C" w14:paraId="0B1BD7BE" w14:textId="77777777" w:rsidTr="00617234">
        <w:trPr>
          <w:trHeight w:val="30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5C96B08" w14:textId="77777777" w:rsidR="0022643C" w:rsidRDefault="00B32C04">
            <w:pPr>
              <w:jc w:val="center"/>
              <w:rPr>
                <w:b/>
                <w:sz w:val="22"/>
                <w:szCs w:val="22"/>
              </w:rPr>
            </w:pPr>
            <w:r>
              <w:rPr>
                <w:b/>
                <w:sz w:val="22"/>
                <w:szCs w:val="22"/>
              </w:rPr>
              <w:t>FRECUENCIA DE MEDICIÓN</w:t>
            </w:r>
          </w:p>
        </w:tc>
      </w:tr>
      <w:tr w:rsidR="0022643C" w14:paraId="46DD3808" w14:textId="77777777" w:rsidTr="00617234">
        <w:trPr>
          <w:trHeight w:val="188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305297" w14:textId="77777777" w:rsidR="0022643C" w:rsidRDefault="00B32C04">
            <w:pPr>
              <w:rPr>
                <w:sz w:val="22"/>
                <w:szCs w:val="22"/>
              </w:rPr>
            </w:pPr>
            <w:r>
              <w:rPr>
                <w:sz w:val="22"/>
                <w:szCs w:val="22"/>
              </w:rPr>
              <w:t>Capacitaciones a trabajadores: Anual en etapa de construcción, y durante el primer año de las etapas de operación y cierre</w:t>
            </w:r>
            <w:r>
              <w:rPr>
                <w:sz w:val="22"/>
                <w:szCs w:val="22"/>
              </w:rPr>
              <w:br/>
            </w:r>
            <w:r>
              <w:rPr>
                <w:sz w:val="22"/>
                <w:szCs w:val="22"/>
              </w:rPr>
              <w:br/>
              <w:t>Verificación de sitios para reubicación de fauna: Sujeto a las actividades de aprovechamiento forestal y actividades de reubicación y liberación</w:t>
            </w:r>
            <w:r>
              <w:rPr>
                <w:sz w:val="22"/>
                <w:szCs w:val="22"/>
              </w:rPr>
              <w:br/>
            </w:r>
            <w:r>
              <w:rPr>
                <w:sz w:val="22"/>
                <w:szCs w:val="22"/>
              </w:rPr>
              <w:br/>
              <w:t>Recorridos para identificar fauna en condiciones de vulnerabilidad: Mensual en etapa de construcción y durante el primer año de operación</w:t>
            </w:r>
          </w:p>
        </w:tc>
      </w:tr>
      <w:tr w:rsidR="0022643C" w14:paraId="206A463A" w14:textId="77777777" w:rsidTr="00617234">
        <w:trPr>
          <w:trHeight w:val="9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BB6831" w14:textId="77777777" w:rsidR="0022643C" w:rsidRDefault="0022643C">
            <w:pPr>
              <w:widowControl w:val="0"/>
              <w:pBdr>
                <w:top w:val="nil"/>
                <w:left w:val="nil"/>
                <w:bottom w:val="nil"/>
                <w:right w:val="nil"/>
                <w:between w:val="nil"/>
              </w:pBdr>
              <w:spacing w:before="0" w:after="0" w:line="276" w:lineRule="auto"/>
              <w:jc w:val="left"/>
              <w:rPr>
                <w:sz w:val="22"/>
                <w:szCs w:val="22"/>
              </w:rPr>
            </w:pPr>
          </w:p>
          <w:tbl>
            <w:tblPr>
              <w:tblStyle w:val="affffb"/>
              <w:tblW w:w="12998" w:type="dxa"/>
              <w:tblInd w:w="0" w:type="dxa"/>
              <w:tblLayout w:type="fixed"/>
              <w:tblLook w:val="0400" w:firstRow="0" w:lastRow="0" w:firstColumn="0" w:lastColumn="0" w:noHBand="0" w:noVBand="1"/>
            </w:tblPr>
            <w:tblGrid>
              <w:gridCol w:w="863"/>
              <w:gridCol w:w="4478"/>
              <w:gridCol w:w="965"/>
              <w:gridCol w:w="1285"/>
              <w:gridCol w:w="2099"/>
              <w:gridCol w:w="3308"/>
            </w:tblGrid>
            <w:tr w:rsidR="0022643C" w14:paraId="5F7FB0CF" w14:textId="77777777">
              <w:trPr>
                <w:trHeight w:val="320"/>
              </w:trPr>
              <w:tc>
                <w:tcPr>
                  <w:tcW w:w="12998" w:type="dxa"/>
                  <w:gridSpan w:val="6"/>
                  <w:tcBorders>
                    <w:top w:val="single" w:sz="8" w:space="0" w:color="000000"/>
                    <w:left w:val="single" w:sz="8" w:space="0" w:color="000000"/>
                    <w:bottom w:val="single" w:sz="4" w:space="0" w:color="000000"/>
                    <w:right w:val="single" w:sz="8" w:space="0" w:color="000000"/>
                  </w:tcBorders>
                  <w:shd w:val="clear" w:color="auto" w:fill="DBDBDB"/>
                  <w:vAlign w:val="center"/>
                </w:tcPr>
                <w:p w14:paraId="4398FF1C" w14:textId="77777777" w:rsidR="0022643C" w:rsidRDefault="00B32C04">
                  <w:pPr>
                    <w:jc w:val="center"/>
                    <w:rPr>
                      <w:rFonts w:ascii="Arial Narrow" w:eastAsia="Arial Narrow" w:hAnsi="Arial Narrow" w:cs="Arial Narrow"/>
                      <w:b/>
                    </w:rPr>
                  </w:pPr>
                  <w:r>
                    <w:rPr>
                      <w:rFonts w:ascii="Arial Narrow" w:eastAsia="Arial Narrow" w:hAnsi="Arial Narrow" w:cs="Arial Narrow"/>
                      <w:b/>
                    </w:rPr>
                    <w:lastRenderedPageBreak/>
                    <w:t>PRESUPUESTO DE EJECUCIÓN ANUAL</w:t>
                  </w:r>
                </w:p>
              </w:tc>
            </w:tr>
            <w:tr w:rsidR="0022643C" w14:paraId="1C63ABCF" w14:textId="77777777">
              <w:trPr>
                <w:trHeight w:val="620"/>
              </w:trPr>
              <w:tc>
                <w:tcPr>
                  <w:tcW w:w="863" w:type="dxa"/>
                  <w:tcBorders>
                    <w:top w:val="single" w:sz="8" w:space="0" w:color="000000"/>
                    <w:left w:val="single" w:sz="8" w:space="0" w:color="000000"/>
                    <w:bottom w:val="single" w:sz="4" w:space="0" w:color="000000"/>
                    <w:right w:val="single" w:sz="4" w:space="0" w:color="000000"/>
                  </w:tcBorders>
                  <w:shd w:val="clear" w:color="auto" w:fill="DBDBDB"/>
                  <w:vAlign w:val="center"/>
                </w:tcPr>
                <w:p w14:paraId="40AED4A8" w14:textId="77777777" w:rsidR="0022643C" w:rsidRDefault="00B32C04">
                  <w:pPr>
                    <w:jc w:val="center"/>
                    <w:rPr>
                      <w:rFonts w:ascii="Arial Narrow" w:eastAsia="Arial Narrow" w:hAnsi="Arial Narrow" w:cs="Arial Narrow"/>
                      <w:b/>
                    </w:rPr>
                  </w:pPr>
                  <w:r>
                    <w:rPr>
                      <w:rFonts w:ascii="Arial Narrow" w:eastAsia="Arial Narrow" w:hAnsi="Arial Narrow" w:cs="Arial Narrow"/>
                      <w:b/>
                    </w:rPr>
                    <w:t>ÍTEM</w:t>
                  </w:r>
                </w:p>
              </w:tc>
              <w:tc>
                <w:tcPr>
                  <w:tcW w:w="4478" w:type="dxa"/>
                  <w:tcBorders>
                    <w:top w:val="single" w:sz="8" w:space="0" w:color="000000"/>
                    <w:left w:val="single" w:sz="4" w:space="0" w:color="000000"/>
                    <w:bottom w:val="single" w:sz="4" w:space="0" w:color="000000"/>
                    <w:right w:val="single" w:sz="4" w:space="0" w:color="000000"/>
                  </w:tcBorders>
                  <w:shd w:val="clear" w:color="auto" w:fill="DBDBDB"/>
                  <w:vAlign w:val="center"/>
                </w:tcPr>
                <w:p w14:paraId="0E211A9C" w14:textId="77777777" w:rsidR="0022643C" w:rsidRDefault="00B32C04">
                  <w:pPr>
                    <w:jc w:val="center"/>
                    <w:rPr>
                      <w:rFonts w:ascii="Arial Narrow" w:eastAsia="Arial Narrow" w:hAnsi="Arial Narrow" w:cs="Arial Narrow"/>
                      <w:b/>
                    </w:rPr>
                  </w:pPr>
                  <w:r>
                    <w:rPr>
                      <w:rFonts w:ascii="Arial Narrow" w:eastAsia="Arial Narrow" w:hAnsi="Arial Narrow" w:cs="Arial Narrow"/>
                      <w:b/>
                    </w:rPr>
                    <w:t>DESCRIPCIÓN</w:t>
                  </w:r>
                </w:p>
              </w:tc>
              <w:tc>
                <w:tcPr>
                  <w:tcW w:w="965" w:type="dxa"/>
                  <w:tcBorders>
                    <w:top w:val="single" w:sz="8" w:space="0" w:color="000000"/>
                    <w:left w:val="single" w:sz="4" w:space="0" w:color="000000"/>
                    <w:bottom w:val="single" w:sz="4" w:space="0" w:color="000000"/>
                    <w:right w:val="single" w:sz="4" w:space="0" w:color="000000"/>
                  </w:tcBorders>
                  <w:shd w:val="clear" w:color="auto" w:fill="DBDBDB"/>
                  <w:vAlign w:val="center"/>
                </w:tcPr>
                <w:p w14:paraId="27068387" w14:textId="77777777" w:rsidR="0022643C" w:rsidRDefault="00B32C04">
                  <w:pPr>
                    <w:jc w:val="center"/>
                    <w:rPr>
                      <w:rFonts w:ascii="Arial Narrow" w:eastAsia="Arial Narrow" w:hAnsi="Arial Narrow" w:cs="Arial Narrow"/>
                      <w:b/>
                    </w:rPr>
                  </w:pPr>
                  <w:r>
                    <w:rPr>
                      <w:rFonts w:ascii="Arial Narrow" w:eastAsia="Arial Narrow" w:hAnsi="Arial Narrow" w:cs="Arial Narrow"/>
                      <w:b/>
                    </w:rPr>
                    <w:t>UNIDAD</w:t>
                  </w:r>
                </w:p>
              </w:tc>
              <w:tc>
                <w:tcPr>
                  <w:tcW w:w="1285" w:type="dxa"/>
                  <w:tcBorders>
                    <w:top w:val="single" w:sz="8" w:space="0" w:color="000000"/>
                    <w:left w:val="single" w:sz="4" w:space="0" w:color="000000"/>
                    <w:bottom w:val="single" w:sz="4" w:space="0" w:color="000000"/>
                    <w:right w:val="single" w:sz="4" w:space="0" w:color="000000"/>
                  </w:tcBorders>
                  <w:shd w:val="clear" w:color="auto" w:fill="DBDBDB"/>
                  <w:vAlign w:val="center"/>
                </w:tcPr>
                <w:p w14:paraId="3FF09601" w14:textId="77777777" w:rsidR="0022643C" w:rsidRDefault="00B32C04">
                  <w:pPr>
                    <w:jc w:val="center"/>
                    <w:rPr>
                      <w:rFonts w:ascii="Arial Narrow" w:eastAsia="Arial Narrow" w:hAnsi="Arial Narrow" w:cs="Arial Narrow"/>
                      <w:b/>
                    </w:rPr>
                  </w:pPr>
                  <w:r>
                    <w:rPr>
                      <w:rFonts w:ascii="Arial Narrow" w:eastAsia="Arial Narrow" w:hAnsi="Arial Narrow" w:cs="Arial Narrow"/>
                      <w:b/>
                    </w:rPr>
                    <w:t>CANTIDAD</w:t>
                  </w:r>
                </w:p>
              </w:tc>
              <w:tc>
                <w:tcPr>
                  <w:tcW w:w="2099" w:type="dxa"/>
                  <w:tcBorders>
                    <w:top w:val="single" w:sz="8" w:space="0" w:color="000000"/>
                    <w:left w:val="single" w:sz="4" w:space="0" w:color="000000"/>
                    <w:bottom w:val="single" w:sz="4" w:space="0" w:color="000000"/>
                  </w:tcBorders>
                  <w:shd w:val="clear" w:color="auto" w:fill="DBDBDB"/>
                  <w:vAlign w:val="center"/>
                </w:tcPr>
                <w:p w14:paraId="0BB7748A" w14:textId="77777777" w:rsidR="0022643C" w:rsidRDefault="00B32C04">
                  <w:pPr>
                    <w:jc w:val="center"/>
                    <w:rPr>
                      <w:rFonts w:ascii="Arial Narrow" w:eastAsia="Arial Narrow" w:hAnsi="Arial Narrow" w:cs="Arial Narrow"/>
                      <w:b/>
                    </w:rPr>
                  </w:pPr>
                  <w:r>
                    <w:rPr>
                      <w:rFonts w:ascii="Arial Narrow" w:eastAsia="Arial Narrow" w:hAnsi="Arial Narrow" w:cs="Arial Narrow"/>
                      <w:b/>
                    </w:rPr>
                    <w:t>VALOR UNITARIO</w:t>
                  </w:r>
                </w:p>
              </w:tc>
              <w:tc>
                <w:tcPr>
                  <w:tcW w:w="3308" w:type="dxa"/>
                  <w:tcBorders>
                    <w:top w:val="single" w:sz="8" w:space="0" w:color="000000"/>
                    <w:left w:val="single" w:sz="4" w:space="0" w:color="000000"/>
                    <w:bottom w:val="single" w:sz="4" w:space="0" w:color="000000"/>
                    <w:right w:val="single" w:sz="8" w:space="0" w:color="000000"/>
                  </w:tcBorders>
                  <w:shd w:val="clear" w:color="auto" w:fill="DBDBDB"/>
                  <w:vAlign w:val="center"/>
                </w:tcPr>
                <w:p w14:paraId="17FE9340" w14:textId="77777777" w:rsidR="0022643C" w:rsidRDefault="00B32C04">
                  <w:pPr>
                    <w:jc w:val="center"/>
                    <w:rPr>
                      <w:rFonts w:ascii="Arial Narrow" w:eastAsia="Arial Narrow" w:hAnsi="Arial Narrow" w:cs="Arial Narrow"/>
                      <w:b/>
                    </w:rPr>
                  </w:pPr>
                  <w:r>
                    <w:rPr>
                      <w:rFonts w:ascii="Arial Narrow" w:eastAsia="Arial Narrow" w:hAnsi="Arial Narrow" w:cs="Arial Narrow"/>
                      <w:b/>
                    </w:rPr>
                    <w:t>VALOR TOTAL</w:t>
                  </w:r>
                </w:p>
              </w:tc>
            </w:tr>
            <w:tr w:rsidR="0022643C" w14:paraId="60B284D5" w14:textId="77777777">
              <w:trPr>
                <w:trHeight w:val="595"/>
              </w:trPr>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2E876" w14:textId="77777777" w:rsidR="0022643C" w:rsidRDefault="00B32C04">
                  <w:pPr>
                    <w:jc w:val="center"/>
                    <w:rPr>
                      <w:rFonts w:ascii="Arial Narrow" w:eastAsia="Arial Narrow" w:hAnsi="Arial Narrow" w:cs="Arial Narrow"/>
                    </w:rPr>
                  </w:pPr>
                  <w:r>
                    <w:rPr>
                      <w:rFonts w:ascii="Arial Narrow" w:eastAsia="Arial Narrow" w:hAnsi="Arial Narrow" w:cs="Arial Narrow"/>
                    </w:rPr>
                    <w:t>1</w:t>
                  </w:r>
                </w:p>
              </w:tc>
              <w:tc>
                <w:tcPr>
                  <w:tcW w:w="4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CBC8C" w14:textId="77777777" w:rsidR="0022643C" w:rsidRDefault="00B32C04">
                  <w:pPr>
                    <w:jc w:val="left"/>
                    <w:rPr>
                      <w:rFonts w:ascii="Arial Narrow" w:eastAsia="Arial Narrow" w:hAnsi="Arial Narrow" w:cs="Arial Narrow"/>
                      <w:sz w:val="22"/>
                      <w:szCs w:val="22"/>
                    </w:rPr>
                  </w:pPr>
                  <w:r>
                    <w:rPr>
                      <w:rFonts w:ascii="Arial Narrow" w:eastAsia="Arial Narrow" w:hAnsi="Arial Narrow" w:cs="Arial Narrow"/>
                      <w:sz w:val="22"/>
                      <w:szCs w:val="22"/>
                    </w:rPr>
                    <w:t>Monitoreo de fauna en construcción y operación</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A4436" w14:textId="77777777" w:rsidR="0022643C" w:rsidRDefault="00B32C04">
                  <w:pPr>
                    <w:jc w:val="center"/>
                    <w:rPr>
                      <w:rFonts w:ascii="Arial Narrow" w:eastAsia="Arial Narrow" w:hAnsi="Arial Narrow" w:cs="Arial Narrow"/>
                    </w:rPr>
                  </w:pPr>
                  <w:r>
                    <w:rPr>
                      <w:rFonts w:ascii="Arial Narrow" w:eastAsia="Arial Narrow" w:hAnsi="Arial Narrow" w:cs="Arial Narrow"/>
                    </w:rPr>
                    <w:t>UND</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7C779" w14:textId="77777777" w:rsidR="0022643C" w:rsidRDefault="00B32C04">
                  <w:pPr>
                    <w:jc w:val="center"/>
                    <w:rPr>
                      <w:rFonts w:ascii="Arial Narrow" w:eastAsia="Arial Narrow" w:hAnsi="Arial Narrow" w:cs="Arial Narrow"/>
                    </w:rPr>
                  </w:pPr>
                  <w:r>
                    <w:rPr>
                      <w:rFonts w:ascii="Arial Narrow" w:eastAsia="Arial Narrow" w:hAnsi="Arial Narrow" w:cs="Arial Narrow"/>
                    </w:rPr>
                    <w:t>2</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C508A" w14:textId="77777777" w:rsidR="0022643C" w:rsidRDefault="00B32C04">
                  <w:pPr>
                    <w:jc w:val="center"/>
                    <w:rPr>
                      <w:rFonts w:ascii="Arial Narrow" w:eastAsia="Arial Narrow" w:hAnsi="Arial Narrow" w:cs="Arial Narrow"/>
                    </w:rPr>
                  </w:pPr>
                  <w:r>
                    <w:rPr>
                      <w:rFonts w:ascii="Arial Narrow" w:eastAsia="Arial Narrow" w:hAnsi="Arial Narrow" w:cs="Arial Narrow"/>
                    </w:rPr>
                    <w:t>$15.000.000</w:t>
                  </w:r>
                </w:p>
              </w:tc>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A80F7" w14:textId="77777777" w:rsidR="0022643C" w:rsidRDefault="00B32C04">
                  <w:pPr>
                    <w:jc w:val="center"/>
                    <w:rPr>
                      <w:rFonts w:ascii="Arial Narrow" w:eastAsia="Arial Narrow" w:hAnsi="Arial Narrow" w:cs="Arial Narrow"/>
                    </w:rPr>
                  </w:pPr>
                  <w:r>
                    <w:rPr>
                      <w:rFonts w:ascii="Arial Narrow" w:eastAsia="Arial Narrow" w:hAnsi="Arial Narrow" w:cs="Arial Narrow"/>
                    </w:rPr>
                    <w:t>$30.000.000</w:t>
                  </w:r>
                </w:p>
              </w:tc>
            </w:tr>
            <w:tr w:rsidR="0022643C" w14:paraId="1D9C9C3F" w14:textId="77777777">
              <w:trPr>
                <w:trHeight w:val="385"/>
              </w:trPr>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EB805" w14:textId="77777777" w:rsidR="0022643C" w:rsidRDefault="00B32C04">
                  <w:pPr>
                    <w:jc w:val="center"/>
                    <w:rPr>
                      <w:rFonts w:ascii="Arial Narrow" w:eastAsia="Arial Narrow" w:hAnsi="Arial Narrow" w:cs="Arial Narrow"/>
                    </w:rPr>
                  </w:pPr>
                  <w:r>
                    <w:rPr>
                      <w:rFonts w:ascii="Arial Narrow" w:eastAsia="Arial Narrow" w:hAnsi="Arial Narrow" w:cs="Arial Narrow"/>
                    </w:rPr>
                    <w:t>2</w:t>
                  </w:r>
                </w:p>
              </w:tc>
              <w:tc>
                <w:tcPr>
                  <w:tcW w:w="4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66D15" w14:textId="77777777" w:rsidR="0022643C" w:rsidRDefault="00B32C04">
                  <w:pPr>
                    <w:jc w:val="left"/>
                    <w:rPr>
                      <w:rFonts w:ascii="Arial Narrow" w:eastAsia="Arial Narrow" w:hAnsi="Arial Narrow" w:cs="Arial Narrow"/>
                      <w:sz w:val="22"/>
                      <w:szCs w:val="22"/>
                    </w:rPr>
                  </w:pPr>
                  <w:r>
                    <w:rPr>
                      <w:rFonts w:ascii="Arial Narrow" w:eastAsia="Arial Narrow" w:hAnsi="Arial Narrow" w:cs="Arial Narrow"/>
                      <w:sz w:val="22"/>
                      <w:szCs w:val="22"/>
                    </w:rPr>
                    <w:t>Jornal baquiano</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3B398" w14:textId="77777777" w:rsidR="0022643C" w:rsidRDefault="00B32C04">
                  <w:pPr>
                    <w:jc w:val="center"/>
                    <w:rPr>
                      <w:rFonts w:ascii="Arial Narrow" w:eastAsia="Arial Narrow" w:hAnsi="Arial Narrow" w:cs="Arial Narrow"/>
                    </w:rPr>
                  </w:pPr>
                  <w:r>
                    <w:rPr>
                      <w:rFonts w:ascii="Arial Narrow" w:eastAsia="Arial Narrow" w:hAnsi="Arial Narrow" w:cs="Arial Narrow"/>
                    </w:rPr>
                    <w:t>UND</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D9674" w14:textId="77777777" w:rsidR="0022643C" w:rsidRDefault="00B32C04">
                  <w:pPr>
                    <w:jc w:val="center"/>
                    <w:rPr>
                      <w:rFonts w:ascii="Arial Narrow" w:eastAsia="Arial Narrow" w:hAnsi="Arial Narrow" w:cs="Arial Narrow"/>
                    </w:rPr>
                  </w:pPr>
                  <w:r>
                    <w:rPr>
                      <w:rFonts w:ascii="Arial Narrow" w:eastAsia="Arial Narrow" w:hAnsi="Arial Narrow" w:cs="Arial Narrow"/>
                    </w:rPr>
                    <w:t>5</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19783" w14:textId="77777777" w:rsidR="0022643C" w:rsidRDefault="00B32C04">
                  <w:pPr>
                    <w:jc w:val="center"/>
                    <w:rPr>
                      <w:rFonts w:ascii="Arial Narrow" w:eastAsia="Arial Narrow" w:hAnsi="Arial Narrow" w:cs="Arial Narrow"/>
                    </w:rPr>
                  </w:pPr>
                  <w:r>
                    <w:rPr>
                      <w:rFonts w:ascii="Arial Narrow" w:eastAsia="Arial Narrow" w:hAnsi="Arial Narrow" w:cs="Arial Narrow"/>
                    </w:rPr>
                    <w:t>$50.000</w:t>
                  </w:r>
                </w:p>
              </w:tc>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E5F59" w14:textId="77777777" w:rsidR="0022643C" w:rsidRDefault="00B32C04">
                  <w:pPr>
                    <w:jc w:val="center"/>
                    <w:rPr>
                      <w:rFonts w:ascii="Arial Narrow" w:eastAsia="Arial Narrow" w:hAnsi="Arial Narrow" w:cs="Arial Narrow"/>
                    </w:rPr>
                  </w:pPr>
                  <w:r>
                    <w:rPr>
                      <w:rFonts w:ascii="Arial Narrow" w:eastAsia="Arial Narrow" w:hAnsi="Arial Narrow" w:cs="Arial Narrow"/>
                    </w:rPr>
                    <w:t>$250.000</w:t>
                  </w:r>
                </w:p>
              </w:tc>
            </w:tr>
            <w:tr w:rsidR="0022643C" w14:paraId="12F161F4" w14:textId="77777777">
              <w:trPr>
                <w:trHeight w:val="300"/>
              </w:trPr>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2D83C" w14:textId="77777777" w:rsidR="0022643C" w:rsidRDefault="00B32C04">
                  <w:pPr>
                    <w:jc w:val="center"/>
                    <w:rPr>
                      <w:rFonts w:ascii="Arial Narrow" w:eastAsia="Arial Narrow" w:hAnsi="Arial Narrow" w:cs="Arial Narrow"/>
                    </w:rPr>
                  </w:pPr>
                  <w:r>
                    <w:rPr>
                      <w:rFonts w:ascii="Arial Narrow" w:eastAsia="Arial Narrow" w:hAnsi="Arial Narrow" w:cs="Arial Narrow"/>
                    </w:rPr>
                    <w:t>3</w:t>
                  </w:r>
                </w:p>
              </w:tc>
              <w:tc>
                <w:tcPr>
                  <w:tcW w:w="4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E23E0" w14:textId="77777777" w:rsidR="0022643C" w:rsidRDefault="00B32C04">
                  <w:pPr>
                    <w:jc w:val="left"/>
                    <w:rPr>
                      <w:rFonts w:ascii="Arial Narrow" w:eastAsia="Arial Narrow" w:hAnsi="Arial Narrow" w:cs="Arial Narrow"/>
                      <w:sz w:val="22"/>
                      <w:szCs w:val="22"/>
                    </w:rPr>
                  </w:pPr>
                  <w:r>
                    <w:rPr>
                      <w:rFonts w:ascii="Arial Narrow" w:eastAsia="Arial Narrow" w:hAnsi="Arial Narrow" w:cs="Arial Narrow"/>
                      <w:sz w:val="22"/>
                      <w:szCs w:val="22"/>
                    </w:rPr>
                    <w:t>Mular</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33D6A" w14:textId="77777777" w:rsidR="0022643C" w:rsidRDefault="00B32C04">
                  <w:pPr>
                    <w:jc w:val="center"/>
                    <w:rPr>
                      <w:rFonts w:ascii="Arial Narrow" w:eastAsia="Arial Narrow" w:hAnsi="Arial Narrow" w:cs="Arial Narrow"/>
                    </w:rPr>
                  </w:pPr>
                  <w:r>
                    <w:rPr>
                      <w:rFonts w:ascii="Arial Narrow" w:eastAsia="Arial Narrow" w:hAnsi="Arial Narrow" w:cs="Arial Narrow"/>
                    </w:rPr>
                    <w:t>UND</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7DADC" w14:textId="77777777" w:rsidR="0022643C" w:rsidRDefault="00B32C04">
                  <w:pPr>
                    <w:jc w:val="center"/>
                    <w:rPr>
                      <w:rFonts w:ascii="Arial Narrow" w:eastAsia="Arial Narrow" w:hAnsi="Arial Narrow" w:cs="Arial Narrow"/>
                    </w:rPr>
                  </w:pPr>
                  <w:r>
                    <w:rPr>
                      <w:rFonts w:ascii="Arial Narrow" w:eastAsia="Arial Narrow" w:hAnsi="Arial Narrow" w:cs="Arial Narrow"/>
                    </w:rPr>
                    <w:t>5</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3EB1C" w14:textId="77777777" w:rsidR="0022643C" w:rsidRDefault="00B32C04">
                  <w:pPr>
                    <w:jc w:val="center"/>
                    <w:rPr>
                      <w:rFonts w:ascii="Arial Narrow" w:eastAsia="Arial Narrow" w:hAnsi="Arial Narrow" w:cs="Arial Narrow"/>
                    </w:rPr>
                  </w:pPr>
                  <w:r>
                    <w:rPr>
                      <w:rFonts w:ascii="Arial Narrow" w:eastAsia="Arial Narrow" w:hAnsi="Arial Narrow" w:cs="Arial Narrow"/>
                    </w:rPr>
                    <w:t>$60.000</w:t>
                  </w:r>
                </w:p>
              </w:tc>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F6C0F" w14:textId="77777777" w:rsidR="0022643C" w:rsidRDefault="00B32C04">
                  <w:pPr>
                    <w:jc w:val="center"/>
                    <w:rPr>
                      <w:rFonts w:ascii="Arial Narrow" w:eastAsia="Arial Narrow" w:hAnsi="Arial Narrow" w:cs="Arial Narrow"/>
                    </w:rPr>
                  </w:pPr>
                  <w:r>
                    <w:rPr>
                      <w:rFonts w:ascii="Arial Narrow" w:eastAsia="Arial Narrow" w:hAnsi="Arial Narrow" w:cs="Arial Narrow"/>
                    </w:rPr>
                    <w:t>$300.000</w:t>
                  </w:r>
                </w:p>
              </w:tc>
            </w:tr>
            <w:tr w:rsidR="0022643C" w14:paraId="4F19E379" w14:textId="77777777">
              <w:trPr>
                <w:trHeight w:val="300"/>
              </w:trPr>
              <w:tc>
                <w:tcPr>
                  <w:tcW w:w="863" w:type="dxa"/>
                  <w:tcBorders>
                    <w:top w:val="single" w:sz="4" w:space="0" w:color="000000"/>
                    <w:left w:val="single" w:sz="8" w:space="0" w:color="000000"/>
                    <w:bottom w:val="single" w:sz="8" w:space="0" w:color="000000"/>
                    <w:right w:val="single" w:sz="8" w:space="0" w:color="000000"/>
                  </w:tcBorders>
                  <w:shd w:val="clear" w:color="auto" w:fill="auto"/>
                  <w:vAlign w:val="bottom"/>
                </w:tcPr>
                <w:p w14:paraId="514793B3" w14:textId="77777777" w:rsidR="0022643C" w:rsidRDefault="00B32C04">
                  <w:pPr>
                    <w:jc w:val="left"/>
                    <w:rPr>
                      <w:rFonts w:ascii="Calibri" w:eastAsia="Calibri" w:hAnsi="Calibri" w:cs="Calibri"/>
                      <w:sz w:val="22"/>
                      <w:szCs w:val="22"/>
                    </w:rPr>
                  </w:pPr>
                  <w:r>
                    <w:rPr>
                      <w:rFonts w:ascii="Calibri" w:eastAsia="Calibri" w:hAnsi="Calibri" w:cs="Calibri"/>
                      <w:sz w:val="22"/>
                      <w:szCs w:val="22"/>
                    </w:rPr>
                    <w:t>TOTAL</w:t>
                  </w:r>
                </w:p>
              </w:tc>
              <w:tc>
                <w:tcPr>
                  <w:tcW w:w="8827" w:type="dxa"/>
                  <w:gridSpan w:val="4"/>
                  <w:tcBorders>
                    <w:top w:val="single" w:sz="4" w:space="0" w:color="000000"/>
                    <w:left w:val="single" w:sz="8" w:space="0" w:color="000000"/>
                    <w:bottom w:val="single" w:sz="8" w:space="0" w:color="000000"/>
                    <w:right w:val="single" w:sz="8" w:space="0" w:color="000000"/>
                  </w:tcBorders>
                  <w:shd w:val="clear" w:color="auto" w:fill="auto"/>
                  <w:vAlign w:val="bottom"/>
                </w:tcPr>
                <w:p w14:paraId="41FA0D7F" w14:textId="77777777" w:rsidR="0022643C" w:rsidRDefault="0022643C">
                  <w:pPr>
                    <w:jc w:val="center"/>
                    <w:rPr>
                      <w:rFonts w:ascii="Calibri" w:eastAsia="Calibri" w:hAnsi="Calibri" w:cs="Calibri"/>
                      <w:sz w:val="22"/>
                      <w:szCs w:val="22"/>
                    </w:rPr>
                  </w:pPr>
                </w:p>
              </w:tc>
              <w:tc>
                <w:tcPr>
                  <w:tcW w:w="3308" w:type="dxa"/>
                  <w:tcBorders>
                    <w:top w:val="single" w:sz="4" w:space="0" w:color="000000"/>
                    <w:left w:val="single" w:sz="8" w:space="0" w:color="000000"/>
                    <w:bottom w:val="single" w:sz="8" w:space="0" w:color="000000"/>
                    <w:right w:val="single" w:sz="8" w:space="0" w:color="000000"/>
                  </w:tcBorders>
                  <w:shd w:val="clear" w:color="auto" w:fill="auto"/>
                  <w:vAlign w:val="bottom"/>
                </w:tcPr>
                <w:p w14:paraId="30E4A850" w14:textId="77777777" w:rsidR="0022643C" w:rsidRDefault="00B32C04">
                  <w:pPr>
                    <w:jc w:val="center"/>
                    <w:rPr>
                      <w:rFonts w:ascii="Calibri" w:eastAsia="Calibri" w:hAnsi="Calibri" w:cs="Calibri"/>
                      <w:b/>
                      <w:sz w:val="22"/>
                      <w:szCs w:val="22"/>
                    </w:rPr>
                  </w:pPr>
                  <w:r>
                    <w:rPr>
                      <w:rFonts w:ascii="Calibri" w:eastAsia="Calibri" w:hAnsi="Calibri" w:cs="Calibri"/>
                      <w:b/>
                      <w:sz w:val="22"/>
                      <w:szCs w:val="22"/>
                    </w:rPr>
                    <w:t>$30.550.000</w:t>
                  </w:r>
                </w:p>
              </w:tc>
            </w:tr>
            <w:tr w:rsidR="0022643C" w14:paraId="22D55694" w14:textId="77777777">
              <w:trPr>
                <w:trHeight w:val="389"/>
              </w:trPr>
              <w:tc>
                <w:tcPr>
                  <w:tcW w:w="12998" w:type="dxa"/>
                  <w:gridSpan w:val="6"/>
                  <w:vMerge w:val="restart"/>
                  <w:tcBorders>
                    <w:top w:val="single" w:sz="8" w:space="0" w:color="000000"/>
                    <w:bottom w:val="single" w:sz="8" w:space="0" w:color="000000"/>
                  </w:tcBorders>
                  <w:shd w:val="clear" w:color="auto" w:fill="auto"/>
                  <w:vAlign w:val="bottom"/>
                </w:tcPr>
                <w:p w14:paraId="2F386DB4" w14:textId="77777777" w:rsidR="0022643C" w:rsidRDefault="00B32C04">
                  <w:pPr>
                    <w:jc w:val="center"/>
                    <w:rPr>
                      <w:rFonts w:ascii="Calibri" w:eastAsia="Calibri" w:hAnsi="Calibri" w:cs="Calibri"/>
                      <w:sz w:val="22"/>
                      <w:szCs w:val="22"/>
                    </w:rPr>
                  </w:pPr>
                  <w:r>
                    <w:rPr>
                      <w:rFonts w:ascii="Calibri" w:eastAsia="Calibri" w:hAnsi="Calibri" w:cs="Calibri"/>
                      <w:sz w:val="22"/>
                      <w:szCs w:val="22"/>
                    </w:rPr>
                    <w:t>Gastos generados para la etapa en operación durante la construcción se encuentra el costo en el PMA</w:t>
                  </w:r>
                </w:p>
              </w:tc>
            </w:tr>
            <w:tr w:rsidR="0022643C" w14:paraId="29D58BCC" w14:textId="77777777">
              <w:trPr>
                <w:trHeight w:val="509"/>
              </w:trPr>
              <w:tc>
                <w:tcPr>
                  <w:tcW w:w="12998" w:type="dxa"/>
                  <w:gridSpan w:val="6"/>
                  <w:vMerge/>
                  <w:tcBorders>
                    <w:top w:val="single" w:sz="8" w:space="0" w:color="000000"/>
                    <w:bottom w:val="single" w:sz="8" w:space="0" w:color="000000"/>
                  </w:tcBorders>
                  <w:shd w:val="clear" w:color="auto" w:fill="auto"/>
                  <w:vAlign w:val="bottom"/>
                </w:tcPr>
                <w:p w14:paraId="6D672A7A" w14:textId="77777777" w:rsidR="0022643C" w:rsidRDefault="0022643C">
                  <w:pPr>
                    <w:widowControl w:val="0"/>
                    <w:pBdr>
                      <w:top w:val="nil"/>
                      <w:left w:val="nil"/>
                      <w:bottom w:val="nil"/>
                      <w:right w:val="nil"/>
                      <w:between w:val="nil"/>
                    </w:pBdr>
                    <w:spacing w:before="0" w:after="0" w:line="276" w:lineRule="auto"/>
                    <w:jc w:val="left"/>
                    <w:rPr>
                      <w:rFonts w:ascii="Calibri" w:eastAsia="Calibri" w:hAnsi="Calibri" w:cs="Calibri"/>
                      <w:sz w:val="22"/>
                      <w:szCs w:val="22"/>
                    </w:rPr>
                  </w:pPr>
                </w:p>
              </w:tc>
            </w:tr>
          </w:tbl>
          <w:p w14:paraId="0060E628" w14:textId="77777777" w:rsidR="0022643C" w:rsidRDefault="0022643C">
            <w:pPr>
              <w:jc w:val="left"/>
              <w:rPr>
                <w:sz w:val="22"/>
                <w:szCs w:val="22"/>
              </w:rPr>
            </w:pPr>
          </w:p>
        </w:tc>
      </w:tr>
    </w:tbl>
    <w:p w14:paraId="2814F3AB" w14:textId="77777777" w:rsidR="0022643C" w:rsidRDefault="00B32C04">
      <w:pPr>
        <w:jc w:val="center"/>
      </w:pPr>
      <w:r>
        <w:lastRenderedPageBreak/>
        <w:t>Fuente: Elaboración propia, 2018.</w:t>
      </w:r>
    </w:p>
    <w:p w14:paraId="46D4ABC1" w14:textId="77777777" w:rsidR="0022643C" w:rsidRDefault="0022643C">
      <w:pPr>
        <w:jc w:val="center"/>
      </w:pPr>
    </w:p>
    <w:p w14:paraId="67CDF3A3" w14:textId="77777777" w:rsidR="0022643C" w:rsidRDefault="0022643C">
      <w:pPr>
        <w:jc w:val="center"/>
      </w:pPr>
    </w:p>
    <w:p w14:paraId="63089CF6" w14:textId="77777777" w:rsidR="0022643C" w:rsidRDefault="0022643C">
      <w:pPr>
        <w:jc w:val="center"/>
      </w:pPr>
    </w:p>
    <w:p w14:paraId="5C7A8705" w14:textId="77777777" w:rsidR="0022643C" w:rsidRDefault="0022643C">
      <w:pPr>
        <w:jc w:val="center"/>
      </w:pPr>
    </w:p>
    <w:p w14:paraId="639ABC1B" w14:textId="77777777" w:rsidR="0022643C" w:rsidRDefault="0022643C">
      <w:pPr>
        <w:jc w:val="center"/>
      </w:pPr>
    </w:p>
    <w:p w14:paraId="422F4A39" w14:textId="77777777" w:rsidR="0022643C" w:rsidRDefault="0022643C">
      <w:pPr>
        <w:jc w:val="center"/>
      </w:pPr>
    </w:p>
    <w:p w14:paraId="2B3F548F" w14:textId="77777777" w:rsidR="0022643C" w:rsidRDefault="0022643C">
      <w:pPr>
        <w:jc w:val="center"/>
      </w:pPr>
    </w:p>
    <w:p w14:paraId="379BC259" w14:textId="77777777" w:rsidR="0022643C" w:rsidRDefault="0022643C">
      <w:pPr>
        <w:jc w:val="center"/>
      </w:pPr>
    </w:p>
    <w:p w14:paraId="6D7BA659" w14:textId="77777777" w:rsidR="0022643C" w:rsidRDefault="00B32C04">
      <w:pPr>
        <w:keepNext/>
        <w:pBdr>
          <w:top w:val="nil"/>
          <w:left w:val="nil"/>
          <w:bottom w:val="nil"/>
          <w:right w:val="nil"/>
          <w:between w:val="nil"/>
        </w:pBdr>
        <w:rPr>
          <w:rFonts w:eastAsia="Arial"/>
          <w:b/>
          <w:color w:val="000000"/>
          <w:sz w:val="22"/>
          <w:szCs w:val="22"/>
        </w:rPr>
      </w:pPr>
      <w:bookmarkStart w:id="80" w:name="_heading=h.nmf14n" w:colFirst="0" w:colLast="0"/>
      <w:bookmarkEnd w:id="80"/>
      <w:r>
        <w:rPr>
          <w:rFonts w:eastAsia="Arial"/>
          <w:b/>
          <w:color w:val="000000"/>
          <w:sz w:val="22"/>
          <w:szCs w:val="22"/>
        </w:rPr>
        <w:t xml:space="preserve">Tabla 10-41. </w:t>
      </w:r>
      <w:r>
        <w:rPr>
          <w:rFonts w:eastAsia="Arial"/>
          <w:b/>
          <w:color w:val="000000"/>
        </w:rPr>
        <w:t>Programa para el Seguimiento y Monitoreo al PMA-BIO-02- Manejo y remoción de cobertura vegetal</w:t>
      </w:r>
    </w:p>
    <w:tbl>
      <w:tblPr>
        <w:tblStyle w:val="affffc"/>
        <w:tblW w:w="13035" w:type="dxa"/>
        <w:tblInd w:w="0" w:type="dxa"/>
        <w:tblLayout w:type="fixed"/>
        <w:tblLook w:val="0400" w:firstRow="0" w:lastRow="0" w:firstColumn="0" w:lastColumn="0" w:noHBand="0" w:noVBand="1"/>
      </w:tblPr>
      <w:tblGrid>
        <w:gridCol w:w="3238"/>
        <w:gridCol w:w="9797"/>
      </w:tblGrid>
      <w:tr w:rsidR="0022643C" w14:paraId="409CD3FD" w14:textId="77777777">
        <w:trPr>
          <w:trHeight w:val="300"/>
          <w:tblHeader/>
        </w:trPr>
        <w:tc>
          <w:tcPr>
            <w:tcW w:w="32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A99241" w14:textId="77777777" w:rsidR="0022643C" w:rsidRDefault="00B32C04">
            <w:pPr>
              <w:rPr>
                <w:b/>
                <w:sz w:val="22"/>
                <w:szCs w:val="22"/>
              </w:rPr>
            </w:pPr>
            <w:r>
              <w:rPr>
                <w:b/>
                <w:sz w:val="22"/>
                <w:szCs w:val="22"/>
              </w:rPr>
              <w:t>CÓDIGO PROGRAMA</w:t>
            </w:r>
          </w:p>
        </w:tc>
        <w:tc>
          <w:tcPr>
            <w:tcW w:w="97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5C8D12" w14:textId="77777777" w:rsidR="0022643C" w:rsidRDefault="00B32C04">
            <w:pPr>
              <w:rPr>
                <w:b/>
                <w:sz w:val="22"/>
                <w:szCs w:val="22"/>
              </w:rPr>
            </w:pPr>
            <w:r>
              <w:rPr>
                <w:b/>
                <w:sz w:val="22"/>
                <w:szCs w:val="22"/>
              </w:rPr>
              <w:t>PSM-BIO-02</w:t>
            </w:r>
          </w:p>
        </w:tc>
      </w:tr>
      <w:tr w:rsidR="0022643C" w14:paraId="2E11C9D1" w14:textId="77777777">
        <w:trPr>
          <w:trHeight w:val="300"/>
        </w:trPr>
        <w:tc>
          <w:tcPr>
            <w:tcW w:w="32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7D72D7" w14:textId="77777777" w:rsidR="0022643C" w:rsidRDefault="00B32C04">
            <w:pPr>
              <w:rPr>
                <w:b/>
                <w:sz w:val="22"/>
                <w:szCs w:val="22"/>
              </w:rPr>
            </w:pPr>
            <w:r>
              <w:rPr>
                <w:b/>
                <w:sz w:val="22"/>
                <w:szCs w:val="22"/>
              </w:rPr>
              <w:t>NOMBRE PROGRAMA</w:t>
            </w:r>
          </w:p>
        </w:tc>
        <w:tc>
          <w:tcPr>
            <w:tcW w:w="9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B8B74" w14:textId="77777777" w:rsidR="0022643C" w:rsidRDefault="00B32C04">
            <w:pPr>
              <w:rPr>
                <w:b/>
                <w:sz w:val="22"/>
                <w:szCs w:val="22"/>
              </w:rPr>
            </w:pPr>
            <w:r>
              <w:rPr>
                <w:b/>
                <w:sz w:val="22"/>
                <w:szCs w:val="22"/>
              </w:rPr>
              <w:t>Programa para el Seguimiento y Monitoreo al Manejo y remoción de cobertura vegetal</w:t>
            </w:r>
          </w:p>
        </w:tc>
      </w:tr>
      <w:tr w:rsidR="0022643C" w14:paraId="4B89712B" w14:textId="77777777">
        <w:trPr>
          <w:trHeight w:val="300"/>
        </w:trPr>
        <w:tc>
          <w:tcPr>
            <w:tcW w:w="13035" w:type="dxa"/>
            <w:gridSpan w:val="2"/>
            <w:tcBorders>
              <w:top w:val="single" w:sz="4" w:space="0" w:color="000000"/>
              <w:left w:val="single" w:sz="4" w:space="0" w:color="000000"/>
              <w:bottom w:val="single" w:sz="4" w:space="0" w:color="000000"/>
              <w:right w:val="single" w:sz="4" w:space="0" w:color="000000"/>
            </w:tcBorders>
            <w:shd w:val="clear" w:color="auto" w:fill="C9C9C9"/>
            <w:vAlign w:val="center"/>
          </w:tcPr>
          <w:p w14:paraId="7B782752" w14:textId="77777777" w:rsidR="0022643C" w:rsidRDefault="00B32C04">
            <w:pPr>
              <w:jc w:val="center"/>
              <w:rPr>
                <w:b/>
                <w:sz w:val="22"/>
                <w:szCs w:val="22"/>
              </w:rPr>
            </w:pPr>
            <w:r>
              <w:rPr>
                <w:b/>
                <w:sz w:val="22"/>
                <w:szCs w:val="22"/>
              </w:rPr>
              <w:t>CRITERIOS UTILIZADOS PARA EL PLANTEAMIENTO DE CADA INDICADOR</w:t>
            </w:r>
          </w:p>
        </w:tc>
      </w:tr>
      <w:tr w:rsidR="0022643C" w14:paraId="679BD5E1" w14:textId="77777777">
        <w:trPr>
          <w:trHeight w:val="400"/>
        </w:trPr>
        <w:tc>
          <w:tcPr>
            <w:tcW w:w="13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C76C8A" w14:textId="77777777" w:rsidR="0022643C" w:rsidRDefault="00B32C04">
            <w:pPr>
              <w:rPr>
                <w:sz w:val="22"/>
                <w:szCs w:val="22"/>
              </w:rPr>
            </w:pPr>
            <w:r>
              <w:rPr>
                <w:sz w:val="22"/>
                <w:szCs w:val="22"/>
              </w:rPr>
              <w:t>Los indicadores propuestos se establecieron bajo la premisa de fijar criterios que permitan realizar seguimiento a la actividad de Manejo y remoción de cobertura vegetal.</w:t>
            </w:r>
          </w:p>
        </w:tc>
      </w:tr>
      <w:tr w:rsidR="0022643C" w14:paraId="2F46D08B" w14:textId="77777777">
        <w:trPr>
          <w:trHeight w:val="300"/>
        </w:trPr>
        <w:tc>
          <w:tcPr>
            <w:tcW w:w="13035"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18A28EA3" w14:textId="77777777" w:rsidR="0022643C" w:rsidRDefault="00B32C04">
            <w:pPr>
              <w:jc w:val="center"/>
              <w:rPr>
                <w:b/>
                <w:sz w:val="22"/>
                <w:szCs w:val="22"/>
              </w:rPr>
            </w:pPr>
            <w:r>
              <w:rPr>
                <w:b/>
                <w:sz w:val="22"/>
                <w:szCs w:val="22"/>
              </w:rPr>
              <w:t xml:space="preserve">JUSTIFICACIÓN DE LA REPRESENTATIVIDAD DEL INDICADOR </w:t>
            </w:r>
          </w:p>
        </w:tc>
      </w:tr>
      <w:tr w:rsidR="0022643C" w14:paraId="0AE79B47" w14:textId="77777777">
        <w:trPr>
          <w:trHeight w:val="373"/>
        </w:trPr>
        <w:tc>
          <w:tcPr>
            <w:tcW w:w="13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BB34DB" w14:textId="77777777" w:rsidR="0022643C" w:rsidRDefault="00B32C04">
            <w:pPr>
              <w:rPr>
                <w:sz w:val="22"/>
                <w:szCs w:val="22"/>
              </w:rPr>
            </w:pPr>
            <w:r>
              <w:rPr>
                <w:sz w:val="22"/>
                <w:szCs w:val="22"/>
              </w:rPr>
              <w:t>Estos indicadores permiten tener control sobre las áreas solicitadas para realizar el aprovechamiento forestal y las cuáles son susceptibles de intervención, lo cual da la información suficiente para medir las áreas afectadas por el proyecto.</w:t>
            </w:r>
          </w:p>
        </w:tc>
      </w:tr>
      <w:tr w:rsidR="0022643C" w14:paraId="1C3391B2" w14:textId="77777777">
        <w:trPr>
          <w:trHeight w:val="493"/>
        </w:trPr>
        <w:tc>
          <w:tcPr>
            <w:tcW w:w="13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3CA930"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r w:rsidR="0022643C" w14:paraId="3AC47ABA" w14:textId="77777777">
        <w:trPr>
          <w:trHeight w:val="493"/>
        </w:trPr>
        <w:tc>
          <w:tcPr>
            <w:tcW w:w="13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692BDD"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bl>
    <w:p w14:paraId="4669B254" w14:textId="77777777" w:rsidR="0022643C" w:rsidRDefault="0022643C"/>
    <w:p w14:paraId="7A90462D" w14:textId="4C9D9205" w:rsidR="00617234" w:rsidRDefault="00617234" w:rsidP="00617234">
      <w:pPr>
        <w:pStyle w:val="Descripcin"/>
      </w:pPr>
      <w:bookmarkStart w:id="81" w:name="_heading=h.37m2jsg" w:colFirst="0" w:colLast="0"/>
      <w:bookmarkStart w:id="82" w:name="_Toc127958618"/>
      <w:bookmarkEnd w:id="81"/>
      <w:r>
        <w:lastRenderedPageBreak/>
        <w:t xml:space="preserve">Tabla </w:t>
      </w:r>
      <w:fldSimple w:instr=" SEQ Tabla \* ARABIC ">
        <w:r w:rsidR="004C2E2F">
          <w:rPr>
            <w:noProof/>
          </w:rPr>
          <w:t>39</w:t>
        </w:r>
      </w:fldSimple>
      <w:r>
        <w:rPr>
          <w:noProof/>
        </w:rPr>
        <w:t xml:space="preserve">. </w:t>
      </w:r>
      <w:r w:rsidRPr="00654648">
        <w:rPr>
          <w:noProof/>
        </w:rPr>
        <w:t>Programa de Seguimiento y Monitoreo al PMA-BIO-03-Programa para la restauración, rehabilitación y recuperación de áreas intervenidas</w:t>
      </w:r>
      <w:bookmarkEnd w:id="82"/>
    </w:p>
    <w:tbl>
      <w:tblPr>
        <w:tblStyle w:val="affffe"/>
        <w:tblW w:w="13033" w:type="dxa"/>
        <w:tblInd w:w="0" w:type="dxa"/>
        <w:tblLayout w:type="fixed"/>
        <w:tblLook w:val="0400" w:firstRow="0" w:lastRow="0" w:firstColumn="0" w:lastColumn="0" w:noHBand="0" w:noVBand="1"/>
      </w:tblPr>
      <w:tblGrid>
        <w:gridCol w:w="1946"/>
        <w:gridCol w:w="11087"/>
      </w:tblGrid>
      <w:tr w:rsidR="0022643C" w14:paraId="6E8E74B8" w14:textId="77777777" w:rsidTr="00617234">
        <w:trPr>
          <w:trHeight w:val="600"/>
          <w:tblHeader/>
        </w:trPr>
        <w:tc>
          <w:tcPr>
            <w:tcW w:w="1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8BEBC" w14:textId="77777777" w:rsidR="0022643C" w:rsidRDefault="00B32C04">
            <w:pPr>
              <w:rPr>
                <w:b/>
                <w:sz w:val="22"/>
                <w:szCs w:val="22"/>
              </w:rPr>
            </w:pPr>
            <w:r>
              <w:rPr>
                <w:b/>
                <w:sz w:val="22"/>
                <w:szCs w:val="22"/>
              </w:rPr>
              <w:t>CÓDIGO PROGRAMA</w:t>
            </w:r>
          </w:p>
        </w:tc>
        <w:tc>
          <w:tcPr>
            <w:tcW w:w="11087" w:type="dxa"/>
            <w:tcBorders>
              <w:top w:val="single" w:sz="8" w:space="0" w:color="000000"/>
              <w:left w:val="single" w:sz="4" w:space="0" w:color="000000"/>
              <w:bottom w:val="single" w:sz="8" w:space="0" w:color="000000"/>
              <w:right w:val="single" w:sz="8" w:space="0" w:color="000000"/>
            </w:tcBorders>
            <w:shd w:val="clear" w:color="auto" w:fill="auto"/>
            <w:vAlign w:val="center"/>
          </w:tcPr>
          <w:p w14:paraId="100A19DA" w14:textId="77777777" w:rsidR="0022643C" w:rsidRDefault="00B32C04">
            <w:pPr>
              <w:rPr>
                <w:b/>
                <w:sz w:val="22"/>
                <w:szCs w:val="22"/>
              </w:rPr>
            </w:pPr>
            <w:r>
              <w:rPr>
                <w:b/>
                <w:sz w:val="22"/>
                <w:szCs w:val="22"/>
              </w:rPr>
              <w:t>PSM-BIO-03</w:t>
            </w:r>
          </w:p>
        </w:tc>
      </w:tr>
      <w:tr w:rsidR="0022643C" w14:paraId="5E4440CC" w14:textId="77777777" w:rsidTr="00617234">
        <w:trPr>
          <w:trHeight w:val="600"/>
        </w:trPr>
        <w:tc>
          <w:tcPr>
            <w:tcW w:w="1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09D58" w14:textId="77777777" w:rsidR="0022643C" w:rsidRDefault="00B32C04">
            <w:pPr>
              <w:rPr>
                <w:b/>
                <w:sz w:val="22"/>
                <w:szCs w:val="22"/>
              </w:rPr>
            </w:pPr>
            <w:r>
              <w:rPr>
                <w:b/>
                <w:sz w:val="22"/>
                <w:szCs w:val="22"/>
              </w:rPr>
              <w:t>NOMBRE PROGRAMA</w:t>
            </w:r>
          </w:p>
        </w:tc>
        <w:tc>
          <w:tcPr>
            <w:tcW w:w="11087" w:type="dxa"/>
            <w:tcBorders>
              <w:left w:val="single" w:sz="4" w:space="0" w:color="000000"/>
              <w:bottom w:val="single" w:sz="8" w:space="0" w:color="000000"/>
              <w:right w:val="single" w:sz="8" w:space="0" w:color="000000"/>
            </w:tcBorders>
            <w:shd w:val="clear" w:color="auto" w:fill="auto"/>
            <w:vAlign w:val="center"/>
          </w:tcPr>
          <w:p w14:paraId="00412565" w14:textId="77777777" w:rsidR="0022643C" w:rsidRDefault="00B32C04">
            <w:pPr>
              <w:rPr>
                <w:b/>
                <w:sz w:val="22"/>
                <w:szCs w:val="22"/>
              </w:rPr>
            </w:pPr>
            <w:r>
              <w:rPr>
                <w:b/>
                <w:sz w:val="22"/>
                <w:szCs w:val="22"/>
              </w:rPr>
              <w:t>Programa de Seguimiento y Monitoreo para la restauración, rehabilitación y recuperación de áreas intervenidas</w:t>
            </w:r>
          </w:p>
        </w:tc>
      </w:tr>
      <w:tr w:rsidR="0022643C" w14:paraId="14AF1252" w14:textId="77777777" w:rsidTr="00617234">
        <w:trPr>
          <w:trHeight w:val="300"/>
        </w:trPr>
        <w:tc>
          <w:tcPr>
            <w:tcW w:w="13033" w:type="dxa"/>
            <w:gridSpan w:val="2"/>
            <w:tcBorders>
              <w:top w:val="single" w:sz="8" w:space="0" w:color="000000"/>
              <w:left w:val="single" w:sz="8" w:space="0" w:color="000000"/>
              <w:bottom w:val="single" w:sz="8" w:space="0" w:color="000000"/>
              <w:right w:val="single" w:sz="8" w:space="0" w:color="000000"/>
            </w:tcBorders>
            <w:shd w:val="clear" w:color="auto" w:fill="C9C9C9"/>
            <w:vAlign w:val="center"/>
          </w:tcPr>
          <w:p w14:paraId="7B76B949" w14:textId="77777777" w:rsidR="0022643C" w:rsidRDefault="00B32C04">
            <w:pPr>
              <w:jc w:val="center"/>
              <w:rPr>
                <w:b/>
                <w:sz w:val="22"/>
                <w:szCs w:val="22"/>
              </w:rPr>
            </w:pPr>
            <w:r>
              <w:rPr>
                <w:b/>
                <w:sz w:val="22"/>
                <w:szCs w:val="22"/>
              </w:rPr>
              <w:t>CRITERIOS UTILIZADOS PARA EL PLANTEAMIENTO DE CADA INDICADOR</w:t>
            </w:r>
          </w:p>
        </w:tc>
      </w:tr>
      <w:tr w:rsidR="0022643C" w14:paraId="12FC9E73" w14:textId="77777777" w:rsidTr="00617234">
        <w:trPr>
          <w:trHeight w:val="300"/>
        </w:trPr>
        <w:tc>
          <w:tcPr>
            <w:tcW w:w="1303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B5E7D60" w14:textId="77777777" w:rsidR="0022643C" w:rsidRDefault="00B32C04">
            <w:pPr>
              <w:jc w:val="left"/>
              <w:rPr>
                <w:sz w:val="22"/>
                <w:szCs w:val="22"/>
              </w:rPr>
            </w:pPr>
            <w:r>
              <w:rPr>
                <w:sz w:val="22"/>
                <w:szCs w:val="22"/>
              </w:rPr>
              <w:t>Este único indicador se consideró suficiente para conocer el área intervenida y evaluar las acciones implementadas para rehabilitar las áreas intervenidas.</w:t>
            </w:r>
          </w:p>
        </w:tc>
      </w:tr>
      <w:tr w:rsidR="0022643C" w14:paraId="3CF76B28" w14:textId="77777777" w:rsidTr="00617234">
        <w:trPr>
          <w:trHeight w:val="300"/>
        </w:trPr>
        <w:tc>
          <w:tcPr>
            <w:tcW w:w="13033" w:type="dxa"/>
            <w:gridSpan w:val="2"/>
            <w:tcBorders>
              <w:top w:val="single" w:sz="8" w:space="0" w:color="000000"/>
              <w:left w:val="single" w:sz="8" w:space="0" w:color="000000"/>
              <w:bottom w:val="single" w:sz="8" w:space="0" w:color="000000"/>
              <w:right w:val="single" w:sz="8" w:space="0" w:color="000000"/>
            </w:tcBorders>
            <w:shd w:val="clear" w:color="auto" w:fill="CCCCCC"/>
            <w:vAlign w:val="center"/>
          </w:tcPr>
          <w:p w14:paraId="48E60FC2" w14:textId="77777777" w:rsidR="0022643C" w:rsidRDefault="00B32C04">
            <w:pPr>
              <w:jc w:val="center"/>
              <w:rPr>
                <w:b/>
                <w:sz w:val="22"/>
                <w:szCs w:val="22"/>
              </w:rPr>
            </w:pPr>
            <w:r>
              <w:rPr>
                <w:b/>
                <w:sz w:val="22"/>
                <w:szCs w:val="22"/>
              </w:rPr>
              <w:t xml:space="preserve">JUSTIFICACIÓN DE LA REPRESENTATIVIDAD DEL INDICADOR </w:t>
            </w:r>
          </w:p>
        </w:tc>
      </w:tr>
      <w:tr w:rsidR="0022643C" w14:paraId="17518B33" w14:textId="77777777" w:rsidTr="00617234">
        <w:trPr>
          <w:trHeight w:val="373"/>
        </w:trPr>
        <w:tc>
          <w:tcPr>
            <w:tcW w:w="13033"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AD6A3A9" w14:textId="77777777" w:rsidR="0022643C" w:rsidRDefault="00B32C04">
            <w:pPr>
              <w:jc w:val="left"/>
              <w:rPr>
                <w:sz w:val="22"/>
                <w:szCs w:val="22"/>
              </w:rPr>
            </w:pPr>
            <w:r>
              <w:rPr>
                <w:sz w:val="22"/>
                <w:szCs w:val="22"/>
              </w:rPr>
              <w:t>El indicador propuesto permite tener conocimiento certero y llevar el control en el tiempo sobre las áreas intervenidas las cuales son susceptibles para recuperar y/o rehabilitar.</w:t>
            </w:r>
          </w:p>
        </w:tc>
      </w:tr>
      <w:tr w:rsidR="0022643C" w14:paraId="2F8A8300" w14:textId="77777777" w:rsidTr="00617234">
        <w:trPr>
          <w:trHeight w:val="493"/>
        </w:trPr>
        <w:tc>
          <w:tcPr>
            <w:tcW w:w="13033"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14:paraId="2E55E04C"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r w:rsidR="0022643C" w14:paraId="289D0FC4" w14:textId="77777777" w:rsidTr="00617234">
        <w:trPr>
          <w:trHeight w:val="493"/>
        </w:trPr>
        <w:tc>
          <w:tcPr>
            <w:tcW w:w="13033"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14:paraId="6FD06419"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bl>
    <w:p w14:paraId="764EF82D" w14:textId="77777777" w:rsidR="0022643C" w:rsidRDefault="0022643C">
      <w:pPr>
        <w:tabs>
          <w:tab w:val="center" w:pos="6503"/>
        </w:tabs>
      </w:pPr>
    </w:p>
    <w:p w14:paraId="4E93DE1E" w14:textId="77777777" w:rsidR="0022643C" w:rsidRDefault="0022643C">
      <w:pPr>
        <w:tabs>
          <w:tab w:val="center" w:pos="6503"/>
        </w:tabs>
      </w:pPr>
    </w:p>
    <w:p w14:paraId="19BD03D6" w14:textId="77777777" w:rsidR="0022643C" w:rsidRDefault="0022643C">
      <w:pPr>
        <w:tabs>
          <w:tab w:val="center" w:pos="6503"/>
        </w:tabs>
      </w:pPr>
    </w:p>
    <w:p w14:paraId="0348E18B" w14:textId="77777777" w:rsidR="0022643C" w:rsidRDefault="0022643C">
      <w:pPr>
        <w:tabs>
          <w:tab w:val="center" w:pos="6503"/>
        </w:tabs>
      </w:pPr>
    </w:p>
    <w:p w14:paraId="1E0138D6" w14:textId="77777777" w:rsidR="0022643C" w:rsidRDefault="0022643C">
      <w:pPr>
        <w:tabs>
          <w:tab w:val="center" w:pos="6503"/>
        </w:tabs>
      </w:pPr>
    </w:p>
    <w:p w14:paraId="2FEE2B15" w14:textId="77777777" w:rsidR="0022643C" w:rsidRDefault="0022643C">
      <w:pPr>
        <w:tabs>
          <w:tab w:val="center" w:pos="6503"/>
        </w:tabs>
      </w:pPr>
    </w:p>
    <w:p w14:paraId="7238690F" w14:textId="66261446" w:rsidR="00C660E9" w:rsidRDefault="00C660E9" w:rsidP="00C660E9">
      <w:pPr>
        <w:pStyle w:val="Descripcin"/>
      </w:pPr>
      <w:bookmarkStart w:id="83" w:name="_heading=h.1mrcu09" w:colFirst="0" w:colLast="0"/>
      <w:bookmarkStart w:id="84" w:name="_Toc127958619"/>
      <w:bookmarkEnd w:id="83"/>
      <w:r>
        <w:lastRenderedPageBreak/>
        <w:t xml:space="preserve">Tabla </w:t>
      </w:r>
      <w:fldSimple w:instr=" SEQ Tabla \* ARABIC ">
        <w:r w:rsidR="004C2E2F">
          <w:rPr>
            <w:noProof/>
          </w:rPr>
          <w:t>40</w:t>
        </w:r>
      </w:fldSimple>
      <w:r>
        <w:rPr>
          <w:noProof/>
        </w:rPr>
        <w:t xml:space="preserve">. </w:t>
      </w:r>
      <w:r w:rsidRPr="00356E83">
        <w:rPr>
          <w:noProof/>
        </w:rPr>
        <w:t>. Programa de Seguimiento y Monitoreo al PMA-BIO-04-Programa para el manejo de ecosistemas acuáticos</w:t>
      </w:r>
      <w:bookmarkEnd w:id="84"/>
    </w:p>
    <w:tbl>
      <w:tblPr>
        <w:tblStyle w:val="afffff0"/>
        <w:tblW w:w="13032" w:type="dxa"/>
        <w:tblInd w:w="0" w:type="dxa"/>
        <w:tblLayout w:type="fixed"/>
        <w:tblLook w:val="0400" w:firstRow="0" w:lastRow="0" w:firstColumn="0" w:lastColumn="0" w:noHBand="0" w:noVBand="1"/>
      </w:tblPr>
      <w:tblGrid>
        <w:gridCol w:w="2767"/>
        <w:gridCol w:w="10265"/>
      </w:tblGrid>
      <w:tr w:rsidR="0022643C" w14:paraId="2FB34145" w14:textId="77777777">
        <w:trPr>
          <w:trHeight w:val="300"/>
          <w:tblHeader/>
        </w:trPr>
        <w:tc>
          <w:tcPr>
            <w:tcW w:w="2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AC1D2" w14:textId="77777777" w:rsidR="0022643C" w:rsidRDefault="00B32C04">
            <w:pPr>
              <w:rPr>
                <w:b/>
                <w:sz w:val="22"/>
                <w:szCs w:val="22"/>
              </w:rPr>
            </w:pPr>
            <w:r>
              <w:rPr>
                <w:b/>
                <w:sz w:val="22"/>
                <w:szCs w:val="22"/>
              </w:rPr>
              <w:t>CÓDIGO PROGRAMA</w:t>
            </w:r>
          </w:p>
        </w:tc>
        <w:tc>
          <w:tcPr>
            <w:tcW w:w="102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8A7B90" w14:textId="77777777" w:rsidR="0022643C" w:rsidRDefault="00B32C04">
            <w:pPr>
              <w:rPr>
                <w:b/>
                <w:sz w:val="22"/>
                <w:szCs w:val="22"/>
              </w:rPr>
            </w:pPr>
            <w:r>
              <w:rPr>
                <w:b/>
                <w:sz w:val="22"/>
                <w:szCs w:val="22"/>
              </w:rPr>
              <w:t>PSM-BIO-04</w:t>
            </w:r>
          </w:p>
        </w:tc>
      </w:tr>
      <w:tr w:rsidR="0022643C" w14:paraId="44474718" w14:textId="77777777">
        <w:trPr>
          <w:trHeight w:val="380"/>
        </w:trPr>
        <w:tc>
          <w:tcPr>
            <w:tcW w:w="2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DBB482" w14:textId="77777777" w:rsidR="0022643C" w:rsidRDefault="00B32C04">
            <w:pPr>
              <w:rPr>
                <w:b/>
                <w:sz w:val="22"/>
                <w:szCs w:val="22"/>
              </w:rPr>
            </w:pPr>
            <w:r>
              <w:rPr>
                <w:b/>
                <w:sz w:val="22"/>
                <w:szCs w:val="22"/>
              </w:rPr>
              <w:t>NOMBRE PROGRAMA</w:t>
            </w:r>
          </w:p>
        </w:tc>
        <w:tc>
          <w:tcPr>
            <w:tcW w:w="10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89ACC" w14:textId="77777777" w:rsidR="0022643C" w:rsidRDefault="00B32C04">
            <w:pPr>
              <w:rPr>
                <w:b/>
                <w:sz w:val="22"/>
                <w:szCs w:val="22"/>
              </w:rPr>
            </w:pPr>
            <w:r>
              <w:rPr>
                <w:b/>
                <w:sz w:val="22"/>
                <w:szCs w:val="22"/>
              </w:rPr>
              <w:t xml:space="preserve"> Seguimiento y Monitoreo para el manejo de ecosistemas acuáticos</w:t>
            </w:r>
          </w:p>
        </w:tc>
      </w:tr>
      <w:tr w:rsidR="0022643C" w14:paraId="17A28F04" w14:textId="77777777">
        <w:trPr>
          <w:trHeight w:val="300"/>
        </w:trPr>
        <w:tc>
          <w:tcPr>
            <w:tcW w:w="1303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D7F4C64" w14:textId="77777777" w:rsidR="0022643C" w:rsidRDefault="00B32C04">
            <w:pPr>
              <w:jc w:val="center"/>
              <w:rPr>
                <w:b/>
                <w:sz w:val="22"/>
                <w:szCs w:val="22"/>
              </w:rPr>
            </w:pPr>
            <w:r>
              <w:rPr>
                <w:b/>
                <w:sz w:val="22"/>
                <w:szCs w:val="22"/>
              </w:rPr>
              <w:t>CRITERIOS UTILIZADOS PARA EL PLANTEAMIENTO DE CADA INDICADOR</w:t>
            </w:r>
          </w:p>
        </w:tc>
      </w:tr>
      <w:tr w:rsidR="0022643C" w14:paraId="2FA42F8B" w14:textId="77777777">
        <w:trPr>
          <w:trHeight w:val="640"/>
        </w:trPr>
        <w:tc>
          <w:tcPr>
            <w:tcW w:w="13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555B80" w14:textId="77777777" w:rsidR="001A34E9" w:rsidRDefault="00B32C04">
            <w:pPr>
              <w:rPr>
                <w:sz w:val="22"/>
                <w:szCs w:val="22"/>
              </w:rPr>
            </w:pPr>
            <w:r>
              <w:rPr>
                <w:sz w:val="22"/>
                <w:szCs w:val="22"/>
              </w:rPr>
              <w:t>Los indicadores fueron planteados de forma que se tome en cuenta los factores claves para la evaluación de los ecosistemas acuáticos, principalmente en las áreas de afectación en todo el tramo de caudal reducido y puntos de vertimientos</w:t>
            </w:r>
          </w:p>
        </w:tc>
      </w:tr>
      <w:tr w:rsidR="0022643C" w14:paraId="19A9B158" w14:textId="77777777">
        <w:trPr>
          <w:trHeight w:val="300"/>
        </w:trPr>
        <w:tc>
          <w:tcPr>
            <w:tcW w:w="1303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C88080D" w14:textId="77777777" w:rsidR="0022643C" w:rsidRDefault="00B32C04">
            <w:pPr>
              <w:jc w:val="center"/>
              <w:rPr>
                <w:b/>
                <w:sz w:val="22"/>
                <w:szCs w:val="22"/>
              </w:rPr>
            </w:pPr>
            <w:r>
              <w:rPr>
                <w:b/>
                <w:sz w:val="22"/>
                <w:szCs w:val="22"/>
              </w:rPr>
              <w:t xml:space="preserve">JUSTIFICACIÓN DE LA REPRESENTATIVIDAD DEL INDICADOR </w:t>
            </w:r>
          </w:p>
        </w:tc>
      </w:tr>
      <w:tr w:rsidR="0022643C" w14:paraId="47FDD8A3" w14:textId="77777777">
        <w:trPr>
          <w:trHeight w:val="440"/>
        </w:trPr>
        <w:tc>
          <w:tcPr>
            <w:tcW w:w="13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052F8C" w14:textId="77777777" w:rsidR="0022643C" w:rsidRDefault="00B32C04">
            <w:pPr>
              <w:jc w:val="left"/>
              <w:rPr>
                <w:sz w:val="22"/>
                <w:szCs w:val="22"/>
              </w:rPr>
            </w:pPr>
            <w:r>
              <w:rPr>
                <w:sz w:val="22"/>
                <w:szCs w:val="22"/>
              </w:rPr>
              <w:t>Los indicadores propuestos permiten evaluar de acuerdo a criterios tanto bióticos como abióticos que se esté garantizando el caudal ambiental durante el funcionamiento de la PCH</w:t>
            </w:r>
          </w:p>
        </w:tc>
      </w:tr>
    </w:tbl>
    <w:p w14:paraId="022DFA46" w14:textId="77777777" w:rsidR="0022643C" w:rsidRDefault="0022643C">
      <w:pPr>
        <w:tabs>
          <w:tab w:val="left" w:pos="5220"/>
        </w:tabs>
      </w:pPr>
    </w:p>
    <w:p w14:paraId="38E6F126" w14:textId="77777777" w:rsidR="0022643C" w:rsidRDefault="0022643C">
      <w:pPr>
        <w:tabs>
          <w:tab w:val="left" w:pos="5220"/>
        </w:tabs>
      </w:pPr>
    </w:p>
    <w:p w14:paraId="0EBE0E9C" w14:textId="77777777" w:rsidR="0022643C" w:rsidRDefault="0022643C">
      <w:pPr>
        <w:tabs>
          <w:tab w:val="left" w:pos="5220"/>
        </w:tabs>
      </w:pPr>
    </w:p>
    <w:p w14:paraId="2C432BF3" w14:textId="77777777" w:rsidR="0022643C" w:rsidRDefault="0022643C">
      <w:pPr>
        <w:tabs>
          <w:tab w:val="left" w:pos="5220"/>
        </w:tabs>
      </w:pPr>
    </w:p>
    <w:p w14:paraId="27F9C260" w14:textId="77777777" w:rsidR="0022643C" w:rsidRDefault="0022643C">
      <w:pPr>
        <w:tabs>
          <w:tab w:val="left" w:pos="5220"/>
        </w:tabs>
      </w:pPr>
    </w:p>
    <w:p w14:paraId="33A2A016" w14:textId="77777777" w:rsidR="0022643C" w:rsidRDefault="0022643C">
      <w:pPr>
        <w:tabs>
          <w:tab w:val="left" w:pos="5220"/>
        </w:tabs>
      </w:pPr>
    </w:p>
    <w:p w14:paraId="00E44337" w14:textId="77777777" w:rsidR="0022643C" w:rsidRDefault="0022643C">
      <w:pPr>
        <w:tabs>
          <w:tab w:val="left" w:pos="5220"/>
        </w:tabs>
      </w:pPr>
    </w:p>
    <w:p w14:paraId="416B23B7" w14:textId="05A01B0D" w:rsidR="00C660E9" w:rsidRDefault="00C660E9" w:rsidP="00C660E9">
      <w:pPr>
        <w:pStyle w:val="Descripcin"/>
      </w:pPr>
      <w:bookmarkStart w:id="85" w:name="_heading=h.46r0co2" w:colFirst="0" w:colLast="0"/>
      <w:bookmarkStart w:id="86" w:name="_Toc127958620"/>
      <w:bookmarkEnd w:id="85"/>
      <w:r>
        <w:lastRenderedPageBreak/>
        <w:t xml:space="preserve">Tabla </w:t>
      </w:r>
      <w:fldSimple w:instr=" SEQ Tabla \* ARABIC ">
        <w:r w:rsidR="004C2E2F">
          <w:rPr>
            <w:noProof/>
          </w:rPr>
          <w:t>41</w:t>
        </w:r>
      </w:fldSimple>
      <w:r>
        <w:rPr>
          <w:noProof/>
        </w:rPr>
        <w:t xml:space="preserve">. </w:t>
      </w:r>
      <w:r w:rsidRPr="008259B0">
        <w:rPr>
          <w:noProof/>
        </w:rPr>
        <w:t>Programa para el Seguimiento y Monitoreo al Manejo de rescate de fauna íctica durante la desviación temporal del río Hondo</w:t>
      </w:r>
      <w:bookmarkEnd w:id="86"/>
    </w:p>
    <w:tbl>
      <w:tblPr>
        <w:tblStyle w:val="afffff2"/>
        <w:tblW w:w="13035" w:type="dxa"/>
        <w:tblInd w:w="0" w:type="dxa"/>
        <w:tblLayout w:type="fixed"/>
        <w:tblLook w:val="0400" w:firstRow="0" w:lastRow="0" w:firstColumn="0" w:lastColumn="0" w:noHBand="0" w:noVBand="1"/>
      </w:tblPr>
      <w:tblGrid>
        <w:gridCol w:w="2185"/>
        <w:gridCol w:w="10850"/>
      </w:tblGrid>
      <w:tr w:rsidR="0022643C" w14:paraId="69A45EE3" w14:textId="77777777">
        <w:trPr>
          <w:trHeight w:val="300"/>
          <w:tblHeader/>
        </w:trPr>
        <w:tc>
          <w:tcPr>
            <w:tcW w:w="21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E827F1" w14:textId="77777777" w:rsidR="0022643C" w:rsidRDefault="00B32C04">
            <w:pPr>
              <w:rPr>
                <w:b/>
                <w:sz w:val="22"/>
                <w:szCs w:val="22"/>
              </w:rPr>
            </w:pPr>
            <w:r>
              <w:rPr>
                <w:b/>
                <w:sz w:val="22"/>
                <w:szCs w:val="22"/>
              </w:rPr>
              <w:t>CÓDIGO PROGRAMA</w:t>
            </w:r>
          </w:p>
        </w:tc>
        <w:tc>
          <w:tcPr>
            <w:tcW w:w="108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511521" w14:textId="77777777" w:rsidR="0022643C" w:rsidRDefault="00B32C04">
            <w:pPr>
              <w:rPr>
                <w:b/>
                <w:sz w:val="22"/>
                <w:szCs w:val="22"/>
              </w:rPr>
            </w:pPr>
            <w:r>
              <w:rPr>
                <w:b/>
                <w:sz w:val="22"/>
                <w:szCs w:val="22"/>
              </w:rPr>
              <w:t>PSM-BIO-05</w:t>
            </w:r>
          </w:p>
        </w:tc>
      </w:tr>
      <w:tr w:rsidR="0022643C" w14:paraId="18B2B607" w14:textId="77777777">
        <w:trPr>
          <w:trHeight w:val="300"/>
        </w:trPr>
        <w:tc>
          <w:tcPr>
            <w:tcW w:w="21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D92ABE" w14:textId="77777777" w:rsidR="0022643C" w:rsidRDefault="00B32C04">
            <w:pPr>
              <w:rPr>
                <w:b/>
                <w:sz w:val="22"/>
                <w:szCs w:val="22"/>
              </w:rPr>
            </w:pPr>
            <w:r>
              <w:rPr>
                <w:b/>
                <w:sz w:val="22"/>
                <w:szCs w:val="22"/>
              </w:rPr>
              <w:t>NOMBRE PROGRAMA</w:t>
            </w:r>
          </w:p>
        </w:tc>
        <w:tc>
          <w:tcPr>
            <w:tcW w:w="10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993A9" w14:textId="77777777" w:rsidR="0022643C" w:rsidRDefault="00B32C04">
            <w:pPr>
              <w:rPr>
                <w:b/>
                <w:sz w:val="22"/>
                <w:szCs w:val="22"/>
              </w:rPr>
            </w:pPr>
            <w:r>
              <w:rPr>
                <w:b/>
                <w:sz w:val="22"/>
                <w:szCs w:val="22"/>
              </w:rPr>
              <w:t>Programa para el Seguimiento y Monitoreo al Manejo de rescate de fauna íctica durante la desviación temporal del río Hondo</w:t>
            </w:r>
          </w:p>
        </w:tc>
      </w:tr>
      <w:tr w:rsidR="0022643C" w14:paraId="1C4BC8AD" w14:textId="77777777">
        <w:trPr>
          <w:trHeight w:val="300"/>
        </w:trPr>
        <w:tc>
          <w:tcPr>
            <w:tcW w:w="1303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AFDF925" w14:textId="77777777" w:rsidR="0022643C" w:rsidRDefault="00B32C04">
            <w:pPr>
              <w:jc w:val="center"/>
              <w:rPr>
                <w:b/>
                <w:sz w:val="22"/>
                <w:szCs w:val="22"/>
              </w:rPr>
            </w:pPr>
            <w:r>
              <w:rPr>
                <w:b/>
                <w:sz w:val="22"/>
                <w:szCs w:val="22"/>
              </w:rPr>
              <w:t>CRITERIOS UTILIZADOS PARA EL PLANTEAMIENTO DE CADA INDICADOR</w:t>
            </w:r>
          </w:p>
        </w:tc>
      </w:tr>
      <w:tr w:rsidR="0022643C" w14:paraId="169EE31A" w14:textId="77777777">
        <w:trPr>
          <w:trHeight w:val="600"/>
        </w:trPr>
        <w:tc>
          <w:tcPr>
            <w:tcW w:w="13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5E4C39" w14:textId="77777777" w:rsidR="0022643C" w:rsidRDefault="00B32C04">
            <w:pPr>
              <w:rPr>
                <w:sz w:val="22"/>
                <w:szCs w:val="22"/>
              </w:rPr>
            </w:pPr>
            <w:r>
              <w:rPr>
                <w:sz w:val="22"/>
                <w:szCs w:val="22"/>
              </w:rPr>
              <w:t>Los indicadores se plantearon teniendo en cuenta la necesidad de conocer las diferencias que se pueden dar entre los individuos que son atrapados, los que pueden ser rescatados y finalmente los individuos que son liberados (vivos) porque se logró mantener el porcentaje de supervivencia establecido</w:t>
            </w:r>
          </w:p>
        </w:tc>
      </w:tr>
      <w:tr w:rsidR="0022643C" w14:paraId="4ABCF27D" w14:textId="77777777">
        <w:trPr>
          <w:trHeight w:val="637"/>
        </w:trPr>
        <w:tc>
          <w:tcPr>
            <w:tcW w:w="1303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BAB03C8" w14:textId="77777777" w:rsidR="0022643C" w:rsidRDefault="00B32C04">
            <w:pPr>
              <w:jc w:val="center"/>
              <w:rPr>
                <w:b/>
                <w:sz w:val="22"/>
                <w:szCs w:val="22"/>
              </w:rPr>
            </w:pPr>
            <w:r>
              <w:rPr>
                <w:b/>
                <w:sz w:val="22"/>
                <w:szCs w:val="22"/>
              </w:rPr>
              <w:t xml:space="preserve">JUSTIFICACIÓN DE LA REPRESENTATIVIDAD DEL INDICADOR </w:t>
            </w:r>
          </w:p>
        </w:tc>
      </w:tr>
      <w:tr w:rsidR="0022643C" w14:paraId="5E4D4777" w14:textId="77777777">
        <w:trPr>
          <w:trHeight w:val="373"/>
        </w:trPr>
        <w:tc>
          <w:tcPr>
            <w:tcW w:w="13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AF6F4A" w14:textId="37A5AAFD" w:rsidR="0022643C" w:rsidRDefault="00B32C04">
            <w:pPr>
              <w:jc w:val="left"/>
              <w:rPr>
                <w:sz w:val="22"/>
                <w:szCs w:val="22"/>
              </w:rPr>
            </w:pPr>
            <w:r>
              <w:rPr>
                <w:sz w:val="22"/>
                <w:szCs w:val="22"/>
              </w:rPr>
              <w:t xml:space="preserve">Teniendo en cuenta los criterios establecidos para el planteamiento de los indicadores, se </w:t>
            </w:r>
            <w:r w:rsidR="00C660E9">
              <w:rPr>
                <w:sz w:val="22"/>
                <w:szCs w:val="22"/>
              </w:rPr>
              <w:t>consideró</w:t>
            </w:r>
            <w:r>
              <w:rPr>
                <w:sz w:val="22"/>
                <w:szCs w:val="22"/>
              </w:rPr>
              <w:t xml:space="preserve"> la importancia de realizar el registro de los individuos encontrados en el momento de realizar el rescate en el momento de realizar la desviación del caudal del río Hondo. </w:t>
            </w:r>
          </w:p>
        </w:tc>
      </w:tr>
      <w:tr w:rsidR="0022643C" w14:paraId="1945FCAA" w14:textId="77777777">
        <w:trPr>
          <w:trHeight w:val="493"/>
        </w:trPr>
        <w:tc>
          <w:tcPr>
            <w:tcW w:w="13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BB9B69"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r w:rsidR="0022643C" w14:paraId="2AB2182F" w14:textId="77777777" w:rsidTr="001A34E9">
        <w:trPr>
          <w:trHeight w:val="446"/>
        </w:trPr>
        <w:tc>
          <w:tcPr>
            <w:tcW w:w="13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FAC05A"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bl>
    <w:p w14:paraId="35902B5D" w14:textId="699D6DEB" w:rsidR="0022643C" w:rsidRDefault="0022643C">
      <w:pPr>
        <w:tabs>
          <w:tab w:val="left" w:pos="5220"/>
        </w:tabs>
      </w:pPr>
    </w:p>
    <w:p w14:paraId="578ED18C" w14:textId="1D09C765" w:rsidR="00C660E9" w:rsidRDefault="00C660E9">
      <w:pPr>
        <w:tabs>
          <w:tab w:val="left" w:pos="5220"/>
        </w:tabs>
      </w:pPr>
    </w:p>
    <w:p w14:paraId="1B3337DF" w14:textId="77777777" w:rsidR="00C660E9" w:rsidRDefault="00C660E9">
      <w:pPr>
        <w:tabs>
          <w:tab w:val="left" w:pos="5220"/>
        </w:tabs>
      </w:pPr>
    </w:p>
    <w:p w14:paraId="2189EF1E" w14:textId="4CD30200" w:rsidR="00C660E9" w:rsidRDefault="00C660E9" w:rsidP="00C660E9">
      <w:pPr>
        <w:pStyle w:val="Descripcin"/>
      </w:pPr>
      <w:bookmarkStart w:id="87" w:name="_heading=h.2lwamvv" w:colFirst="0" w:colLast="0"/>
      <w:bookmarkStart w:id="88" w:name="_Toc127958621"/>
      <w:bookmarkEnd w:id="87"/>
      <w:r>
        <w:lastRenderedPageBreak/>
        <w:t xml:space="preserve">Tabla </w:t>
      </w:r>
      <w:fldSimple w:instr=" SEQ Tabla \* ARABIC ">
        <w:r w:rsidR="004C2E2F">
          <w:rPr>
            <w:noProof/>
          </w:rPr>
          <w:t>42</w:t>
        </w:r>
      </w:fldSimple>
      <w:r>
        <w:rPr>
          <w:noProof/>
        </w:rPr>
        <w:t xml:space="preserve">. </w:t>
      </w:r>
      <w:r w:rsidRPr="003E77DA">
        <w:rPr>
          <w:noProof/>
        </w:rPr>
        <w:t>Programa de Seguimiento y Monitoreo al PMA-BIO-06-Programa para el rescate, traslado y reubicación de epifitas</w:t>
      </w:r>
      <w:bookmarkEnd w:id="88"/>
    </w:p>
    <w:tbl>
      <w:tblPr>
        <w:tblStyle w:val="afffff4"/>
        <w:tblW w:w="13035" w:type="dxa"/>
        <w:tblInd w:w="0" w:type="dxa"/>
        <w:tblLayout w:type="fixed"/>
        <w:tblLook w:val="0400" w:firstRow="0" w:lastRow="0" w:firstColumn="0" w:lastColumn="0" w:noHBand="0" w:noVBand="1"/>
      </w:tblPr>
      <w:tblGrid>
        <w:gridCol w:w="2456"/>
        <w:gridCol w:w="10579"/>
      </w:tblGrid>
      <w:tr w:rsidR="0022643C" w14:paraId="6A25DCE1" w14:textId="77777777">
        <w:trPr>
          <w:trHeight w:val="280"/>
          <w:tblHeader/>
        </w:trPr>
        <w:tc>
          <w:tcPr>
            <w:tcW w:w="24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7358A7" w14:textId="77777777" w:rsidR="0022643C" w:rsidRDefault="00B32C04">
            <w:pPr>
              <w:rPr>
                <w:b/>
                <w:sz w:val="22"/>
                <w:szCs w:val="22"/>
              </w:rPr>
            </w:pPr>
            <w:r>
              <w:rPr>
                <w:b/>
                <w:sz w:val="22"/>
                <w:szCs w:val="22"/>
              </w:rPr>
              <w:t>CÓDIGO PROGRAMA</w:t>
            </w:r>
          </w:p>
        </w:tc>
        <w:tc>
          <w:tcPr>
            <w:tcW w:w="105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1CEFBC" w14:textId="77777777" w:rsidR="0022643C" w:rsidRDefault="00B32C04">
            <w:pPr>
              <w:rPr>
                <w:b/>
                <w:sz w:val="22"/>
                <w:szCs w:val="22"/>
              </w:rPr>
            </w:pPr>
            <w:r>
              <w:rPr>
                <w:b/>
                <w:sz w:val="22"/>
                <w:szCs w:val="22"/>
              </w:rPr>
              <w:t>PSM-BIO-06</w:t>
            </w:r>
          </w:p>
        </w:tc>
      </w:tr>
      <w:tr w:rsidR="0022643C" w14:paraId="3B4E7B6C" w14:textId="77777777">
        <w:trPr>
          <w:trHeight w:val="400"/>
        </w:trPr>
        <w:tc>
          <w:tcPr>
            <w:tcW w:w="24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979EEC" w14:textId="77777777" w:rsidR="0022643C" w:rsidRDefault="00B32C04">
            <w:pPr>
              <w:rPr>
                <w:b/>
                <w:sz w:val="22"/>
                <w:szCs w:val="22"/>
              </w:rPr>
            </w:pPr>
            <w:r>
              <w:rPr>
                <w:b/>
                <w:sz w:val="22"/>
                <w:szCs w:val="22"/>
              </w:rPr>
              <w:t>NOMBRE PROGRAMA</w:t>
            </w:r>
          </w:p>
        </w:tc>
        <w:tc>
          <w:tcPr>
            <w:tcW w:w="10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88EE3" w14:textId="77777777" w:rsidR="0022643C" w:rsidRDefault="00B32C04">
            <w:pPr>
              <w:rPr>
                <w:b/>
                <w:sz w:val="22"/>
                <w:szCs w:val="22"/>
              </w:rPr>
            </w:pPr>
            <w:r>
              <w:rPr>
                <w:b/>
                <w:sz w:val="22"/>
                <w:szCs w:val="22"/>
              </w:rPr>
              <w:t xml:space="preserve">Programa Seguimiento y Monitoreo al rescate, traslado y reubicación </w:t>
            </w:r>
            <w:proofErr w:type="gramStart"/>
            <w:r>
              <w:rPr>
                <w:b/>
                <w:sz w:val="22"/>
                <w:szCs w:val="22"/>
              </w:rPr>
              <w:t>de  epifitas</w:t>
            </w:r>
            <w:proofErr w:type="gramEnd"/>
          </w:p>
        </w:tc>
      </w:tr>
      <w:tr w:rsidR="0022643C" w14:paraId="0A9EBFBC" w14:textId="77777777">
        <w:trPr>
          <w:trHeight w:val="280"/>
        </w:trPr>
        <w:tc>
          <w:tcPr>
            <w:tcW w:w="1303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CE1B9B9" w14:textId="77777777" w:rsidR="0022643C" w:rsidRDefault="00B32C04">
            <w:pPr>
              <w:jc w:val="center"/>
              <w:rPr>
                <w:b/>
                <w:sz w:val="22"/>
                <w:szCs w:val="22"/>
              </w:rPr>
            </w:pPr>
            <w:r>
              <w:rPr>
                <w:b/>
                <w:sz w:val="22"/>
                <w:szCs w:val="22"/>
              </w:rPr>
              <w:t>CRITERIOS UTILIZADOS PARA EL PLANTEAMIENTO DE CADA INDICADOR</w:t>
            </w:r>
          </w:p>
        </w:tc>
      </w:tr>
      <w:tr w:rsidR="0022643C" w14:paraId="129C906F" w14:textId="77777777">
        <w:trPr>
          <w:trHeight w:val="740"/>
        </w:trPr>
        <w:tc>
          <w:tcPr>
            <w:tcW w:w="13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2E3464" w14:textId="77777777" w:rsidR="0022643C" w:rsidRDefault="00B32C04">
            <w:pPr>
              <w:rPr>
                <w:sz w:val="22"/>
                <w:szCs w:val="22"/>
              </w:rPr>
            </w:pPr>
            <w:r>
              <w:rPr>
                <w:sz w:val="22"/>
                <w:szCs w:val="22"/>
              </w:rPr>
              <w:t>Se consideró necesario obtener información sobre el número a de individuos a trasladar, y así mismo la relación entre los individuos trasladados y reubicados, adicionalmente para conocer el porcentaje de adaptación de estos individuos a través del tiempo</w:t>
            </w:r>
          </w:p>
        </w:tc>
      </w:tr>
      <w:tr w:rsidR="0022643C" w14:paraId="70E82D97" w14:textId="77777777">
        <w:trPr>
          <w:trHeight w:val="797"/>
        </w:trPr>
        <w:tc>
          <w:tcPr>
            <w:tcW w:w="1303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2D4986C" w14:textId="77777777" w:rsidR="0022643C" w:rsidRDefault="00B32C04">
            <w:pPr>
              <w:jc w:val="center"/>
              <w:rPr>
                <w:b/>
                <w:sz w:val="22"/>
                <w:szCs w:val="22"/>
              </w:rPr>
            </w:pPr>
            <w:r>
              <w:rPr>
                <w:b/>
                <w:sz w:val="22"/>
                <w:szCs w:val="22"/>
              </w:rPr>
              <w:t>JUSTIFICACIÓN DE LA REPRESENTATIVIDAD DEL INDICADOR</w:t>
            </w:r>
          </w:p>
        </w:tc>
      </w:tr>
      <w:tr w:rsidR="0022643C" w14:paraId="60E4205E" w14:textId="77777777">
        <w:trPr>
          <w:trHeight w:val="1426"/>
        </w:trPr>
        <w:tc>
          <w:tcPr>
            <w:tcW w:w="13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29E934" w14:textId="77777777" w:rsidR="0022643C" w:rsidRDefault="00B32C04">
            <w:pPr>
              <w:rPr>
                <w:sz w:val="22"/>
                <w:szCs w:val="22"/>
              </w:rPr>
            </w:pPr>
            <w:r>
              <w:rPr>
                <w:sz w:val="22"/>
                <w:szCs w:val="22"/>
              </w:rPr>
              <w:t>Los indicadores fueron propuestos porque se consideró que aportan los valores necesarios para realizar el análisis que permita evaluar el porcentaje de supervivencia de los individuos trasladados, teniendo en cuenta como base principal los resultados de la caracterización de línea base, de esta forma se establecen dichas estrategias para cumplir con lo requerido por la autoridad ambiental para el levantamiento de veda de estas especies</w:t>
            </w:r>
          </w:p>
        </w:tc>
      </w:tr>
    </w:tbl>
    <w:p w14:paraId="4308D084" w14:textId="5FEAC277" w:rsidR="0022643C" w:rsidRDefault="0022643C">
      <w:pPr>
        <w:jc w:val="center"/>
      </w:pPr>
    </w:p>
    <w:p w14:paraId="4C334850" w14:textId="666A1348" w:rsidR="00C660E9" w:rsidRDefault="00C660E9">
      <w:pPr>
        <w:jc w:val="center"/>
      </w:pPr>
    </w:p>
    <w:p w14:paraId="0E72926B" w14:textId="5C67BD81" w:rsidR="00C660E9" w:rsidRDefault="00C660E9">
      <w:pPr>
        <w:jc w:val="center"/>
      </w:pPr>
    </w:p>
    <w:p w14:paraId="12DDE544" w14:textId="77777777" w:rsidR="00C660E9" w:rsidRDefault="00C660E9">
      <w:pPr>
        <w:jc w:val="center"/>
      </w:pPr>
    </w:p>
    <w:p w14:paraId="7FFB933C" w14:textId="553C4D45" w:rsidR="00C660E9" w:rsidRDefault="00C660E9" w:rsidP="00C660E9">
      <w:pPr>
        <w:pStyle w:val="Descripcin"/>
      </w:pPr>
      <w:bookmarkStart w:id="89" w:name="_heading=h.111kx3o" w:colFirst="0" w:colLast="0"/>
      <w:bookmarkStart w:id="90" w:name="_Toc127958622"/>
      <w:bookmarkEnd w:id="89"/>
      <w:r>
        <w:lastRenderedPageBreak/>
        <w:t xml:space="preserve">Tabla </w:t>
      </w:r>
      <w:fldSimple w:instr=" SEQ Tabla \* ARABIC ">
        <w:r w:rsidR="004C2E2F">
          <w:rPr>
            <w:noProof/>
          </w:rPr>
          <w:t>43</w:t>
        </w:r>
      </w:fldSimple>
      <w:r>
        <w:rPr>
          <w:noProof/>
        </w:rPr>
        <w:t xml:space="preserve">. </w:t>
      </w:r>
      <w:r w:rsidRPr="00B852FE">
        <w:rPr>
          <w:noProof/>
        </w:rPr>
        <w:t>Programa de Seguimiento y Monitoreo al PSM-BIO-07- Programa de rescate, traslado y reubicación de especies vedadas – Cyathea</w:t>
      </w:r>
      <w:bookmarkEnd w:id="90"/>
    </w:p>
    <w:tbl>
      <w:tblPr>
        <w:tblStyle w:val="afffff6"/>
        <w:tblW w:w="13035" w:type="dxa"/>
        <w:tblInd w:w="0" w:type="dxa"/>
        <w:tblLayout w:type="fixed"/>
        <w:tblLook w:val="0400" w:firstRow="0" w:lastRow="0" w:firstColumn="0" w:lastColumn="0" w:noHBand="0" w:noVBand="1"/>
      </w:tblPr>
      <w:tblGrid>
        <w:gridCol w:w="2910"/>
        <w:gridCol w:w="10125"/>
      </w:tblGrid>
      <w:tr w:rsidR="0022643C" w14:paraId="314247B3" w14:textId="77777777">
        <w:trPr>
          <w:trHeight w:val="300"/>
          <w:tblHeader/>
        </w:trPr>
        <w:tc>
          <w:tcPr>
            <w:tcW w:w="29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20D86" w14:textId="77777777" w:rsidR="0022643C" w:rsidRDefault="00B32C04">
            <w:pPr>
              <w:rPr>
                <w:b/>
                <w:sz w:val="22"/>
                <w:szCs w:val="22"/>
              </w:rPr>
            </w:pPr>
            <w:r>
              <w:rPr>
                <w:b/>
                <w:sz w:val="22"/>
                <w:szCs w:val="22"/>
              </w:rPr>
              <w:t>CÓDIGO PROGRAMA</w:t>
            </w:r>
          </w:p>
        </w:tc>
        <w:tc>
          <w:tcPr>
            <w:tcW w:w="101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6D96E3" w14:textId="77777777" w:rsidR="0022643C" w:rsidRDefault="00B32C04">
            <w:pPr>
              <w:rPr>
                <w:b/>
                <w:sz w:val="22"/>
                <w:szCs w:val="22"/>
              </w:rPr>
            </w:pPr>
            <w:r>
              <w:rPr>
                <w:b/>
                <w:sz w:val="22"/>
                <w:szCs w:val="22"/>
              </w:rPr>
              <w:t>PSM-BIO-07</w:t>
            </w:r>
          </w:p>
        </w:tc>
      </w:tr>
      <w:tr w:rsidR="0022643C" w14:paraId="55E5D15D" w14:textId="77777777">
        <w:trPr>
          <w:trHeight w:val="300"/>
        </w:trPr>
        <w:tc>
          <w:tcPr>
            <w:tcW w:w="29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C57192" w14:textId="77777777" w:rsidR="0022643C" w:rsidRDefault="00B32C04">
            <w:pPr>
              <w:rPr>
                <w:b/>
                <w:sz w:val="22"/>
                <w:szCs w:val="22"/>
              </w:rPr>
            </w:pPr>
            <w:r>
              <w:rPr>
                <w:b/>
                <w:sz w:val="22"/>
                <w:szCs w:val="22"/>
              </w:rPr>
              <w:t>NOMBRE PROGRAMA</w:t>
            </w:r>
          </w:p>
        </w:tc>
        <w:tc>
          <w:tcPr>
            <w:tcW w:w="10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2DC2E" w14:textId="77777777" w:rsidR="0022643C" w:rsidRDefault="00B32C04">
            <w:pPr>
              <w:rPr>
                <w:b/>
                <w:sz w:val="22"/>
                <w:szCs w:val="22"/>
              </w:rPr>
            </w:pPr>
            <w:r>
              <w:rPr>
                <w:b/>
                <w:sz w:val="22"/>
                <w:szCs w:val="22"/>
              </w:rPr>
              <w:t>Programa de Seguimiento y Monitoreo al rescate, traslado y reubicación de especies vedadas – Cyathea</w:t>
            </w:r>
          </w:p>
        </w:tc>
      </w:tr>
      <w:tr w:rsidR="0022643C" w14:paraId="78C1B1D0" w14:textId="77777777">
        <w:trPr>
          <w:trHeight w:val="300"/>
        </w:trPr>
        <w:tc>
          <w:tcPr>
            <w:tcW w:w="1303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9DB1FA" w14:textId="77777777" w:rsidR="0022643C" w:rsidRDefault="00B32C04">
            <w:pPr>
              <w:jc w:val="center"/>
              <w:rPr>
                <w:b/>
                <w:sz w:val="22"/>
                <w:szCs w:val="22"/>
              </w:rPr>
            </w:pPr>
            <w:r>
              <w:rPr>
                <w:b/>
                <w:sz w:val="22"/>
                <w:szCs w:val="22"/>
              </w:rPr>
              <w:t>CRITERIOS UTILIZADOS PARA EL PLANTEAMIENTO DE CADA INDICADOR</w:t>
            </w:r>
          </w:p>
        </w:tc>
      </w:tr>
      <w:tr w:rsidR="0022643C" w14:paraId="6553603A" w14:textId="77777777">
        <w:trPr>
          <w:trHeight w:val="780"/>
        </w:trPr>
        <w:tc>
          <w:tcPr>
            <w:tcW w:w="13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CF6B47" w14:textId="77777777" w:rsidR="0022643C" w:rsidRDefault="00B32C04">
            <w:pPr>
              <w:jc w:val="left"/>
              <w:rPr>
                <w:sz w:val="22"/>
                <w:szCs w:val="22"/>
              </w:rPr>
            </w:pPr>
            <w:r>
              <w:rPr>
                <w:sz w:val="22"/>
                <w:szCs w:val="22"/>
              </w:rPr>
              <w:t>Se consideró necesario obtener información sobre el número a de individuos a trasladar, y así mismo la relación entre los individuos trasladados y reubicados, adicionalmente para conocer el porcentaje de adaptación de estos individuos a través del tiempo</w:t>
            </w:r>
          </w:p>
        </w:tc>
      </w:tr>
      <w:tr w:rsidR="0022643C" w14:paraId="79D75659" w14:textId="77777777">
        <w:trPr>
          <w:trHeight w:val="531"/>
        </w:trPr>
        <w:tc>
          <w:tcPr>
            <w:tcW w:w="1303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C53E725" w14:textId="77777777" w:rsidR="0022643C" w:rsidRDefault="00B32C04">
            <w:pPr>
              <w:jc w:val="center"/>
              <w:rPr>
                <w:b/>
                <w:sz w:val="22"/>
                <w:szCs w:val="22"/>
              </w:rPr>
            </w:pPr>
            <w:r>
              <w:rPr>
                <w:b/>
                <w:sz w:val="22"/>
                <w:szCs w:val="22"/>
              </w:rPr>
              <w:t xml:space="preserve">JUSTIFICACIÓN DE LA REPRESENTATIVIDAD DEL INDICADOR </w:t>
            </w:r>
          </w:p>
        </w:tc>
      </w:tr>
      <w:tr w:rsidR="0022643C" w14:paraId="28273EA0" w14:textId="77777777">
        <w:trPr>
          <w:trHeight w:val="1154"/>
        </w:trPr>
        <w:tc>
          <w:tcPr>
            <w:tcW w:w="13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18815A" w14:textId="77777777" w:rsidR="0022643C" w:rsidRDefault="00B32C04">
            <w:pPr>
              <w:rPr>
                <w:sz w:val="22"/>
                <w:szCs w:val="22"/>
              </w:rPr>
            </w:pPr>
            <w:r>
              <w:rPr>
                <w:sz w:val="22"/>
                <w:szCs w:val="22"/>
              </w:rPr>
              <w:t>Los indicadores fueron propuestos porque se consideró que aportan los valores necesarios para realizar el análisis que permita evaluar el porcentaje de supervivencia de los individuos trasladados, teniendo en cuenta como base principal los resultados de la caracterización de línea base, de esta forma se establecen dichas estrategias para cumplir con lo requerido por la autoridad ambiental para el levantamiento de veda de estas especies</w:t>
            </w:r>
          </w:p>
        </w:tc>
      </w:tr>
    </w:tbl>
    <w:p w14:paraId="7CE1468A" w14:textId="77777777" w:rsidR="0022643C" w:rsidRDefault="00B32C04">
      <w:pPr>
        <w:tabs>
          <w:tab w:val="center" w:pos="6503"/>
        </w:tabs>
      </w:pPr>
      <w:r>
        <w:tab/>
      </w:r>
    </w:p>
    <w:p w14:paraId="0A81C5FB" w14:textId="77777777" w:rsidR="00C660E9" w:rsidRDefault="00C660E9">
      <w:pPr>
        <w:tabs>
          <w:tab w:val="center" w:pos="6503"/>
        </w:tabs>
      </w:pPr>
    </w:p>
    <w:p w14:paraId="7D03C92D" w14:textId="77777777" w:rsidR="00C660E9" w:rsidRDefault="00C660E9">
      <w:pPr>
        <w:tabs>
          <w:tab w:val="center" w:pos="6503"/>
        </w:tabs>
      </w:pPr>
    </w:p>
    <w:p w14:paraId="494770E6" w14:textId="77777777" w:rsidR="00C660E9" w:rsidRDefault="00C660E9">
      <w:pPr>
        <w:tabs>
          <w:tab w:val="center" w:pos="6503"/>
        </w:tabs>
      </w:pPr>
    </w:p>
    <w:p w14:paraId="585B6E63" w14:textId="77777777" w:rsidR="00C660E9" w:rsidRDefault="00C660E9">
      <w:pPr>
        <w:tabs>
          <w:tab w:val="center" w:pos="6503"/>
        </w:tabs>
      </w:pPr>
    </w:p>
    <w:p w14:paraId="1945FEED" w14:textId="77777777" w:rsidR="00C660E9" w:rsidRDefault="00C660E9">
      <w:pPr>
        <w:tabs>
          <w:tab w:val="center" w:pos="6503"/>
        </w:tabs>
      </w:pPr>
    </w:p>
    <w:p w14:paraId="2B0059EE" w14:textId="77777777" w:rsidR="00C660E9" w:rsidRDefault="00C660E9">
      <w:pPr>
        <w:tabs>
          <w:tab w:val="center" w:pos="6503"/>
        </w:tabs>
      </w:pPr>
    </w:p>
    <w:p w14:paraId="10D5B804" w14:textId="2D51824C" w:rsidR="00C660E9" w:rsidRDefault="00C660E9">
      <w:pPr>
        <w:tabs>
          <w:tab w:val="center" w:pos="6503"/>
        </w:tabs>
        <w:sectPr w:rsidR="00C660E9" w:rsidSect="00617234">
          <w:headerReference w:type="default" r:id="rId19"/>
          <w:pgSz w:w="15840" w:h="12240" w:orient="landscape"/>
          <w:pgMar w:top="1701" w:right="1418" w:bottom="1701" w:left="1418" w:header="708" w:footer="708" w:gutter="0"/>
          <w:cols w:space="720"/>
        </w:sectPr>
      </w:pPr>
    </w:p>
    <w:p w14:paraId="16D04440" w14:textId="4ED6F8F5" w:rsidR="00C660E9" w:rsidRDefault="00C660E9" w:rsidP="00C660E9">
      <w:pPr>
        <w:pStyle w:val="Ttulo4"/>
        <w:numPr>
          <w:ilvl w:val="0"/>
          <w:numId w:val="0"/>
        </w:numPr>
        <w:ind w:left="864"/>
      </w:pPr>
    </w:p>
    <w:p w14:paraId="72011F28" w14:textId="4786BB67" w:rsidR="0022643C" w:rsidRDefault="00B32C04">
      <w:pPr>
        <w:pStyle w:val="Ttulo4"/>
        <w:numPr>
          <w:ilvl w:val="3"/>
          <w:numId w:val="15"/>
        </w:numPr>
      </w:pPr>
      <w:bookmarkStart w:id="91" w:name="_Toc127888397"/>
      <w:r>
        <w:t>Medio Socio-económico</w:t>
      </w:r>
      <w:bookmarkEnd w:id="91"/>
    </w:p>
    <w:p w14:paraId="30153A18" w14:textId="77777777" w:rsidR="0022643C" w:rsidRDefault="00B32C04">
      <w:r>
        <w:t>Los programas de Seguimiento y Monitoreo planteados a continuación buscan verificar la eficiencia de las estrategias planteadas en el Plan de Manejo Ambiental, en términos de la eficacia de los programas planteados para componente socio ambiental en el Área de Influencia Directa e Indirecta del Proyecto.</w:t>
      </w:r>
    </w:p>
    <w:p w14:paraId="3962683C" w14:textId="77777777" w:rsidR="0022643C" w:rsidRDefault="0022643C"/>
    <w:p w14:paraId="5270DD6F" w14:textId="77777777" w:rsidR="0022643C" w:rsidRDefault="0022643C"/>
    <w:p w14:paraId="46BB2523" w14:textId="77777777" w:rsidR="006B003B" w:rsidRDefault="006B003B"/>
    <w:p w14:paraId="6CB43335" w14:textId="77777777" w:rsidR="006B003B" w:rsidRDefault="006B003B"/>
    <w:p w14:paraId="7A221A99" w14:textId="77777777" w:rsidR="006B003B" w:rsidRDefault="006B003B"/>
    <w:p w14:paraId="428FA8AA" w14:textId="77777777" w:rsidR="006B003B" w:rsidRDefault="006B003B"/>
    <w:p w14:paraId="502C85A9" w14:textId="77777777" w:rsidR="006B003B" w:rsidRDefault="006B003B"/>
    <w:p w14:paraId="3142D8E4" w14:textId="77777777" w:rsidR="006B003B" w:rsidRDefault="006B003B"/>
    <w:p w14:paraId="2073CF96" w14:textId="77777777" w:rsidR="006B003B" w:rsidRDefault="006B003B"/>
    <w:p w14:paraId="1D6784BF" w14:textId="77777777" w:rsidR="006B003B" w:rsidRDefault="006B003B"/>
    <w:p w14:paraId="1F13A48A" w14:textId="77777777" w:rsidR="006B003B" w:rsidRDefault="006B003B"/>
    <w:p w14:paraId="2ED95FF2" w14:textId="77777777" w:rsidR="006B003B" w:rsidRDefault="006B003B"/>
    <w:p w14:paraId="6A65E60F" w14:textId="77777777" w:rsidR="006B003B" w:rsidRDefault="006B003B"/>
    <w:p w14:paraId="11101A65" w14:textId="77777777" w:rsidR="006B003B" w:rsidRDefault="006B003B"/>
    <w:p w14:paraId="47B5C9AB" w14:textId="77777777" w:rsidR="006B003B" w:rsidRDefault="006B003B"/>
    <w:p w14:paraId="2897B129" w14:textId="77777777" w:rsidR="006B003B" w:rsidRDefault="006B003B"/>
    <w:p w14:paraId="2D314C7D" w14:textId="77777777" w:rsidR="006B003B" w:rsidRDefault="006B003B"/>
    <w:p w14:paraId="39CBFDF1" w14:textId="77777777" w:rsidR="006B003B" w:rsidRDefault="006B003B"/>
    <w:p w14:paraId="7C7CC546" w14:textId="77777777" w:rsidR="006B003B" w:rsidRDefault="006B003B"/>
    <w:p w14:paraId="47805921" w14:textId="77777777" w:rsidR="006B003B" w:rsidRDefault="006B003B"/>
    <w:p w14:paraId="63318050" w14:textId="77777777" w:rsidR="006B003B" w:rsidRDefault="006B003B"/>
    <w:p w14:paraId="12A9B2D3" w14:textId="77777777" w:rsidR="006B003B" w:rsidRDefault="006B003B"/>
    <w:p w14:paraId="4A941FF4" w14:textId="77777777" w:rsidR="006B003B" w:rsidRDefault="006B003B"/>
    <w:p w14:paraId="5F0076B2" w14:textId="77777777" w:rsidR="006B003B" w:rsidRDefault="006B003B"/>
    <w:p w14:paraId="769CEECD" w14:textId="77777777" w:rsidR="006B003B" w:rsidRDefault="006B003B"/>
    <w:p w14:paraId="0F45A482" w14:textId="1EA9E402" w:rsidR="006B003B" w:rsidRDefault="006B003B">
      <w:pPr>
        <w:sectPr w:rsidR="006B003B" w:rsidSect="00C660E9">
          <w:headerReference w:type="default" r:id="rId20"/>
          <w:pgSz w:w="12240" w:h="15840"/>
          <w:pgMar w:top="1418" w:right="1701" w:bottom="1418" w:left="1701" w:header="708" w:footer="708" w:gutter="0"/>
          <w:cols w:space="720"/>
        </w:sectPr>
      </w:pPr>
    </w:p>
    <w:p w14:paraId="7A4A0554" w14:textId="77777777" w:rsidR="00C660E9" w:rsidRDefault="00C660E9">
      <w:pPr>
        <w:keepNext/>
        <w:pBdr>
          <w:top w:val="nil"/>
          <w:left w:val="nil"/>
          <w:bottom w:val="nil"/>
          <w:right w:val="nil"/>
          <w:between w:val="nil"/>
        </w:pBdr>
        <w:jc w:val="center"/>
        <w:rPr>
          <w:rFonts w:eastAsia="Arial"/>
          <w:b/>
          <w:color w:val="000000"/>
          <w:sz w:val="22"/>
          <w:szCs w:val="22"/>
        </w:rPr>
      </w:pPr>
      <w:bookmarkStart w:id="92" w:name="_heading=h.206ipza" w:colFirst="0" w:colLast="0"/>
      <w:bookmarkEnd w:id="92"/>
    </w:p>
    <w:p w14:paraId="7FF21CF3" w14:textId="67F0003F" w:rsidR="006B003B" w:rsidRDefault="006B003B" w:rsidP="006B003B">
      <w:pPr>
        <w:pStyle w:val="Descripcin"/>
      </w:pPr>
      <w:bookmarkStart w:id="93" w:name="_Toc127958623"/>
      <w:r>
        <w:t xml:space="preserve">Tabla </w:t>
      </w:r>
      <w:fldSimple w:instr=" SEQ Tabla \* ARABIC ">
        <w:r w:rsidR="004C2E2F">
          <w:rPr>
            <w:noProof/>
          </w:rPr>
          <w:t>44</w:t>
        </w:r>
      </w:fldSimple>
      <w:r>
        <w:rPr>
          <w:noProof/>
        </w:rPr>
        <w:t xml:space="preserve">. </w:t>
      </w:r>
      <w:r w:rsidRPr="00013213">
        <w:rPr>
          <w:noProof/>
        </w:rPr>
        <w:t>Programa de Seguimiento y monitoreo al PMA-SOC-01- Manejo de la Información, comunicación y participación comunitaria</w:t>
      </w:r>
      <w:bookmarkEnd w:id="93"/>
    </w:p>
    <w:tbl>
      <w:tblPr>
        <w:tblStyle w:val="afffff8"/>
        <w:tblW w:w="13035" w:type="dxa"/>
        <w:tblInd w:w="0" w:type="dxa"/>
        <w:tblLayout w:type="fixed"/>
        <w:tblLook w:val="0400" w:firstRow="0" w:lastRow="0" w:firstColumn="0" w:lastColumn="0" w:noHBand="0" w:noVBand="1"/>
      </w:tblPr>
      <w:tblGrid>
        <w:gridCol w:w="3131"/>
        <w:gridCol w:w="9904"/>
      </w:tblGrid>
      <w:tr w:rsidR="0022643C" w14:paraId="5822A67F" w14:textId="77777777">
        <w:trPr>
          <w:trHeight w:val="300"/>
          <w:tblHeader/>
        </w:trPr>
        <w:tc>
          <w:tcPr>
            <w:tcW w:w="31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81DC0" w14:textId="77777777" w:rsidR="0022643C" w:rsidRDefault="00B32C04">
            <w:pPr>
              <w:rPr>
                <w:b/>
                <w:sz w:val="22"/>
                <w:szCs w:val="22"/>
              </w:rPr>
            </w:pPr>
            <w:r>
              <w:rPr>
                <w:b/>
                <w:sz w:val="22"/>
                <w:szCs w:val="22"/>
              </w:rPr>
              <w:t>CÓDIGO PROGRAMA</w:t>
            </w:r>
          </w:p>
        </w:tc>
        <w:tc>
          <w:tcPr>
            <w:tcW w:w="9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FA0F1E" w14:textId="77777777" w:rsidR="0022643C" w:rsidRDefault="00B32C04">
            <w:pPr>
              <w:rPr>
                <w:b/>
                <w:sz w:val="22"/>
                <w:szCs w:val="22"/>
              </w:rPr>
            </w:pPr>
            <w:r>
              <w:rPr>
                <w:b/>
                <w:sz w:val="22"/>
                <w:szCs w:val="22"/>
              </w:rPr>
              <w:t>PSM-SOC-01</w:t>
            </w:r>
          </w:p>
        </w:tc>
      </w:tr>
      <w:tr w:rsidR="0022643C" w14:paraId="1FA62985" w14:textId="77777777">
        <w:trPr>
          <w:trHeight w:val="300"/>
        </w:trPr>
        <w:tc>
          <w:tcPr>
            <w:tcW w:w="31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5A439B" w14:textId="77777777" w:rsidR="0022643C" w:rsidRDefault="00B32C04">
            <w:pPr>
              <w:rPr>
                <w:b/>
                <w:sz w:val="22"/>
                <w:szCs w:val="22"/>
              </w:rPr>
            </w:pPr>
            <w:r>
              <w:rPr>
                <w:b/>
                <w:sz w:val="22"/>
                <w:szCs w:val="22"/>
              </w:rPr>
              <w:t>NOMBRE PROGRAMA</w:t>
            </w:r>
          </w:p>
        </w:tc>
        <w:tc>
          <w:tcPr>
            <w:tcW w:w="9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0799C" w14:textId="77777777" w:rsidR="0022643C" w:rsidRDefault="00B32C04">
            <w:pPr>
              <w:rPr>
                <w:b/>
                <w:sz w:val="22"/>
                <w:szCs w:val="22"/>
              </w:rPr>
            </w:pPr>
            <w:r>
              <w:rPr>
                <w:b/>
                <w:sz w:val="22"/>
                <w:szCs w:val="22"/>
              </w:rPr>
              <w:t>Seguimiento y monitoreo al PMA-SOC-01- Manejo de la Información, comunicación y participación comunitaria</w:t>
            </w:r>
          </w:p>
        </w:tc>
      </w:tr>
      <w:tr w:rsidR="0022643C" w14:paraId="6C1F7A79" w14:textId="77777777">
        <w:trPr>
          <w:trHeight w:val="300"/>
        </w:trPr>
        <w:tc>
          <w:tcPr>
            <w:tcW w:w="13035"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493909C" w14:textId="77777777" w:rsidR="0022643C" w:rsidRDefault="00B32C04">
            <w:pPr>
              <w:jc w:val="center"/>
              <w:rPr>
                <w:b/>
                <w:sz w:val="22"/>
                <w:szCs w:val="22"/>
              </w:rPr>
            </w:pPr>
            <w:r>
              <w:rPr>
                <w:b/>
                <w:sz w:val="22"/>
                <w:szCs w:val="22"/>
              </w:rPr>
              <w:t>CRITERIOS UTILIZADOS PARA EL PLANTEAMIENTO DE CADA INDICADOR</w:t>
            </w:r>
          </w:p>
        </w:tc>
      </w:tr>
      <w:tr w:rsidR="0022643C" w14:paraId="3BBB8021" w14:textId="77777777">
        <w:trPr>
          <w:trHeight w:val="946"/>
        </w:trPr>
        <w:tc>
          <w:tcPr>
            <w:tcW w:w="13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AA70F1" w14:textId="77777777" w:rsidR="0022643C" w:rsidRDefault="00B32C04">
            <w:pPr>
              <w:jc w:val="left"/>
              <w:rPr>
                <w:sz w:val="22"/>
                <w:szCs w:val="22"/>
              </w:rPr>
            </w:pPr>
            <w:r>
              <w:rPr>
                <w:sz w:val="22"/>
                <w:szCs w:val="22"/>
              </w:rPr>
              <w:t>Satisfacción de la comunidad en cuanto a nivel de información suministrada del proyecto.                                                                                                                                Eficacia de la atención de los puntos de atención para atender e informar a la comunidad.                                                                                                                               Nivel de efectividad de estrategias de divulgación en las veredas del AID</w:t>
            </w:r>
          </w:p>
        </w:tc>
      </w:tr>
      <w:tr w:rsidR="0022643C" w14:paraId="27E190C6" w14:textId="77777777">
        <w:trPr>
          <w:trHeight w:val="300"/>
        </w:trPr>
        <w:tc>
          <w:tcPr>
            <w:tcW w:w="13035"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7C06B1D7" w14:textId="77777777" w:rsidR="0022643C" w:rsidRDefault="00B32C04">
            <w:pPr>
              <w:jc w:val="center"/>
              <w:rPr>
                <w:b/>
                <w:sz w:val="22"/>
                <w:szCs w:val="22"/>
              </w:rPr>
            </w:pPr>
            <w:r>
              <w:rPr>
                <w:b/>
                <w:sz w:val="22"/>
                <w:szCs w:val="22"/>
              </w:rPr>
              <w:t xml:space="preserve">JUSTIFICACIÓN DE LA REPRESENTATIVIDAD DEL INDICADOR </w:t>
            </w:r>
          </w:p>
        </w:tc>
      </w:tr>
      <w:tr w:rsidR="0022643C" w14:paraId="0E57D42D" w14:textId="77777777">
        <w:trPr>
          <w:trHeight w:val="373"/>
        </w:trPr>
        <w:tc>
          <w:tcPr>
            <w:tcW w:w="13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7BC596" w14:textId="021264F7" w:rsidR="0022643C" w:rsidRDefault="00B32C04">
            <w:pPr>
              <w:jc w:val="left"/>
              <w:rPr>
                <w:sz w:val="22"/>
                <w:szCs w:val="22"/>
              </w:rPr>
            </w:pPr>
            <w:r>
              <w:rPr>
                <w:sz w:val="22"/>
                <w:szCs w:val="22"/>
              </w:rPr>
              <w:t xml:space="preserve">Los indicadores planteados permiten </w:t>
            </w:r>
            <w:r w:rsidR="006B003B">
              <w:rPr>
                <w:sz w:val="22"/>
                <w:szCs w:val="22"/>
              </w:rPr>
              <w:t>medir la</w:t>
            </w:r>
            <w:r>
              <w:rPr>
                <w:sz w:val="22"/>
                <w:szCs w:val="22"/>
              </w:rPr>
              <w:t xml:space="preserve"> efectividad de las estrategias de información, participación y comunicación para la comunidad del ID planteadas por el proyecto.</w:t>
            </w:r>
          </w:p>
        </w:tc>
      </w:tr>
      <w:tr w:rsidR="0022643C" w14:paraId="1B95A4A7" w14:textId="77777777">
        <w:trPr>
          <w:trHeight w:val="493"/>
        </w:trPr>
        <w:tc>
          <w:tcPr>
            <w:tcW w:w="13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737D2A"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bl>
    <w:p w14:paraId="13970F5C" w14:textId="77777777" w:rsidR="0022643C" w:rsidRDefault="0022643C">
      <w:pPr>
        <w:keepNext/>
        <w:pBdr>
          <w:top w:val="nil"/>
          <w:left w:val="nil"/>
          <w:bottom w:val="nil"/>
          <w:right w:val="nil"/>
          <w:between w:val="nil"/>
        </w:pBdr>
        <w:rPr>
          <w:rFonts w:eastAsia="Arial"/>
          <w:b/>
          <w:color w:val="000000"/>
          <w:sz w:val="22"/>
          <w:szCs w:val="22"/>
        </w:rPr>
      </w:pPr>
      <w:bookmarkStart w:id="94" w:name="_heading=h.4k668n3" w:colFirst="0" w:colLast="0"/>
      <w:bookmarkEnd w:id="94"/>
    </w:p>
    <w:p w14:paraId="2534ED80" w14:textId="5D576D15" w:rsidR="0022643C" w:rsidRDefault="0022643C">
      <w:pPr>
        <w:keepNext/>
        <w:pBdr>
          <w:top w:val="nil"/>
          <w:left w:val="nil"/>
          <w:bottom w:val="nil"/>
          <w:right w:val="nil"/>
          <w:between w:val="nil"/>
        </w:pBdr>
        <w:rPr>
          <w:rFonts w:eastAsia="Arial"/>
          <w:b/>
          <w:color w:val="000000"/>
          <w:sz w:val="22"/>
          <w:szCs w:val="22"/>
        </w:rPr>
      </w:pPr>
    </w:p>
    <w:p w14:paraId="7E00941E" w14:textId="77777777" w:rsidR="006B003B" w:rsidRDefault="006B003B">
      <w:pPr>
        <w:keepNext/>
        <w:pBdr>
          <w:top w:val="nil"/>
          <w:left w:val="nil"/>
          <w:bottom w:val="nil"/>
          <w:right w:val="nil"/>
          <w:between w:val="nil"/>
        </w:pBdr>
        <w:rPr>
          <w:rFonts w:eastAsia="Arial"/>
          <w:b/>
          <w:color w:val="000000"/>
          <w:sz w:val="22"/>
          <w:szCs w:val="22"/>
        </w:rPr>
      </w:pPr>
    </w:p>
    <w:p w14:paraId="7A88205D" w14:textId="77777777" w:rsidR="0022643C" w:rsidRDefault="0022643C"/>
    <w:p w14:paraId="0BD7BC5C" w14:textId="77777777" w:rsidR="006B003B" w:rsidRDefault="006B003B">
      <w:pPr>
        <w:keepNext/>
        <w:pBdr>
          <w:top w:val="nil"/>
          <w:left w:val="nil"/>
          <w:bottom w:val="nil"/>
          <w:right w:val="nil"/>
          <w:between w:val="nil"/>
        </w:pBdr>
        <w:rPr>
          <w:rFonts w:eastAsia="Arial"/>
          <w:b/>
          <w:color w:val="000000"/>
          <w:sz w:val="22"/>
          <w:szCs w:val="22"/>
        </w:rPr>
      </w:pPr>
    </w:p>
    <w:p w14:paraId="311C32D2" w14:textId="251AAADB" w:rsidR="006B003B" w:rsidRDefault="006B003B" w:rsidP="006B003B">
      <w:pPr>
        <w:pStyle w:val="Descripcin"/>
      </w:pPr>
      <w:bookmarkStart w:id="95" w:name="_Toc127958624"/>
      <w:r>
        <w:t xml:space="preserve">Tabla </w:t>
      </w:r>
      <w:fldSimple w:instr=" SEQ Tabla \* ARABIC ">
        <w:r w:rsidR="004C2E2F">
          <w:rPr>
            <w:noProof/>
          </w:rPr>
          <w:t>45</w:t>
        </w:r>
      </w:fldSimple>
      <w:r>
        <w:rPr>
          <w:noProof/>
        </w:rPr>
        <w:t xml:space="preserve">. </w:t>
      </w:r>
      <w:r w:rsidRPr="00041D99">
        <w:rPr>
          <w:noProof/>
        </w:rPr>
        <w:t>Programa de Seguimiento y monitoreo al PMA-SOC-02-  Programa de contratación de mano de obra local</w:t>
      </w:r>
      <w:bookmarkEnd w:id="95"/>
    </w:p>
    <w:tbl>
      <w:tblPr>
        <w:tblStyle w:val="afffffa"/>
        <w:tblW w:w="13033" w:type="dxa"/>
        <w:tblInd w:w="0" w:type="dxa"/>
        <w:tblLayout w:type="fixed"/>
        <w:tblLook w:val="0400" w:firstRow="0" w:lastRow="0" w:firstColumn="0" w:lastColumn="0" w:noHBand="0" w:noVBand="1"/>
      </w:tblPr>
      <w:tblGrid>
        <w:gridCol w:w="2913"/>
        <w:gridCol w:w="10120"/>
      </w:tblGrid>
      <w:tr w:rsidR="0022643C" w14:paraId="055D01D3" w14:textId="77777777">
        <w:trPr>
          <w:trHeight w:val="280"/>
          <w:tblHeader/>
        </w:trPr>
        <w:tc>
          <w:tcPr>
            <w:tcW w:w="29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A994AF" w14:textId="77777777" w:rsidR="0022643C" w:rsidRDefault="00B32C04">
            <w:pPr>
              <w:rPr>
                <w:b/>
                <w:sz w:val="22"/>
                <w:szCs w:val="22"/>
              </w:rPr>
            </w:pPr>
            <w:r>
              <w:rPr>
                <w:b/>
                <w:sz w:val="22"/>
                <w:szCs w:val="22"/>
              </w:rPr>
              <w:t>CÓDIGO PROGRAMA</w:t>
            </w:r>
          </w:p>
        </w:tc>
        <w:tc>
          <w:tcPr>
            <w:tcW w:w="101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B9A788" w14:textId="77777777" w:rsidR="0022643C" w:rsidRDefault="00B32C04">
            <w:pPr>
              <w:rPr>
                <w:b/>
                <w:sz w:val="22"/>
                <w:szCs w:val="22"/>
              </w:rPr>
            </w:pPr>
            <w:r>
              <w:rPr>
                <w:b/>
                <w:sz w:val="22"/>
                <w:szCs w:val="22"/>
              </w:rPr>
              <w:t>PSM-SOC-02</w:t>
            </w:r>
          </w:p>
        </w:tc>
      </w:tr>
      <w:tr w:rsidR="0022643C" w14:paraId="6AC5A756" w14:textId="77777777">
        <w:trPr>
          <w:trHeight w:val="280"/>
        </w:trPr>
        <w:tc>
          <w:tcPr>
            <w:tcW w:w="29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1BA10A" w14:textId="77777777" w:rsidR="0022643C" w:rsidRDefault="00B32C04">
            <w:pPr>
              <w:rPr>
                <w:b/>
                <w:sz w:val="22"/>
                <w:szCs w:val="22"/>
              </w:rPr>
            </w:pPr>
            <w:r>
              <w:rPr>
                <w:b/>
                <w:sz w:val="22"/>
                <w:szCs w:val="22"/>
              </w:rPr>
              <w:t>NOMBRE PROGRAMA</w:t>
            </w:r>
          </w:p>
        </w:tc>
        <w:tc>
          <w:tcPr>
            <w:tcW w:w="10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DEEFA" w14:textId="77777777" w:rsidR="0022643C" w:rsidRDefault="00B32C04">
            <w:pPr>
              <w:rPr>
                <w:b/>
                <w:sz w:val="22"/>
                <w:szCs w:val="22"/>
              </w:rPr>
            </w:pPr>
            <w:r>
              <w:rPr>
                <w:b/>
                <w:sz w:val="22"/>
                <w:szCs w:val="22"/>
              </w:rPr>
              <w:t>Seguimiento y monitoreo al PMA-SOC-02</w:t>
            </w:r>
            <w:proofErr w:type="gramStart"/>
            <w:r>
              <w:rPr>
                <w:b/>
                <w:sz w:val="22"/>
                <w:szCs w:val="22"/>
              </w:rPr>
              <w:t>-  Programa</w:t>
            </w:r>
            <w:proofErr w:type="gramEnd"/>
            <w:r>
              <w:rPr>
                <w:b/>
                <w:sz w:val="22"/>
                <w:szCs w:val="22"/>
              </w:rPr>
              <w:t xml:space="preserve"> de contratación de mano de obra local</w:t>
            </w:r>
          </w:p>
        </w:tc>
      </w:tr>
      <w:tr w:rsidR="0022643C" w14:paraId="24E66645" w14:textId="77777777">
        <w:trPr>
          <w:trHeight w:val="28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C9C9C9"/>
            <w:vAlign w:val="center"/>
          </w:tcPr>
          <w:p w14:paraId="3BB18920" w14:textId="77777777" w:rsidR="0022643C" w:rsidRDefault="00B32C04">
            <w:pPr>
              <w:jc w:val="center"/>
              <w:rPr>
                <w:b/>
                <w:sz w:val="22"/>
                <w:szCs w:val="22"/>
              </w:rPr>
            </w:pPr>
            <w:r>
              <w:rPr>
                <w:b/>
                <w:sz w:val="22"/>
                <w:szCs w:val="22"/>
              </w:rPr>
              <w:t>CRITERIOS UTILIZADOS PARA EL PLANTEAMIENTO DE CADA INDICADOR</w:t>
            </w:r>
          </w:p>
        </w:tc>
      </w:tr>
      <w:tr w:rsidR="0022643C" w14:paraId="0DB9D56F" w14:textId="77777777">
        <w:trPr>
          <w:trHeight w:val="42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auto"/>
          </w:tcPr>
          <w:p w14:paraId="35EE3025" w14:textId="3CC10F5E" w:rsidR="0022643C" w:rsidRDefault="00B32C04">
            <w:pPr>
              <w:jc w:val="left"/>
              <w:rPr>
                <w:sz w:val="22"/>
                <w:szCs w:val="22"/>
              </w:rPr>
            </w:pPr>
            <w:r>
              <w:rPr>
                <w:sz w:val="22"/>
                <w:szCs w:val="22"/>
              </w:rPr>
              <w:t xml:space="preserve">Eficacia de </w:t>
            </w:r>
            <w:r w:rsidR="006B003B">
              <w:rPr>
                <w:sz w:val="22"/>
                <w:szCs w:val="22"/>
              </w:rPr>
              <w:t>las estrategias</w:t>
            </w:r>
            <w:r>
              <w:rPr>
                <w:sz w:val="22"/>
                <w:szCs w:val="22"/>
              </w:rPr>
              <w:t xml:space="preserve"> de contratación de mano de obra no calificada de la población residente en el área de Influencia directa.                                                                                                                                 </w:t>
            </w:r>
          </w:p>
        </w:tc>
      </w:tr>
      <w:tr w:rsidR="0022643C" w14:paraId="2D3D864E" w14:textId="77777777">
        <w:trPr>
          <w:trHeight w:val="40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605EBB1F" w14:textId="77777777" w:rsidR="0022643C" w:rsidRDefault="00B32C04">
            <w:pPr>
              <w:jc w:val="center"/>
              <w:rPr>
                <w:b/>
                <w:sz w:val="22"/>
                <w:szCs w:val="22"/>
              </w:rPr>
            </w:pPr>
            <w:r>
              <w:rPr>
                <w:b/>
                <w:sz w:val="22"/>
                <w:szCs w:val="22"/>
              </w:rPr>
              <w:t xml:space="preserve">JUSTIFICACIÓN DE LA REPRESENTATIVIDAD DEL INDICADOR </w:t>
            </w:r>
          </w:p>
        </w:tc>
      </w:tr>
      <w:tr w:rsidR="0022643C" w14:paraId="7F96CBF8" w14:textId="77777777">
        <w:trPr>
          <w:trHeight w:val="373"/>
        </w:trPr>
        <w:tc>
          <w:tcPr>
            <w:tcW w:w="1303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C562359" w14:textId="77777777" w:rsidR="0022643C" w:rsidRDefault="00B32C04">
            <w:pPr>
              <w:jc w:val="left"/>
              <w:rPr>
                <w:sz w:val="22"/>
                <w:szCs w:val="22"/>
              </w:rPr>
            </w:pPr>
            <w:r>
              <w:rPr>
                <w:sz w:val="22"/>
                <w:szCs w:val="22"/>
              </w:rPr>
              <w:t xml:space="preserve">Los indicadores planteados permiten verificar si el personal contratado pertenece </w:t>
            </w:r>
            <w:proofErr w:type="gramStart"/>
            <w:r>
              <w:rPr>
                <w:sz w:val="22"/>
                <w:szCs w:val="22"/>
              </w:rPr>
              <w:t>a  la</w:t>
            </w:r>
            <w:proofErr w:type="gramEnd"/>
            <w:r>
              <w:rPr>
                <w:sz w:val="22"/>
                <w:szCs w:val="22"/>
              </w:rPr>
              <w:t xml:space="preserve"> población residente del Área de Influencia Directa, ya que para la aplicación de estos  se tienen en cuenta las personas contratadas de mano de obra no calificada económicamente activas de la región del proyecto.</w:t>
            </w:r>
          </w:p>
        </w:tc>
      </w:tr>
      <w:tr w:rsidR="0022643C" w14:paraId="63F7642F" w14:textId="77777777">
        <w:trPr>
          <w:trHeight w:val="493"/>
        </w:trPr>
        <w:tc>
          <w:tcPr>
            <w:tcW w:w="1303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1BE39A"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bl>
    <w:p w14:paraId="69F43475" w14:textId="77777777" w:rsidR="0022643C" w:rsidRDefault="0022643C">
      <w:pPr>
        <w:spacing w:before="0" w:after="0"/>
        <w:rPr>
          <w:b/>
        </w:rPr>
      </w:pPr>
      <w:bookmarkStart w:id="96" w:name="_heading=h.2zbgiuw" w:colFirst="0" w:colLast="0"/>
      <w:bookmarkEnd w:id="96"/>
    </w:p>
    <w:p w14:paraId="588D51CE" w14:textId="557752F1" w:rsidR="0022643C" w:rsidRDefault="0022643C">
      <w:pPr>
        <w:spacing w:before="0" w:after="0"/>
        <w:jc w:val="center"/>
        <w:rPr>
          <w:b/>
        </w:rPr>
      </w:pPr>
    </w:p>
    <w:p w14:paraId="5DB5D53F" w14:textId="23C2A8BB" w:rsidR="006B003B" w:rsidRDefault="006B003B">
      <w:pPr>
        <w:spacing w:before="0" w:after="0"/>
        <w:jc w:val="center"/>
        <w:rPr>
          <w:b/>
        </w:rPr>
      </w:pPr>
    </w:p>
    <w:p w14:paraId="7DCFD569" w14:textId="77777777" w:rsidR="006B003B" w:rsidRDefault="006B003B">
      <w:pPr>
        <w:spacing w:before="0" w:after="0"/>
        <w:jc w:val="center"/>
        <w:rPr>
          <w:b/>
        </w:rPr>
      </w:pPr>
    </w:p>
    <w:p w14:paraId="40883BDB" w14:textId="77777777" w:rsidR="0022643C" w:rsidRDefault="0022643C">
      <w:pPr>
        <w:spacing w:before="0" w:after="0"/>
        <w:jc w:val="center"/>
        <w:rPr>
          <w:b/>
        </w:rPr>
      </w:pPr>
    </w:p>
    <w:p w14:paraId="5FBECCB0" w14:textId="7DF0C0CD" w:rsidR="006B003B" w:rsidRDefault="006B003B" w:rsidP="006B003B">
      <w:pPr>
        <w:pStyle w:val="Descripcin"/>
      </w:pPr>
      <w:bookmarkStart w:id="97" w:name="_Toc127958625"/>
      <w:r>
        <w:t xml:space="preserve">Tabla </w:t>
      </w:r>
      <w:fldSimple w:instr=" SEQ Tabla \* ARABIC ">
        <w:r w:rsidR="004C2E2F">
          <w:rPr>
            <w:noProof/>
          </w:rPr>
          <w:t>46</w:t>
        </w:r>
      </w:fldSimple>
      <w:r>
        <w:rPr>
          <w:noProof/>
        </w:rPr>
        <w:t xml:space="preserve">. </w:t>
      </w:r>
      <w:r w:rsidRPr="0008421A">
        <w:rPr>
          <w:noProof/>
        </w:rPr>
        <w:t>Programa de Seguimiento y monitoreo al PMA-SOC-03-  Educación ambiental a los trabajadores y comunidad</w:t>
      </w:r>
      <w:bookmarkEnd w:id="97"/>
    </w:p>
    <w:tbl>
      <w:tblPr>
        <w:tblStyle w:val="afffffc"/>
        <w:tblW w:w="13033" w:type="dxa"/>
        <w:tblInd w:w="0" w:type="dxa"/>
        <w:tblLayout w:type="fixed"/>
        <w:tblLook w:val="0400" w:firstRow="0" w:lastRow="0" w:firstColumn="0" w:lastColumn="0" w:noHBand="0" w:noVBand="1"/>
      </w:tblPr>
      <w:tblGrid>
        <w:gridCol w:w="2216"/>
        <w:gridCol w:w="10817"/>
      </w:tblGrid>
      <w:tr w:rsidR="0022643C" w14:paraId="04BCB12A" w14:textId="77777777">
        <w:trPr>
          <w:trHeight w:val="300"/>
          <w:tblHeader/>
        </w:trPr>
        <w:tc>
          <w:tcPr>
            <w:tcW w:w="22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084A59" w14:textId="77777777" w:rsidR="0022643C" w:rsidRDefault="00B32C04">
            <w:pPr>
              <w:rPr>
                <w:b/>
                <w:sz w:val="22"/>
                <w:szCs w:val="22"/>
              </w:rPr>
            </w:pPr>
            <w:r>
              <w:rPr>
                <w:b/>
                <w:sz w:val="22"/>
                <w:szCs w:val="22"/>
              </w:rPr>
              <w:t>CÓDIGO PROGRAMA</w:t>
            </w:r>
          </w:p>
        </w:tc>
        <w:tc>
          <w:tcPr>
            <w:tcW w:w="108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18DBFF" w14:textId="77777777" w:rsidR="0022643C" w:rsidRDefault="00B32C04">
            <w:pPr>
              <w:rPr>
                <w:b/>
                <w:sz w:val="22"/>
                <w:szCs w:val="22"/>
              </w:rPr>
            </w:pPr>
            <w:r>
              <w:rPr>
                <w:b/>
                <w:sz w:val="22"/>
                <w:szCs w:val="22"/>
              </w:rPr>
              <w:t>PSM-SOC-03</w:t>
            </w:r>
          </w:p>
        </w:tc>
      </w:tr>
      <w:tr w:rsidR="0022643C" w14:paraId="3CCC9545" w14:textId="77777777">
        <w:trPr>
          <w:trHeight w:val="300"/>
        </w:trPr>
        <w:tc>
          <w:tcPr>
            <w:tcW w:w="22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E55579" w14:textId="77777777" w:rsidR="0022643C" w:rsidRDefault="00B32C04">
            <w:pPr>
              <w:rPr>
                <w:b/>
                <w:sz w:val="22"/>
                <w:szCs w:val="22"/>
              </w:rPr>
            </w:pPr>
            <w:r>
              <w:rPr>
                <w:b/>
                <w:sz w:val="22"/>
                <w:szCs w:val="22"/>
              </w:rPr>
              <w:t>NOMBRE PROGRAMA</w:t>
            </w:r>
          </w:p>
        </w:tc>
        <w:tc>
          <w:tcPr>
            <w:tcW w:w="10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CEC28" w14:textId="77777777" w:rsidR="0022643C" w:rsidRDefault="00B32C04">
            <w:pPr>
              <w:rPr>
                <w:b/>
                <w:sz w:val="22"/>
                <w:szCs w:val="22"/>
              </w:rPr>
            </w:pPr>
            <w:r>
              <w:rPr>
                <w:b/>
                <w:sz w:val="22"/>
                <w:szCs w:val="22"/>
              </w:rPr>
              <w:t>Seguimiento y monitoreo al PMA-SOC-03</w:t>
            </w:r>
            <w:proofErr w:type="gramStart"/>
            <w:r>
              <w:rPr>
                <w:b/>
                <w:sz w:val="22"/>
                <w:szCs w:val="22"/>
              </w:rPr>
              <w:t>-  Educación</w:t>
            </w:r>
            <w:proofErr w:type="gramEnd"/>
            <w:r>
              <w:rPr>
                <w:b/>
                <w:sz w:val="22"/>
                <w:szCs w:val="22"/>
              </w:rPr>
              <w:t xml:space="preserve"> ambiental a los trabajadores y comunidad </w:t>
            </w:r>
          </w:p>
        </w:tc>
      </w:tr>
      <w:tr w:rsidR="0022643C" w14:paraId="552D2527" w14:textId="77777777">
        <w:trPr>
          <w:trHeight w:val="30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F8750A3" w14:textId="77777777" w:rsidR="0022643C" w:rsidRDefault="00B32C04">
            <w:pPr>
              <w:jc w:val="center"/>
              <w:rPr>
                <w:b/>
                <w:sz w:val="22"/>
                <w:szCs w:val="22"/>
              </w:rPr>
            </w:pPr>
            <w:r>
              <w:rPr>
                <w:b/>
                <w:sz w:val="22"/>
                <w:szCs w:val="22"/>
              </w:rPr>
              <w:lastRenderedPageBreak/>
              <w:t>CRITERIOS UTILIZADOS PARA EL PLANTEAMIENTO DE CADA INDICADOR</w:t>
            </w:r>
          </w:p>
        </w:tc>
      </w:tr>
      <w:tr w:rsidR="0022643C" w14:paraId="05F5C1B0" w14:textId="77777777">
        <w:trPr>
          <w:trHeight w:val="40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auto"/>
          </w:tcPr>
          <w:p w14:paraId="3FF71BE4" w14:textId="77777777" w:rsidR="0022643C" w:rsidRDefault="00B32C04">
            <w:pPr>
              <w:jc w:val="left"/>
              <w:rPr>
                <w:sz w:val="22"/>
                <w:szCs w:val="22"/>
              </w:rPr>
            </w:pPr>
            <w:r>
              <w:rPr>
                <w:sz w:val="22"/>
                <w:szCs w:val="22"/>
              </w:rPr>
              <w:t>Sensibilización de la comunidad y trabajadores respecto a la importancia del cuidado del medio ambiente y reconocer las fichas de manejo ambiental.</w:t>
            </w:r>
          </w:p>
        </w:tc>
      </w:tr>
      <w:tr w:rsidR="0022643C" w14:paraId="1B809F1B" w14:textId="77777777">
        <w:trPr>
          <w:trHeight w:val="373"/>
        </w:trPr>
        <w:tc>
          <w:tcPr>
            <w:tcW w:w="1303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0A7AC0F" w14:textId="77777777" w:rsidR="0022643C" w:rsidRDefault="00B32C04">
            <w:pPr>
              <w:rPr>
                <w:sz w:val="22"/>
                <w:szCs w:val="22"/>
              </w:rPr>
            </w:pPr>
            <w:r>
              <w:rPr>
                <w:sz w:val="22"/>
                <w:szCs w:val="22"/>
              </w:rPr>
              <w:t xml:space="preserve">Tener en cuenta la población a la cual se le realiza los talleres, inducciones y capacitaciones ambientales, permite inferir que </w:t>
            </w:r>
            <w:proofErr w:type="gramStart"/>
            <w:r>
              <w:rPr>
                <w:sz w:val="22"/>
                <w:szCs w:val="22"/>
              </w:rPr>
              <w:t>ésta</w:t>
            </w:r>
            <w:proofErr w:type="gramEnd"/>
            <w:r>
              <w:rPr>
                <w:sz w:val="22"/>
                <w:szCs w:val="22"/>
              </w:rPr>
              <w:t xml:space="preserve"> población capacitada presenta un nivel de educación y sensibilización ambiental</w:t>
            </w:r>
          </w:p>
        </w:tc>
      </w:tr>
      <w:tr w:rsidR="0022643C" w14:paraId="1E3F95A8" w14:textId="77777777">
        <w:trPr>
          <w:trHeight w:val="493"/>
        </w:trPr>
        <w:tc>
          <w:tcPr>
            <w:tcW w:w="1303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064989D"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r w:rsidR="0022643C" w14:paraId="72ED2B73" w14:textId="77777777">
        <w:trPr>
          <w:trHeight w:val="30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C9C9C9"/>
            <w:vAlign w:val="center"/>
          </w:tcPr>
          <w:p w14:paraId="085D009D" w14:textId="77777777" w:rsidR="0022643C" w:rsidRDefault="00B32C04">
            <w:pPr>
              <w:jc w:val="center"/>
              <w:rPr>
                <w:b/>
                <w:sz w:val="22"/>
                <w:szCs w:val="22"/>
              </w:rPr>
            </w:pPr>
            <w:r>
              <w:rPr>
                <w:b/>
                <w:sz w:val="22"/>
                <w:szCs w:val="22"/>
              </w:rPr>
              <w:t>FRECUENCIA DE MEDICIÓN</w:t>
            </w:r>
          </w:p>
        </w:tc>
      </w:tr>
      <w:tr w:rsidR="0022643C" w14:paraId="57BE10C8" w14:textId="77777777">
        <w:trPr>
          <w:trHeight w:val="150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auto"/>
          </w:tcPr>
          <w:p w14:paraId="0FA8BF42" w14:textId="77777777" w:rsidR="0022643C" w:rsidRDefault="00B32C04">
            <w:pPr>
              <w:jc w:val="left"/>
              <w:rPr>
                <w:sz w:val="22"/>
                <w:szCs w:val="22"/>
              </w:rPr>
            </w:pPr>
            <w:r>
              <w:rPr>
                <w:sz w:val="22"/>
                <w:szCs w:val="22"/>
              </w:rPr>
              <w:t>Talleres con comunidad y establecimientos educativos: Semestral en etapas de preconstrucción y construcción</w:t>
            </w:r>
            <w:r>
              <w:rPr>
                <w:sz w:val="22"/>
                <w:szCs w:val="22"/>
              </w:rPr>
              <w:br/>
            </w:r>
            <w:r>
              <w:rPr>
                <w:sz w:val="22"/>
                <w:szCs w:val="22"/>
              </w:rPr>
              <w:br/>
              <w:t>Capacitaciones con trabajadores acerca de temas ambientales: Semestral en etapa de construcción y anual en las demás etapas</w:t>
            </w:r>
            <w:r>
              <w:rPr>
                <w:sz w:val="22"/>
                <w:szCs w:val="22"/>
              </w:rPr>
              <w:br/>
            </w:r>
            <w:r>
              <w:rPr>
                <w:sz w:val="22"/>
                <w:szCs w:val="22"/>
              </w:rPr>
              <w:br/>
              <w:t>Capacitaciones de educación y cultura vial a la población del AID: Anual en etapa de construcción</w:t>
            </w:r>
          </w:p>
        </w:tc>
      </w:tr>
      <w:tr w:rsidR="0022643C" w14:paraId="7DC67D3F" w14:textId="77777777">
        <w:trPr>
          <w:trHeight w:val="150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auto"/>
          </w:tcPr>
          <w:p w14:paraId="31969F46" w14:textId="77777777" w:rsidR="0022643C" w:rsidRDefault="0022643C">
            <w:pPr>
              <w:widowControl w:val="0"/>
              <w:pBdr>
                <w:top w:val="nil"/>
                <w:left w:val="nil"/>
                <w:bottom w:val="nil"/>
                <w:right w:val="nil"/>
                <w:between w:val="nil"/>
              </w:pBdr>
              <w:spacing w:before="0" w:after="0" w:line="276" w:lineRule="auto"/>
              <w:jc w:val="left"/>
              <w:rPr>
                <w:sz w:val="22"/>
                <w:szCs w:val="22"/>
              </w:rPr>
            </w:pPr>
          </w:p>
          <w:tbl>
            <w:tblPr>
              <w:tblStyle w:val="afffffd"/>
              <w:tblW w:w="13001" w:type="dxa"/>
              <w:tblInd w:w="0" w:type="dxa"/>
              <w:tblLayout w:type="fixed"/>
              <w:tblLook w:val="0400" w:firstRow="0" w:lastRow="0" w:firstColumn="0" w:lastColumn="0" w:noHBand="0" w:noVBand="1"/>
            </w:tblPr>
            <w:tblGrid>
              <w:gridCol w:w="611"/>
              <w:gridCol w:w="6308"/>
              <w:gridCol w:w="965"/>
              <w:gridCol w:w="1285"/>
              <w:gridCol w:w="2096"/>
              <w:gridCol w:w="1736"/>
            </w:tblGrid>
            <w:tr w:rsidR="0022643C" w14:paraId="2CFF1C4B" w14:textId="77777777">
              <w:trPr>
                <w:trHeight w:val="320"/>
              </w:trPr>
              <w:tc>
                <w:tcPr>
                  <w:tcW w:w="13001" w:type="dxa"/>
                  <w:gridSpan w:val="6"/>
                  <w:tcBorders>
                    <w:top w:val="single" w:sz="8" w:space="0" w:color="000000"/>
                    <w:left w:val="single" w:sz="8" w:space="0" w:color="000000"/>
                    <w:bottom w:val="single" w:sz="4" w:space="0" w:color="000000"/>
                    <w:right w:val="single" w:sz="8" w:space="0" w:color="000000"/>
                  </w:tcBorders>
                  <w:shd w:val="clear" w:color="auto" w:fill="DBDBDB"/>
                  <w:vAlign w:val="center"/>
                </w:tcPr>
                <w:p w14:paraId="7A69195E" w14:textId="77777777" w:rsidR="0022643C" w:rsidRDefault="00B32C04">
                  <w:pPr>
                    <w:jc w:val="center"/>
                    <w:rPr>
                      <w:rFonts w:ascii="Arial Narrow" w:eastAsia="Arial Narrow" w:hAnsi="Arial Narrow" w:cs="Arial Narrow"/>
                      <w:b/>
                    </w:rPr>
                  </w:pPr>
                  <w:r>
                    <w:rPr>
                      <w:rFonts w:ascii="Arial Narrow" w:eastAsia="Arial Narrow" w:hAnsi="Arial Narrow" w:cs="Arial Narrow"/>
                      <w:b/>
                    </w:rPr>
                    <w:t>PRESUPUESTO DE EJECUCIÓN ANUAL</w:t>
                  </w:r>
                </w:p>
              </w:tc>
            </w:tr>
            <w:tr w:rsidR="0022643C" w14:paraId="671A3CB4" w14:textId="77777777">
              <w:trPr>
                <w:trHeight w:val="765"/>
              </w:trPr>
              <w:tc>
                <w:tcPr>
                  <w:tcW w:w="611" w:type="dxa"/>
                  <w:tcBorders>
                    <w:top w:val="single" w:sz="8" w:space="0" w:color="000000"/>
                    <w:left w:val="single" w:sz="8" w:space="0" w:color="000000"/>
                    <w:bottom w:val="single" w:sz="4" w:space="0" w:color="000000"/>
                    <w:right w:val="single" w:sz="4" w:space="0" w:color="000000"/>
                  </w:tcBorders>
                  <w:shd w:val="clear" w:color="auto" w:fill="DBDBDB"/>
                  <w:vAlign w:val="center"/>
                </w:tcPr>
                <w:p w14:paraId="51ED2783" w14:textId="77777777" w:rsidR="0022643C" w:rsidRDefault="00B32C04">
                  <w:pPr>
                    <w:jc w:val="center"/>
                    <w:rPr>
                      <w:rFonts w:ascii="Arial Narrow" w:eastAsia="Arial Narrow" w:hAnsi="Arial Narrow" w:cs="Arial Narrow"/>
                      <w:b/>
                    </w:rPr>
                  </w:pPr>
                  <w:r>
                    <w:rPr>
                      <w:rFonts w:ascii="Arial Narrow" w:eastAsia="Arial Narrow" w:hAnsi="Arial Narrow" w:cs="Arial Narrow"/>
                      <w:b/>
                    </w:rPr>
                    <w:t>ÍTEM</w:t>
                  </w:r>
                </w:p>
              </w:tc>
              <w:tc>
                <w:tcPr>
                  <w:tcW w:w="6308" w:type="dxa"/>
                  <w:tcBorders>
                    <w:top w:val="single" w:sz="8" w:space="0" w:color="000000"/>
                    <w:left w:val="single" w:sz="4" w:space="0" w:color="000000"/>
                    <w:bottom w:val="single" w:sz="4" w:space="0" w:color="000000"/>
                    <w:right w:val="single" w:sz="4" w:space="0" w:color="000000"/>
                  </w:tcBorders>
                  <w:shd w:val="clear" w:color="auto" w:fill="DBDBDB"/>
                  <w:vAlign w:val="center"/>
                </w:tcPr>
                <w:p w14:paraId="1211A442" w14:textId="77777777" w:rsidR="0022643C" w:rsidRDefault="00B32C04">
                  <w:pPr>
                    <w:jc w:val="center"/>
                    <w:rPr>
                      <w:rFonts w:ascii="Arial Narrow" w:eastAsia="Arial Narrow" w:hAnsi="Arial Narrow" w:cs="Arial Narrow"/>
                      <w:b/>
                    </w:rPr>
                  </w:pPr>
                  <w:r>
                    <w:rPr>
                      <w:rFonts w:ascii="Arial Narrow" w:eastAsia="Arial Narrow" w:hAnsi="Arial Narrow" w:cs="Arial Narrow"/>
                      <w:b/>
                    </w:rPr>
                    <w:t>DESCRIPCIÓN</w:t>
                  </w:r>
                </w:p>
              </w:tc>
              <w:tc>
                <w:tcPr>
                  <w:tcW w:w="965" w:type="dxa"/>
                  <w:tcBorders>
                    <w:top w:val="single" w:sz="8" w:space="0" w:color="000000"/>
                    <w:left w:val="single" w:sz="4" w:space="0" w:color="000000"/>
                    <w:bottom w:val="single" w:sz="4" w:space="0" w:color="000000"/>
                    <w:right w:val="single" w:sz="4" w:space="0" w:color="000000"/>
                  </w:tcBorders>
                  <w:shd w:val="clear" w:color="auto" w:fill="DBDBDB"/>
                  <w:vAlign w:val="center"/>
                </w:tcPr>
                <w:p w14:paraId="49D73F62" w14:textId="77777777" w:rsidR="0022643C" w:rsidRDefault="00B32C04">
                  <w:pPr>
                    <w:jc w:val="center"/>
                    <w:rPr>
                      <w:rFonts w:ascii="Arial Narrow" w:eastAsia="Arial Narrow" w:hAnsi="Arial Narrow" w:cs="Arial Narrow"/>
                      <w:b/>
                    </w:rPr>
                  </w:pPr>
                  <w:r>
                    <w:rPr>
                      <w:rFonts w:ascii="Arial Narrow" w:eastAsia="Arial Narrow" w:hAnsi="Arial Narrow" w:cs="Arial Narrow"/>
                      <w:b/>
                    </w:rPr>
                    <w:t>UNIDAD</w:t>
                  </w:r>
                </w:p>
              </w:tc>
              <w:tc>
                <w:tcPr>
                  <w:tcW w:w="1285" w:type="dxa"/>
                  <w:tcBorders>
                    <w:top w:val="single" w:sz="8" w:space="0" w:color="000000"/>
                    <w:left w:val="single" w:sz="4" w:space="0" w:color="000000"/>
                    <w:bottom w:val="single" w:sz="4" w:space="0" w:color="000000"/>
                    <w:right w:val="single" w:sz="4" w:space="0" w:color="000000"/>
                  </w:tcBorders>
                  <w:shd w:val="clear" w:color="auto" w:fill="DBDBDB"/>
                  <w:vAlign w:val="center"/>
                </w:tcPr>
                <w:p w14:paraId="61A77069" w14:textId="77777777" w:rsidR="0022643C" w:rsidRDefault="00B32C04">
                  <w:pPr>
                    <w:jc w:val="center"/>
                    <w:rPr>
                      <w:rFonts w:ascii="Arial Narrow" w:eastAsia="Arial Narrow" w:hAnsi="Arial Narrow" w:cs="Arial Narrow"/>
                      <w:b/>
                    </w:rPr>
                  </w:pPr>
                  <w:r>
                    <w:rPr>
                      <w:rFonts w:ascii="Arial Narrow" w:eastAsia="Arial Narrow" w:hAnsi="Arial Narrow" w:cs="Arial Narrow"/>
                      <w:b/>
                    </w:rPr>
                    <w:t>CANTIDAD</w:t>
                  </w:r>
                </w:p>
              </w:tc>
              <w:tc>
                <w:tcPr>
                  <w:tcW w:w="2096"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6F9055DE" w14:textId="77777777" w:rsidR="0022643C" w:rsidRDefault="00B32C04">
                  <w:pPr>
                    <w:jc w:val="center"/>
                    <w:rPr>
                      <w:rFonts w:ascii="Arial Narrow" w:eastAsia="Arial Narrow" w:hAnsi="Arial Narrow" w:cs="Arial Narrow"/>
                      <w:b/>
                    </w:rPr>
                  </w:pPr>
                  <w:r>
                    <w:rPr>
                      <w:rFonts w:ascii="Arial Narrow" w:eastAsia="Arial Narrow" w:hAnsi="Arial Narrow" w:cs="Arial Narrow"/>
                      <w:b/>
                    </w:rPr>
                    <w:t>VALOR UNITARIO</w:t>
                  </w:r>
                </w:p>
              </w:tc>
              <w:tc>
                <w:tcPr>
                  <w:tcW w:w="1736"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0F3B0ACE" w14:textId="77777777" w:rsidR="0022643C" w:rsidRDefault="00B32C04">
                  <w:pPr>
                    <w:jc w:val="center"/>
                    <w:rPr>
                      <w:rFonts w:ascii="Arial Narrow" w:eastAsia="Arial Narrow" w:hAnsi="Arial Narrow" w:cs="Arial Narrow"/>
                      <w:b/>
                    </w:rPr>
                  </w:pPr>
                  <w:r>
                    <w:rPr>
                      <w:rFonts w:ascii="Arial Narrow" w:eastAsia="Arial Narrow" w:hAnsi="Arial Narrow" w:cs="Arial Narrow"/>
                      <w:b/>
                    </w:rPr>
                    <w:t>VALOR TOTAL</w:t>
                  </w:r>
                </w:p>
              </w:tc>
            </w:tr>
            <w:tr w:rsidR="0022643C" w14:paraId="3E03F6EE" w14:textId="77777777">
              <w:trPr>
                <w:trHeight w:val="715"/>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7A43F" w14:textId="77777777" w:rsidR="0022643C" w:rsidRDefault="00B32C04">
                  <w:pPr>
                    <w:jc w:val="center"/>
                    <w:rPr>
                      <w:rFonts w:ascii="Arial Narrow" w:eastAsia="Arial Narrow" w:hAnsi="Arial Narrow" w:cs="Arial Narrow"/>
                    </w:rPr>
                  </w:pPr>
                  <w:r>
                    <w:rPr>
                      <w:rFonts w:ascii="Arial Narrow" w:eastAsia="Arial Narrow" w:hAnsi="Arial Narrow" w:cs="Arial Narrow"/>
                    </w:rPr>
                    <w:t>1</w:t>
                  </w:r>
                </w:p>
              </w:tc>
              <w:tc>
                <w:tcPr>
                  <w:tcW w:w="6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50370" w14:textId="77777777" w:rsidR="0022643C" w:rsidRDefault="00B32C04">
                  <w:pPr>
                    <w:jc w:val="left"/>
                    <w:rPr>
                      <w:rFonts w:ascii="Arial Narrow" w:eastAsia="Arial Narrow" w:hAnsi="Arial Narrow" w:cs="Arial Narrow"/>
                      <w:sz w:val="22"/>
                      <w:szCs w:val="22"/>
                    </w:rPr>
                  </w:pPr>
                  <w:r>
                    <w:rPr>
                      <w:rFonts w:ascii="Arial Narrow" w:eastAsia="Arial Narrow" w:hAnsi="Arial Narrow" w:cs="Arial Narrow"/>
                      <w:sz w:val="22"/>
                      <w:szCs w:val="22"/>
                    </w:rPr>
                    <w:t>Estudio externo de calidad a la contratación por parte del proyecto</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1D7F3" w14:textId="77777777" w:rsidR="0022643C" w:rsidRDefault="00B32C04">
                  <w:pPr>
                    <w:jc w:val="center"/>
                    <w:rPr>
                      <w:rFonts w:ascii="Arial Narrow" w:eastAsia="Arial Narrow" w:hAnsi="Arial Narrow" w:cs="Arial Narrow"/>
                    </w:rPr>
                  </w:pPr>
                  <w:r>
                    <w:rPr>
                      <w:rFonts w:ascii="Arial Narrow" w:eastAsia="Arial Narrow" w:hAnsi="Arial Narrow" w:cs="Arial Narrow"/>
                    </w:rPr>
                    <w:t>UND</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64D48" w14:textId="77777777" w:rsidR="0022643C" w:rsidRDefault="00B32C04">
                  <w:pPr>
                    <w:jc w:val="center"/>
                    <w:rPr>
                      <w:rFonts w:ascii="Arial Narrow" w:eastAsia="Arial Narrow" w:hAnsi="Arial Narrow" w:cs="Arial Narrow"/>
                    </w:rPr>
                  </w:pPr>
                  <w:r>
                    <w:rPr>
                      <w:rFonts w:ascii="Arial Narrow" w:eastAsia="Arial Narrow" w:hAnsi="Arial Narrow" w:cs="Arial Narrow"/>
                    </w:rPr>
                    <w:t>1</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FB25B" w14:textId="77777777" w:rsidR="0022643C" w:rsidRDefault="00B32C04">
                  <w:pPr>
                    <w:jc w:val="right"/>
                    <w:rPr>
                      <w:rFonts w:ascii="Arial Narrow" w:eastAsia="Arial Narrow" w:hAnsi="Arial Narrow" w:cs="Arial Narrow"/>
                    </w:rPr>
                  </w:pPr>
                  <w:r>
                    <w:rPr>
                      <w:rFonts w:ascii="Arial Narrow" w:eastAsia="Arial Narrow" w:hAnsi="Arial Narrow" w:cs="Arial Narrow"/>
                    </w:rPr>
                    <w:t xml:space="preserve"> $5.000.000 </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9EF73" w14:textId="77777777" w:rsidR="0022643C" w:rsidRDefault="00B32C04">
                  <w:pPr>
                    <w:jc w:val="right"/>
                    <w:rPr>
                      <w:rFonts w:ascii="Arial Narrow" w:eastAsia="Arial Narrow" w:hAnsi="Arial Narrow" w:cs="Arial Narrow"/>
                    </w:rPr>
                  </w:pPr>
                  <w:r>
                    <w:rPr>
                      <w:rFonts w:ascii="Arial Narrow" w:eastAsia="Arial Narrow" w:hAnsi="Arial Narrow" w:cs="Arial Narrow"/>
                    </w:rPr>
                    <w:t xml:space="preserve"> $5.000.000 </w:t>
                  </w:r>
                </w:p>
              </w:tc>
            </w:tr>
            <w:tr w:rsidR="0022643C" w14:paraId="78DD792A" w14:textId="77777777">
              <w:trPr>
                <w:trHeight w:val="300"/>
              </w:trPr>
              <w:tc>
                <w:tcPr>
                  <w:tcW w:w="611" w:type="dxa"/>
                  <w:tcBorders>
                    <w:top w:val="single" w:sz="4" w:space="0" w:color="000000"/>
                    <w:left w:val="single" w:sz="8" w:space="0" w:color="000000"/>
                    <w:bottom w:val="single" w:sz="8" w:space="0" w:color="000000"/>
                    <w:right w:val="single" w:sz="8" w:space="0" w:color="000000"/>
                  </w:tcBorders>
                  <w:shd w:val="clear" w:color="auto" w:fill="auto"/>
                  <w:vAlign w:val="bottom"/>
                </w:tcPr>
                <w:p w14:paraId="3924CE5F" w14:textId="77777777" w:rsidR="0022643C" w:rsidRDefault="00B32C04">
                  <w:pPr>
                    <w:jc w:val="left"/>
                    <w:rPr>
                      <w:rFonts w:ascii="Calibri" w:eastAsia="Calibri" w:hAnsi="Calibri" w:cs="Calibri"/>
                      <w:sz w:val="22"/>
                      <w:szCs w:val="22"/>
                    </w:rPr>
                  </w:pPr>
                  <w:r>
                    <w:rPr>
                      <w:rFonts w:ascii="Calibri" w:eastAsia="Calibri" w:hAnsi="Calibri" w:cs="Calibri"/>
                      <w:sz w:val="22"/>
                      <w:szCs w:val="22"/>
                    </w:rPr>
                    <w:t>TOTAL</w:t>
                  </w:r>
                </w:p>
              </w:tc>
              <w:tc>
                <w:tcPr>
                  <w:tcW w:w="10654" w:type="dxa"/>
                  <w:gridSpan w:val="4"/>
                  <w:tcBorders>
                    <w:top w:val="single" w:sz="4" w:space="0" w:color="000000"/>
                    <w:left w:val="single" w:sz="8" w:space="0" w:color="000000"/>
                    <w:bottom w:val="single" w:sz="8" w:space="0" w:color="000000"/>
                    <w:right w:val="single" w:sz="8" w:space="0" w:color="000000"/>
                  </w:tcBorders>
                  <w:shd w:val="clear" w:color="auto" w:fill="auto"/>
                  <w:vAlign w:val="bottom"/>
                </w:tcPr>
                <w:p w14:paraId="540DD80B" w14:textId="77777777" w:rsidR="0022643C" w:rsidRDefault="0022643C">
                  <w:pPr>
                    <w:jc w:val="center"/>
                    <w:rPr>
                      <w:rFonts w:ascii="Calibri" w:eastAsia="Calibri" w:hAnsi="Calibri" w:cs="Calibri"/>
                      <w:sz w:val="22"/>
                      <w:szCs w:val="22"/>
                    </w:rPr>
                  </w:pPr>
                </w:p>
              </w:tc>
              <w:tc>
                <w:tcPr>
                  <w:tcW w:w="1736" w:type="dxa"/>
                  <w:tcBorders>
                    <w:top w:val="single" w:sz="4" w:space="0" w:color="000000"/>
                    <w:left w:val="single" w:sz="8" w:space="0" w:color="000000"/>
                    <w:bottom w:val="single" w:sz="8" w:space="0" w:color="000000"/>
                    <w:right w:val="single" w:sz="8" w:space="0" w:color="000000"/>
                  </w:tcBorders>
                  <w:shd w:val="clear" w:color="auto" w:fill="auto"/>
                  <w:vAlign w:val="bottom"/>
                </w:tcPr>
                <w:p w14:paraId="32260D6A" w14:textId="77777777" w:rsidR="0022643C" w:rsidRDefault="00B32C04">
                  <w:pPr>
                    <w:jc w:val="left"/>
                    <w:rPr>
                      <w:rFonts w:ascii="Calibri" w:eastAsia="Calibri" w:hAnsi="Calibri" w:cs="Calibri"/>
                      <w:b/>
                      <w:sz w:val="22"/>
                      <w:szCs w:val="22"/>
                    </w:rPr>
                  </w:pPr>
                  <w:r>
                    <w:rPr>
                      <w:rFonts w:ascii="Calibri" w:eastAsia="Calibri" w:hAnsi="Calibri" w:cs="Calibri"/>
                      <w:b/>
                      <w:sz w:val="22"/>
                      <w:szCs w:val="22"/>
                    </w:rPr>
                    <w:t xml:space="preserve"> $5.000.000 </w:t>
                  </w:r>
                </w:p>
              </w:tc>
            </w:tr>
          </w:tbl>
          <w:p w14:paraId="637E4268" w14:textId="77777777" w:rsidR="0022643C" w:rsidRDefault="0022643C">
            <w:pPr>
              <w:jc w:val="left"/>
              <w:rPr>
                <w:sz w:val="22"/>
                <w:szCs w:val="22"/>
              </w:rPr>
            </w:pPr>
          </w:p>
        </w:tc>
      </w:tr>
    </w:tbl>
    <w:p w14:paraId="42BFE88D" w14:textId="77777777" w:rsidR="0022643C" w:rsidRDefault="0022643C">
      <w:pPr>
        <w:keepNext/>
        <w:pBdr>
          <w:top w:val="nil"/>
          <w:left w:val="nil"/>
          <w:bottom w:val="nil"/>
          <w:right w:val="nil"/>
          <w:between w:val="nil"/>
        </w:pBdr>
        <w:jc w:val="center"/>
        <w:rPr>
          <w:rFonts w:eastAsia="Arial"/>
          <w:b/>
          <w:color w:val="000000"/>
          <w:sz w:val="22"/>
          <w:szCs w:val="22"/>
        </w:rPr>
      </w:pPr>
      <w:bookmarkStart w:id="98" w:name="_heading=h.1egqt2p" w:colFirst="0" w:colLast="0"/>
      <w:bookmarkEnd w:id="98"/>
    </w:p>
    <w:p w14:paraId="57493D11" w14:textId="77777777" w:rsidR="0022643C" w:rsidRDefault="00B32C04">
      <w:pPr>
        <w:keepNext/>
        <w:pBdr>
          <w:top w:val="nil"/>
          <w:left w:val="nil"/>
          <w:bottom w:val="nil"/>
          <w:right w:val="nil"/>
          <w:between w:val="nil"/>
        </w:pBdr>
        <w:jc w:val="center"/>
        <w:rPr>
          <w:rFonts w:eastAsia="Arial"/>
          <w:b/>
          <w:color w:val="000000"/>
        </w:rPr>
      </w:pPr>
      <w:r>
        <w:rPr>
          <w:rFonts w:eastAsia="Arial"/>
          <w:b/>
          <w:color w:val="000000"/>
          <w:sz w:val="22"/>
          <w:szCs w:val="22"/>
        </w:rPr>
        <w:t xml:space="preserve">Tabla 10-50. Programa de </w:t>
      </w:r>
      <w:r>
        <w:rPr>
          <w:rFonts w:eastAsia="Arial"/>
          <w:b/>
          <w:color w:val="000000"/>
        </w:rPr>
        <w:t>Seguimiento y monitoreo al PMA-SOC-04</w:t>
      </w:r>
      <w:proofErr w:type="gramStart"/>
      <w:r>
        <w:rPr>
          <w:rFonts w:eastAsia="Arial"/>
          <w:b/>
          <w:color w:val="000000"/>
        </w:rPr>
        <w:t>-  Programa</w:t>
      </w:r>
      <w:proofErr w:type="gramEnd"/>
      <w:r>
        <w:rPr>
          <w:rFonts w:eastAsia="Arial"/>
          <w:b/>
          <w:color w:val="000000"/>
        </w:rPr>
        <w:t xml:space="preserve"> de contratación de bienes y servicios</w:t>
      </w:r>
    </w:p>
    <w:tbl>
      <w:tblPr>
        <w:tblStyle w:val="afffffe"/>
        <w:tblW w:w="13031" w:type="dxa"/>
        <w:tblInd w:w="0" w:type="dxa"/>
        <w:tblLayout w:type="fixed"/>
        <w:tblLook w:val="0400" w:firstRow="0" w:lastRow="0" w:firstColumn="0" w:lastColumn="0" w:noHBand="0" w:noVBand="1"/>
      </w:tblPr>
      <w:tblGrid>
        <w:gridCol w:w="2444"/>
        <w:gridCol w:w="10587"/>
      </w:tblGrid>
      <w:tr w:rsidR="0022643C" w14:paraId="4556FAB1" w14:textId="77777777" w:rsidTr="006B003B">
        <w:trPr>
          <w:trHeight w:val="300"/>
          <w:tblHeader/>
        </w:trPr>
        <w:tc>
          <w:tcPr>
            <w:tcW w:w="24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B898D5" w14:textId="77777777" w:rsidR="0022643C" w:rsidRDefault="00B32C04">
            <w:pPr>
              <w:rPr>
                <w:b/>
                <w:sz w:val="22"/>
                <w:szCs w:val="22"/>
              </w:rPr>
            </w:pPr>
            <w:r>
              <w:rPr>
                <w:b/>
                <w:sz w:val="22"/>
                <w:szCs w:val="22"/>
              </w:rPr>
              <w:t>CÓDIGO PROGRAMA</w:t>
            </w:r>
          </w:p>
        </w:tc>
        <w:tc>
          <w:tcPr>
            <w:tcW w:w="105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CBED2F" w14:textId="77777777" w:rsidR="0022643C" w:rsidRDefault="00B32C04">
            <w:pPr>
              <w:rPr>
                <w:b/>
                <w:sz w:val="22"/>
                <w:szCs w:val="22"/>
              </w:rPr>
            </w:pPr>
            <w:r>
              <w:rPr>
                <w:b/>
                <w:sz w:val="22"/>
                <w:szCs w:val="22"/>
              </w:rPr>
              <w:t>PSM-SOC-04</w:t>
            </w:r>
          </w:p>
        </w:tc>
      </w:tr>
      <w:tr w:rsidR="0022643C" w14:paraId="594B8873" w14:textId="77777777" w:rsidTr="006B003B">
        <w:trPr>
          <w:trHeight w:val="300"/>
        </w:trPr>
        <w:tc>
          <w:tcPr>
            <w:tcW w:w="24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DC313E" w14:textId="77777777" w:rsidR="0022643C" w:rsidRDefault="00B32C04">
            <w:pPr>
              <w:rPr>
                <w:b/>
                <w:sz w:val="22"/>
                <w:szCs w:val="22"/>
              </w:rPr>
            </w:pPr>
            <w:r>
              <w:rPr>
                <w:b/>
                <w:sz w:val="22"/>
                <w:szCs w:val="22"/>
              </w:rPr>
              <w:t>NOMBRE PROGRAMA</w:t>
            </w:r>
          </w:p>
        </w:tc>
        <w:tc>
          <w:tcPr>
            <w:tcW w:w="10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9E24C" w14:textId="77777777" w:rsidR="0022643C" w:rsidRDefault="00B32C04">
            <w:pPr>
              <w:rPr>
                <w:b/>
                <w:sz w:val="22"/>
                <w:szCs w:val="22"/>
              </w:rPr>
            </w:pPr>
            <w:r>
              <w:rPr>
                <w:b/>
                <w:sz w:val="22"/>
                <w:szCs w:val="22"/>
              </w:rPr>
              <w:t>Seguimiento y monitoreo al PMA-SOC-04</w:t>
            </w:r>
            <w:proofErr w:type="gramStart"/>
            <w:r>
              <w:rPr>
                <w:b/>
                <w:sz w:val="22"/>
                <w:szCs w:val="22"/>
              </w:rPr>
              <w:t>-  Programa</w:t>
            </w:r>
            <w:proofErr w:type="gramEnd"/>
            <w:r>
              <w:rPr>
                <w:b/>
                <w:sz w:val="22"/>
                <w:szCs w:val="22"/>
              </w:rPr>
              <w:t xml:space="preserve"> de contratación de bienes y servicios</w:t>
            </w:r>
          </w:p>
        </w:tc>
      </w:tr>
      <w:tr w:rsidR="0022643C" w14:paraId="473E8188" w14:textId="77777777" w:rsidTr="006B003B">
        <w:trPr>
          <w:trHeight w:val="300"/>
        </w:trPr>
        <w:tc>
          <w:tcPr>
            <w:tcW w:w="13031" w:type="dxa"/>
            <w:gridSpan w:val="2"/>
            <w:tcBorders>
              <w:top w:val="single" w:sz="4" w:space="0" w:color="000000"/>
              <w:left w:val="single" w:sz="4" w:space="0" w:color="000000"/>
              <w:bottom w:val="single" w:sz="4" w:space="0" w:color="000000"/>
              <w:right w:val="single" w:sz="4" w:space="0" w:color="000000"/>
            </w:tcBorders>
            <w:shd w:val="clear" w:color="auto" w:fill="C9C9C9"/>
            <w:vAlign w:val="center"/>
          </w:tcPr>
          <w:p w14:paraId="41BE93F2" w14:textId="77777777" w:rsidR="0022643C" w:rsidRDefault="00B32C04">
            <w:pPr>
              <w:jc w:val="center"/>
              <w:rPr>
                <w:b/>
                <w:sz w:val="22"/>
                <w:szCs w:val="22"/>
              </w:rPr>
            </w:pPr>
            <w:r>
              <w:rPr>
                <w:b/>
                <w:sz w:val="22"/>
                <w:szCs w:val="22"/>
              </w:rPr>
              <w:t>CRITERIOS UTILIZADOS PARA EL PLANTEAMIENTO DE CADA INDICADOR</w:t>
            </w:r>
          </w:p>
        </w:tc>
      </w:tr>
      <w:tr w:rsidR="0022643C" w14:paraId="39187C1C" w14:textId="77777777" w:rsidTr="006B003B">
        <w:trPr>
          <w:trHeight w:val="480"/>
        </w:trPr>
        <w:tc>
          <w:tcPr>
            <w:tcW w:w="13031" w:type="dxa"/>
            <w:gridSpan w:val="2"/>
            <w:tcBorders>
              <w:top w:val="single" w:sz="4" w:space="0" w:color="000000"/>
              <w:left w:val="single" w:sz="4" w:space="0" w:color="000000"/>
              <w:bottom w:val="single" w:sz="4" w:space="0" w:color="000000"/>
              <w:right w:val="single" w:sz="4" w:space="0" w:color="000000"/>
            </w:tcBorders>
            <w:shd w:val="clear" w:color="auto" w:fill="auto"/>
          </w:tcPr>
          <w:p w14:paraId="43FC1759" w14:textId="77777777" w:rsidR="0022643C" w:rsidRDefault="00B32C04">
            <w:pPr>
              <w:rPr>
                <w:sz w:val="22"/>
                <w:szCs w:val="22"/>
              </w:rPr>
            </w:pPr>
            <w:r>
              <w:rPr>
                <w:sz w:val="22"/>
                <w:szCs w:val="22"/>
              </w:rPr>
              <w:t>Nivel de efectividad de capacitación a la comunidad del AID en fortalecimiento de la prestación de bienes y servicios y proceso de ideación de negocios.</w:t>
            </w:r>
          </w:p>
        </w:tc>
      </w:tr>
      <w:tr w:rsidR="0022643C" w14:paraId="5BC6D7B4" w14:textId="77777777" w:rsidTr="006B003B">
        <w:trPr>
          <w:trHeight w:val="400"/>
        </w:trPr>
        <w:tc>
          <w:tcPr>
            <w:tcW w:w="13031"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7A8F052F" w14:textId="77777777" w:rsidR="0022643C" w:rsidRDefault="00B32C04">
            <w:pPr>
              <w:jc w:val="center"/>
              <w:rPr>
                <w:b/>
                <w:sz w:val="22"/>
                <w:szCs w:val="22"/>
              </w:rPr>
            </w:pPr>
            <w:r>
              <w:rPr>
                <w:b/>
                <w:sz w:val="22"/>
                <w:szCs w:val="22"/>
              </w:rPr>
              <w:t xml:space="preserve">JUSTIFICACIÓN DE LA REPRESENTATIVIDAD DEL INDICADOR </w:t>
            </w:r>
          </w:p>
        </w:tc>
      </w:tr>
      <w:tr w:rsidR="0022643C" w14:paraId="2ACF7008" w14:textId="77777777" w:rsidTr="006B003B">
        <w:trPr>
          <w:trHeight w:val="373"/>
        </w:trPr>
        <w:tc>
          <w:tcPr>
            <w:tcW w:w="1303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64E0980" w14:textId="15B5DE8B" w:rsidR="0022643C" w:rsidRDefault="00B32C04">
            <w:pPr>
              <w:rPr>
                <w:sz w:val="22"/>
                <w:szCs w:val="22"/>
              </w:rPr>
            </w:pPr>
            <w:r>
              <w:rPr>
                <w:sz w:val="22"/>
                <w:szCs w:val="22"/>
              </w:rPr>
              <w:t xml:space="preserve">Considerar la población a la cual se le realiza la capacitación en fortalecimiento de la prestación de servicios y proceso de ideación de negocios, permite inferir que esta </w:t>
            </w:r>
            <w:r w:rsidR="006B003B">
              <w:rPr>
                <w:sz w:val="22"/>
                <w:szCs w:val="22"/>
              </w:rPr>
              <w:t>población presenta</w:t>
            </w:r>
            <w:r>
              <w:rPr>
                <w:sz w:val="22"/>
                <w:szCs w:val="22"/>
              </w:rPr>
              <w:t xml:space="preserve"> un conocimiento más profundo de cómo ejecutar una idea de negocio </w:t>
            </w:r>
            <w:proofErr w:type="gramStart"/>
            <w:r>
              <w:rPr>
                <w:sz w:val="22"/>
                <w:szCs w:val="22"/>
              </w:rPr>
              <w:t>y  se</w:t>
            </w:r>
            <w:proofErr w:type="gramEnd"/>
            <w:r>
              <w:rPr>
                <w:sz w:val="22"/>
                <w:szCs w:val="22"/>
              </w:rPr>
              <w:t xml:space="preserve"> encuentran motivadas en la ejecución de nuevas iniciativas para aumentar la oferta de bien</w:t>
            </w:r>
            <w:r w:rsidR="004B2718">
              <w:rPr>
                <w:sz w:val="22"/>
                <w:szCs w:val="22"/>
              </w:rPr>
              <w:t>es y servicios en el territorio.</w:t>
            </w:r>
          </w:p>
        </w:tc>
      </w:tr>
      <w:tr w:rsidR="0022643C" w14:paraId="56F9C44D" w14:textId="77777777" w:rsidTr="006B003B">
        <w:trPr>
          <w:trHeight w:val="493"/>
        </w:trPr>
        <w:tc>
          <w:tcPr>
            <w:tcW w:w="1303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309B88C"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r w:rsidR="0022643C" w14:paraId="7D9457B7" w14:textId="77777777" w:rsidTr="006B003B">
        <w:trPr>
          <w:trHeight w:val="291"/>
        </w:trPr>
        <w:tc>
          <w:tcPr>
            <w:tcW w:w="1303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6EC981C"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bl>
    <w:p w14:paraId="5C774D6E" w14:textId="7D273AEE" w:rsidR="0022643C" w:rsidRDefault="0022643C">
      <w:pPr>
        <w:keepNext/>
        <w:pBdr>
          <w:top w:val="nil"/>
          <w:left w:val="nil"/>
          <w:bottom w:val="nil"/>
          <w:right w:val="nil"/>
          <w:between w:val="nil"/>
        </w:pBdr>
        <w:jc w:val="center"/>
        <w:rPr>
          <w:rFonts w:eastAsia="Arial"/>
          <w:b/>
          <w:color w:val="000000"/>
          <w:sz w:val="22"/>
          <w:szCs w:val="22"/>
        </w:rPr>
      </w:pPr>
      <w:bookmarkStart w:id="99" w:name="_heading=h.3ygebqi" w:colFirst="0" w:colLast="0"/>
      <w:bookmarkEnd w:id="99"/>
    </w:p>
    <w:p w14:paraId="650CC4C1" w14:textId="4451CA08" w:rsidR="006B003B" w:rsidRDefault="006B003B">
      <w:pPr>
        <w:keepNext/>
        <w:pBdr>
          <w:top w:val="nil"/>
          <w:left w:val="nil"/>
          <w:bottom w:val="nil"/>
          <w:right w:val="nil"/>
          <w:between w:val="nil"/>
        </w:pBdr>
        <w:jc w:val="center"/>
        <w:rPr>
          <w:rFonts w:eastAsia="Arial"/>
          <w:b/>
          <w:color w:val="000000"/>
          <w:sz w:val="22"/>
          <w:szCs w:val="22"/>
        </w:rPr>
      </w:pPr>
    </w:p>
    <w:p w14:paraId="10C072F2" w14:textId="77777777" w:rsidR="00723ECC" w:rsidRDefault="00723ECC">
      <w:pPr>
        <w:keepNext/>
        <w:pBdr>
          <w:top w:val="nil"/>
          <w:left w:val="nil"/>
          <w:bottom w:val="nil"/>
          <w:right w:val="nil"/>
          <w:between w:val="nil"/>
        </w:pBdr>
        <w:jc w:val="center"/>
        <w:rPr>
          <w:rFonts w:eastAsia="Arial"/>
          <w:b/>
          <w:color w:val="000000"/>
          <w:sz w:val="22"/>
          <w:szCs w:val="22"/>
        </w:rPr>
      </w:pPr>
    </w:p>
    <w:p w14:paraId="1B2A2ECC" w14:textId="22E51BE5" w:rsidR="00723ECC" w:rsidRDefault="00723ECC" w:rsidP="00723ECC">
      <w:pPr>
        <w:pStyle w:val="Descripcin"/>
      </w:pPr>
      <w:bookmarkStart w:id="100" w:name="_Toc127958626"/>
      <w:r>
        <w:t xml:space="preserve">Tabla </w:t>
      </w:r>
      <w:fldSimple w:instr=" SEQ Tabla \* ARABIC ">
        <w:r w:rsidR="004C2E2F">
          <w:rPr>
            <w:noProof/>
          </w:rPr>
          <w:t>47</w:t>
        </w:r>
      </w:fldSimple>
      <w:r>
        <w:rPr>
          <w:noProof/>
        </w:rPr>
        <w:t xml:space="preserve">. </w:t>
      </w:r>
      <w:r w:rsidRPr="00E014AC">
        <w:rPr>
          <w:noProof/>
        </w:rPr>
        <w:t>Programa de Seguimiento y monitoreo al PMA-SOC-05-  Programa de adquisición de predios y servidumbres</w:t>
      </w:r>
      <w:bookmarkEnd w:id="100"/>
    </w:p>
    <w:tbl>
      <w:tblPr>
        <w:tblStyle w:val="affffff0"/>
        <w:tblW w:w="13032" w:type="dxa"/>
        <w:tblInd w:w="0" w:type="dxa"/>
        <w:tblLayout w:type="fixed"/>
        <w:tblLook w:val="0400" w:firstRow="0" w:lastRow="0" w:firstColumn="0" w:lastColumn="0" w:noHBand="0" w:noVBand="1"/>
      </w:tblPr>
      <w:tblGrid>
        <w:gridCol w:w="2738"/>
        <w:gridCol w:w="10294"/>
      </w:tblGrid>
      <w:tr w:rsidR="0022643C" w14:paraId="6CD9109C" w14:textId="77777777">
        <w:trPr>
          <w:trHeight w:val="300"/>
          <w:tblHeader/>
        </w:trPr>
        <w:tc>
          <w:tcPr>
            <w:tcW w:w="27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01341D" w14:textId="77777777" w:rsidR="0022643C" w:rsidRDefault="00B32C04">
            <w:pPr>
              <w:rPr>
                <w:b/>
                <w:sz w:val="22"/>
                <w:szCs w:val="22"/>
              </w:rPr>
            </w:pPr>
            <w:r>
              <w:rPr>
                <w:b/>
                <w:sz w:val="22"/>
                <w:szCs w:val="22"/>
              </w:rPr>
              <w:t>CÓDIGO PROGRAMA</w:t>
            </w:r>
          </w:p>
        </w:tc>
        <w:tc>
          <w:tcPr>
            <w:tcW w:w="102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393CA9" w14:textId="77777777" w:rsidR="0022643C" w:rsidRDefault="00B32C04">
            <w:pPr>
              <w:rPr>
                <w:b/>
                <w:sz w:val="22"/>
                <w:szCs w:val="22"/>
              </w:rPr>
            </w:pPr>
            <w:r>
              <w:rPr>
                <w:b/>
                <w:sz w:val="22"/>
                <w:szCs w:val="22"/>
              </w:rPr>
              <w:t>PSM-SOC-05</w:t>
            </w:r>
          </w:p>
        </w:tc>
      </w:tr>
      <w:tr w:rsidR="0022643C" w14:paraId="3A9C78C7" w14:textId="77777777">
        <w:trPr>
          <w:trHeight w:val="300"/>
        </w:trPr>
        <w:tc>
          <w:tcPr>
            <w:tcW w:w="27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F1C1E" w14:textId="77777777" w:rsidR="0022643C" w:rsidRDefault="00B32C04">
            <w:pPr>
              <w:rPr>
                <w:b/>
                <w:sz w:val="22"/>
                <w:szCs w:val="22"/>
              </w:rPr>
            </w:pPr>
            <w:r>
              <w:rPr>
                <w:b/>
                <w:sz w:val="22"/>
                <w:szCs w:val="22"/>
              </w:rPr>
              <w:t>NOMBRE PROGRAMA</w:t>
            </w:r>
          </w:p>
        </w:tc>
        <w:tc>
          <w:tcPr>
            <w:tcW w:w="10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69706" w14:textId="77777777" w:rsidR="0022643C" w:rsidRDefault="00B32C04">
            <w:pPr>
              <w:rPr>
                <w:b/>
                <w:sz w:val="22"/>
                <w:szCs w:val="22"/>
              </w:rPr>
            </w:pPr>
            <w:r>
              <w:rPr>
                <w:b/>
                <w:sz w:val="22"/>
                <w:szCs w:val="22"/>
              </w:rPr>
              <w:t>Seguimiento y monitoreo al PMA-SOC-05</w:t>
            </w:r>
            <w:proofErr w:type="gramStart"/>
            <w:r>
              <w:rPr>
                <w:b/>
                <w:sz w:val="22"/>
                <w:szCs w:val="22"/>
              </w:rPr>
              <w:t>-  Programa</w:t>
            </w:r>
            <w:proofErr w:type="gramEnd"/>
            <w:r>
              <w:rPr>
                <w:b/>
                <w:sz w:val="22"/>
                <w:szCs w:val="22"/>
              </w:rPr>
              <w:t xml:space="preserve"> de adquisición de predios y servidumbres</w:t>
            </w:r>
          </w:p>
        </w:tc>
      </w:tr>
      <w:tr w:rsidR="0022643C" w14:paraId="5F4503C5" w14:textId="77777777">
        <w:trPr>
          <w:trHeight w:val="300"/>
        </w:trPr>
        <w:tc>
          <w:tcPr>
            <w:tcW w:w="1303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FD23B98" w14:textId="77777777" w:rsidR="0022643C" w:rsidRDefault="00B32C04">
            <w:pPr>
              <w:jc w:val="center"/>
              <w:rPr>
                <w:b/>
                <w:sz w:val="22"/>
                <w:szCs w:val="22"/>
              </w:rPr>
            </w:pPr>
            <w:r>
              <w:rPr>
                <w:b/>
                <w:sz w:val="22"/>
                <w:szCs w:val="22"/>
              </w:rPr>
              <w:lastRenderedPageBreak/>
              <w:t>CRITERIOS UTILIZADOS PARA EL PLANTEAMIENTO DE CADA INDICADOR</w:t>
            </w:r>
          </w:p>
        </w:tc>
      </w:tr>
      <w:tr w:rsidR="0022643C" w14:paraId="40FE6595" w14:textId="77777777">
        <w:trPr>
          <w:trHeight w:val="420"/>
        </w:trPr>
        <w:tc>
          <w:tcPr>
            <w:tcW w:w="13032" w:type="dxa"/>
            <w:gridSpan w:val="2"/>
            <w:tcBorders>
              <w:top w:val="single" w:sz="4" w:space="0" w:color="000000"/>
              <w:left w:val="single" w:sz="4" w:space="0" w:color="000000"/>
              <w:bottom w:val="single" w:sz="4" w:space="0" w:color="000000"/>
              <w:right w:val="single" w:sz="4" w:space="0" w:color="000000"/>
            </w:tcBorders>
            <w:shd w:val="clear" w:color="auto" w:fill="auto"/>
          </w:tcPr>
          <w:p w14:paraId="75AE7654" w14:textId="77777777" w:rsidR="0022643C" w:rsidRDefault="00B32C04">
            <w:pPr>
              <w:jc w:val="left"/>
              <w:rPr>
                <w:sz w:val="22"/>
                <w:szCs w:val="22"/>
              </w:rPr>
            </w:pPr>
            <w:r>
              <w:rPr>
                <w:sz w:val="22"/>
                <w:szCs w:val="22"/>
              </w:rPr>
              <w:t>Nivel de satisfacción de propietarios de predios con los cuales se hicieron negociaciones de servidumbre y/o compra de predios</w:t>
            </w:r>
          </w:p>
        </w:tc>
      </w:tr>
      <w:tr w:rsidR="0022643C" w14:paraId="61E0DF1C" w14:textId="77777777">
        <w:trPr>
          <w:trHeight w:val="400"/>
        </w:trPr>
        <w:tc>
          <w:tcPr>
            <w:tcW w:w="13032"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262B3018" w14:textId="77777777" w:rsidR="0022643C" w:rsidRDefault="00B32C04">
            <w:pPr>
              <w:jc w:val="center"/>
              <w:rPr>
                <w:b/>
                <w:sz w:val="22"/>
                <w:szCs w:val="22"/>
              </w:rPr>
            </w:pPr>
            <w:r>
              <w:rPr>
                <w:b/>
                <w:sz w:val="22"/>
                <w:szCs w:val="22"/>
              </w:rPr>
              <w:t xml:space="preserve">JUSTIFICACIÓN DE LA REPRESENTATIVIDAD DEL INDICADOR </w:t>
            </w:r>
          </w:p>
        </w:tc>
      </w:tr>
      <w:tr w:rsidR="0022643C" w14:paraId="39B3FB2E" w14:textId="77777777">
        <w:trPr>
          <w:trHeight w:val="800"/>
        </w:trPr>
        <w:tc>
          <w:tcPr>
            <w:tcW w:w="13032" w:type="dxa"/>
            <w:gridSpan w:val="2"/>
            <w:tcBorders>
              <w:top w:val="single" w:sz="4" w:space="0" w:color="000000"/>
              <w:left w:val="single" w:sz="4" w:space="0" w:color="000000"/>
              <w:bottom w:val="single" w:sz="4" w:space="0" w:color="000000"/>
              <w:right w:val="single" w:sz="4" w:space="0" w:color="000000"/>
            </w:tcBorders>
            <w:shd w:val="clear" w:color="auto" w:fill="auto"/>
          </w:tcPr>
          <w:p w14:paraId="0ADC1F93" w14:textId="77777777" w:rsidR="0022643C" w:rsidRDefault="00B32C04">
            <w:pPr>
              <w:rPr>
                <w:sz w:val="22"/>
                <w:szCs w:val="22"/>
              </w:rPr>
            </w:pPr>
            <w:r>
              <w:rPr>
                <w:sz w:val="22"/>
                <w:szCs w:val="22"/>
              </w:rPr>
              <w:t>Los indicadores planteados permiten identificar la socialización de predios con los propietarios del Área de Intervención, así como también determinar el seguimiento a propietarios de predios negociados para poder inferir en que existe una negociación justa, manejando las expectativas de los propietarios</w:t>
            </w:r>
          </w:p>
        </w:tc>
      </w:tr>
    </w:tbl>
    <w:p w14:paraId="0996ADB8" w14:textId="77777777" w:rsidR="00723ECC" w:rsidRDefault="00723ECC">
      <w:pPr>
        <w:keepNext/>
        <w:pBdr>
          <w:top w:val="nil"/>
          <w:left w:val="nil"/>
          <w:bottom w:val="nil"/>
          <w:right w:val="nil"/>
          <w:between w:val="nil"/>
        </w:pBdr>
        <w:jc w:val="center"/>
        <w:rPr>
          <w:rFonts w:eastAsia="Arial"/>
          <w:b/>
          <w:color w:val="000000"/>
        </w:rPr>
      </w:pPr>
      <w:bookmarkStart w:id="101" w:name="_heading=h.2dlolyb" w:colFirst="0" w:colLast="0"/>
      <w:bookmarkEnd w:id="101"/>
    </w:p>
    <w:p w14:paraId="4C8CAE4B" w14:textId="77777777" w:rsidR="00723ECC" w:rsidRDefault="00723ECC">
      <w:pPr>
        <w:keepNext/>
        <w:pBdr>
          <w:top w:val="nil"/>
          <w:left w:val="nil"/>
          <w:bottom w:val="nil"/>
          <w:right w:val="nil"/>
          <w:between w:val="nil"/>
        </w:pBdr>
        <w:jc w:val="center"/>
        <w:rPr>
          <w:rFonts w:eastAsia="Arial"/>
          <w:b/>
          <w:color w:val="000000"/>
        </w:rPr>
      </w:pPr>
    </w:p>
    <w:p w14:paraId="4D87276D" w14:textId="77777777" w:rsidR="00723ECC" w:rsidRDefault="00723ECC">
      <w:pPr>
        <w:keepNext/>
        <w:pBdr>
          <w:top w:val="nil"/>
          <w:left w:val="nil"/>
          <w:bottom w:val="nil"/>
          <w:right w:val="nil"/>
          <w:between w:val="nil"/>
        </w:pBdr>
        <w:jc w:val="center"/>
        <w:rPr>
          <w:rFonts w:eastAsia="Arial"/>
          <w:b/>
          <w:color w:val="000000"/>
        </w:rPr>
      </w:pPr>
    </w:p>
    <w:p w14:paraId="0AB9BF6E" w14:textId="77777777" w:rsidR="00723ECC" w:rsidRDefault="00723ECC">
      <w:pPr>
        <w:keepNext/>
        <w:pBdr>
          <w:top w:val="nil"/>
          <w:left w:val="nil"/>
          <w:bottom w:val="nil"/>
          <w:right w:val="nil"/>
          <w:between w:val="nil"/>
        </w:pBdr>
        <w:jc w:val="center"/>
        <w:rPr>
          <w:rFonts w:eastAsia="Arial"/>
          <w:b/>
          <w:color w:val="000000"/>
        </w:rPr>
      </w:pPr>
    </w:p>
    <w:p w14:paraId="5AAB854E" w14:textId="6B95FBAC" w:rsidR="00723ECC" w:rsidRDefault="00723ECC" w:rsidP="00723ECC">
      <w:pPr>
        <w:pStyle w:val="Descripcin"/>
      </w:pPr>
      <w:bookmarkStart w:id="102" w:name="_Toc127958627"/>
      <w:r>
        <w:t xml:space="preserve">Tabla </w:t>
      </w:r>
      <w:fldSimple w:instr=" SEQ Tabla \* ARABIC ">
        <w:r w:rsidR="004C2E2F">
          <w:rPr>
            <w:noProof/>
          </w:rPr>
          <w:t>48</w:t>
        </w:r>
      </w:fldSimple>
      <w:r>
        <w:rPr>
          <w:noProof/>
        </w:rPr>
        <w:t xml:space="preserve">. </w:t>
      </w:r>
      <w:r w:rsidRPr="00726E3F">
        <w:rPr>
          <w:noProof/>
        </w:rPr>
        <w:t>Programa de Seguimiento y monitoreo al PMA-SOC-06-  Programa para el fortalecimiento de Organizaciones Sociales en el AID del Proyecto</w:t>
      </w:r>
      <w:bookmarkEnd w:id="102"/>
    </w:p>
    <w:tbl>
      <w:tblPr>
        <w:tblStyle w:val="affffff2"/>
        <w:tblW w:w="13033" w:type="dxa"/>
        <w:tblInd w:w="0" w:type="dxa"/>
        <w:tblLayout w:type="fixed"/>
        <w:tblLook w:val="0400" w:firstRow="0" w:lastRow="0" w:firstColumn="0" w:lastColumn="0" w:noHBand="0" w:noVBand="1"/>
      </w:tblPr>
      <w:tblGrid>
        <w:gridCol w:w="2418"/>
        <w:gridCol w:w="10615"/>
      </w:tblGrid>
      <w:tr w:rsidR="0022643C" w14:paraId="2AA9D060" w14:textId="77777777">
        <w:trPr>
          <w:trHeight w:val="300"/>
          <w:tblHeader/>
        </w:trPr>
        <w:tc>
          <w:tcPr>
            <w:tcW w:w="2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8657CB" w14:textId="77777777" w:rsidR="0022643C" w:rsidRDefault="00B32C04">
            <w:pPr>
              <w:rPr>
                <w:b/>
                <w:sz w:val="22"/>
                <w:szCs w:val="22"/>
              </w:rPr>
            </w:pPr>
            <w:r>
              <w:rPr>
                <w:b/>
                <w:sz w:val="22"/>
                <w:szCs w:val="22"/>
              </w:rPr>
              <w:t>CÓDIGO PROGRAMA</w:t>
            </w:r>
          </w:p>
        </w:tc>
        <w:tc>
          <w:tcPr>
            <w:tcW w:w="106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E2CB9B" w14:textId="77777777" w:rsidR="0022643C" w:rsidRDefault="00B32C04">
            <w:pPr>
              <w:rPr>
                <w:b/>
                <w:sz w:val="22"/>
                <w:szCs w:val="22"/>
              </w:rPr>
            </w:pPr>
            <w:r>
              <w:rPr>
                <w:b/>
                <w:sz w:val="22"/>
                <w:szCs w:val="22"/>
              </w:rPr>
              <w:t>PSM-SOC-06</w:t>
            </w:r>
          </w:p>
        </w:tc>
      </w:tr>
      <w:tr w:rsidR="0022643C" w14:paraId="2EBE73D7" w14:textId="77777777">
        <w:trPr>
          <w:trHeight w:val="500"/>
        </w:trPr>
        <w:tc>
          <w:tcPr>
            <w:tcW w:w="2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ABCF43" w14:textId="77777777" w:rsidR="0022643C" w:rsidRDefault="00B32C04">
            <w:pPr>
              <w:rPr>
                <w:b/>
                <w:sz w:val="22"/>
                <w:szCs w:val="22"/>
              </w:rPr>
            </w:pPr>
            <w:r>
              <w:rPr>
                <w:b/>
                <w:sz w:val="22"/>
                <w:szCs w:val="22"/>
              </w:rPr>
              <w:t>NOMBRE PROGRAMA</w:t>
            </w:r>
          </w:p>
        </w:tc>
        <w:tc>
          <w:tcPr>
            <w:tcW w:w="10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B15C2" w14:textId="77777777" w:rsidR="0022643C" w:rsidRDefault="00B32C04">
            <w:pPr>
              <w:rPr>
                <w:b/>
                <w:sz w:val="22"/>
                <w:szCs w:val="22"/>
              </w:rPr>
            </w:pPr>
            <w:r>
              <w:rPr>
                <w:b/>
                <w:sz w:val="22"/>
                <w:szCs w:val="22"/>
              </w:rPr>
              <w:t>Seguimiento y monitoreo al PMA-SOC-06</w:t>
            </w:r>
            <w:proofErr w:type="gramStart"/>
            <w:r>
              <w:rPr>
                <w:b/>
                <w:sz w:val="22"/>
                <w:szCs w:val="22"/>
              </w:rPr>
              <w:t>-  Programa</w:t>
            </w:r>
            <w:proofErr w:type="gramEnd"/>
            <w:r>
              <w:rPr>
                <w:b/>
                <w:sz w:val="22"/>
                <w:szCs w:val="22"/>
              </w:rPr>
              <w:t xml:space="preserve"> para el fortalecimiento de Organizaciones Sociales en el AID del Proyecto</w:t>
            </w:r>
          </w:p>
        </w:tc>
      </w:tr>
      <w:tr w:rsidR="0022643C" w14:paraId="46B0ABA5" w14:textId="77777777">
        <w:trPr>
          <w:trHeight w:val="30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B6EDA11" w14:textId="77777777" w:rsidR="0022643C" w:rsidRDefault="00B32C04">
            <w:pPr>
              <w:jc w:val="center"/>
              <w:rPr>
                <w:b/>
                <w:sz w:val="22"/>
                <w:szCs w:val="22"/>
              </w:rPr>
            </w:pPr>
            <w:r>
              <w:rPr>
                <w:b/>
                <w:sz w:val="22"/>
                <w:szCs w:val="22"/>
              </w:rPr>
              <w:t>CRITERIOS UTILIZADOS PARA EL PLANTEAMIENTO DE CADA INDICADOR</w:t>
            </w:r>
          </w:p>
        </w:tc>
      </w:tr>
      <w:tr w:rsidR="0022643C" w14:paraId="11C33B5F" w14:textId="77777777">
        <w:trPr>
          <w:trHeight w:val="64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auto"/>
          </w:tcPr>
          <w:p w14:paraId="02B5C13F" w14:textId="58516854" w:rsidR="0022643C" w:rsidRDefault="00B32C04">
            <w:pPr>
              <w:jc w:val="left"/>
              <w:rPr>
                <w:sz w:val="22"/>
                <w:szCs w:val="22"/>
              </w:rPr>
            </w:pPr>
            <w:r>
              <w:rPr>
                <w:sz w:val="22"/>
                <w:szCs w:val="22"/>
              </w:rPr>
              <w:t xml:space="preserve">Grado de satisfacción de las organizaciones locales del AID con las asesorías brindadas sobre formulación de proyectos.                                                                              Nivel de Fortalecimiento </w:t>
            </w:r>
            <w:r w:rsidR="00723ECC">
              <w:rPr>
                <w:sz w:val="22"/>
                <w:szCs w:val="22"/>
              </w:rPr>
              <w:t>de las</w:t>
            </w:r>
            <w:r>
              <w:rPr>
                <w:sz w:val="22"/>
                <w:szCs w:val="22"/>
              </w:rPr>
              <w:t xml:space="preserve"> organizaciones sociales y comunitarias en el Área de Influencia Directa del proyecto.</w:t>
            </w:r>
          </w:p>
        </w:tc>
      </w:tr>
      <w:tr w:rsidR="0022643C" w14:paraId="0A86AB8A" w14:textId="77777777">
        <w:trPr>
          <w:trHeight w:val="30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721E2BE4" w14:textId="77777777" w:rsidR="0022643C" w:rsidRDefault="00B32C04">
            <w:pPr>
              <w:jc w:val="center"/>
              <w:rPr>
                <w:b/>
                <w:sz w:val="22"/>
                <w:szCs w:val="22"/>
              </w:rPr>
            </w:pPr>
            <w:r>
              <w:rPr>
                <w:b/>
                <w:sz w:val="22"/>
                <w:szCs w:val="22"/>
              </w:rPr>
              <w:lastRenderedPageBreak/>
              <w:t xml:space="preserve">JUSTIFICACIÓN DE LA REPRESENTATIVIDAD DEL INDICADOR </w:t>
            </w:r>
          </w:p>
        </w:tc>
      </w:tr>
      <w:tr w:rsidR="0022643C" w14:paraId="309167BE" w14:textId="77777777">
        <w:trPr>
          <w:trHeight w:val="373"/>
        </w:trPr>
        <w:tc>
          <w:tcPr>
            <w:tcW w:w="1303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6F86C0" w14:textId="77777777" w:rsidR="0022643C" w:rsidRDefault="00B32C04">
            <w:pPr>
              <w:jc w:val="left"/>
              <w:rPr>
                <w:sz w:val="22"/>
                <w:szCs w:val="22"/>
              </w:rPr>
            </w:pPr>
            <w:r>
              <w:rPr>
                <w:sz w:val="22"/>
                <w:szCs w:val="22"/>
              </w:rPr>
              <w:t xml:space="preserve">Tener en cuenta la conformación de organizaciones sociales y/o veedurías </w:t>
            </w:r>
            <w:proofErr w:type="gramStart"/>
            <w:r>
              <w:rPr>
                <w:sz w:val="22"/>
                <w:szCs w:val="22"/>
              </w:rPr>
              <w:t>ciudadanas,  puede</w:t>
            </w:r>
            <w:proofErr w:type="gramEnd"/>
            <w:r>
              <w:rPr>
                <w:sz w:val="22"/>
                <w:szCs w:val="22"/>
              </w:rPr>
              <w:t xml:space="preserve"> indicar el grado de fortalecer las organizaciones sociales y comunitarias en el Área de Influencia Directa del proyecto</w:t>
            </w:r>
          </w:p>
        </w:tc>
      </w:tr>
      <w:tr w:rsidR="0022643C" w14:paraId="6ADA4F46" w14:textId="77777777">
        <w:trPr>
          <w:trHeight w:val="493"/>
        </w:trPr>
        <w:tc>
          <w:tcPr>
            <w:tcW w:w="1303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459E64"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r w:rsidR="0022643C" w14:paraId="6CD203D4" w14:textId="77777777">
        <w:trPr>
          <w:trHeight w:val="30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C9C9C9"/>
            <w:vAlign w:val="center"/>
          </w:tcPr>
          <w:p w14:paraId="54200E50" w14:textId="77777777" w:rsidR="0022643C" w:rsidRDefault="00B32C04">
            <w:pPr>
              <w:jc w:val="center"/>
              <w:rPr>
                <w:b/>
                <w:sz w:val="22"/>
                <w:szCs w:val="22"/>
              </w:rPr>
            </w:pPr>
            <w:r>
              <w:rPr>
                <w:b/>
                <w:sz w:val="22"/>
                <w:szCs w:val="22"/>
              </w:rPr>
              <w:t>FRECUENCIA DE MEDICIÓN</w:t>
            </w:r>
          </w:p>
        </w:tc>
      </w:tr>
      <w:tr w:rsidR="0022643C" w14:paraId="5611ABC9" w14:textId="77777777">
        <w:trPr>
          <w:trHeight w:val="154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E9C404" w14:textId="77777777" w:rsidR="0022643C" w:rsidRDefault="00B32C04">
            <w:pPr>
              <w:rPr>
                <w:sz w:val="22"/>
                <w:szCs w:val="22"/>
              </w:rPr>
            </w:pPr>
            <w:r>
              <w:rPr>
                <w:sz w:val="22"/>
                <w:szCs w:val="22"/>
              </w:rPr>
              <w:t xml:space="preserve">Talleres de mecanismos de participación y entes de control: Semestral en las etapas de preconstrucción y construcción. </w:t>
            </w:r>
            <w:r>
              <w:rPr>
                <w:sz w:val="22"/>
                <w:szCs w:val="22"/>
              </w:rPr>
              <w:br/>
            </w:r>
            <w:r>
              <w:rPr>
                <w:sz w:val="22"/>
                <w:szCs w:val="22"/>
              </w:rPr>
              <w:br/>
              <w:t>Encuentros para la conformación legal de las organizaciones sociales: Semestral en las etapas de preconstrucción y construcción. En etapa de operación se realizará anual por 5 años, de acuerdo a los resultados que se presenten se debe actualizar la frecuencia de monitoreos y el seguimiento del presente programa</w:t>
            </w:r>
          </w:p>
        </w:tc>
      </w:tr>
    </w:tbl>
    <w:p w14:paraId="5E113F46" w14:textId="77777777" w:rsidR="0022643C" w:rsidRDefault="0022643C">
      <w:pPr>
        <w:keepNext/>
        <w:pBdr>
          <w:top w:val="nil"/>
          <w:left w:val="nil"/>
          <w:bottom w:val="nil"/>
          <w:right w:val="nil"/>
          <w:between w:val="nil"/>
        </w:pBdr>
        <w:jc w:val="center"/>
        <w:rPr>
          <w:rFonts w:eastAsia="Arial"/>
          <w:b/>
          <w:color w:val="000000"/>
          <w:sz w:val="22"/>
          <w:szCs w:val="22"/>
        </w:rPr>
      </w:pPr>
      <w:bookmarkStart w:id="103" w:name="_heading=h.sqyw64" w:colFirst="0" w:colLast="0"/>
      <w:bookmarkEnd w:id="103"/>
    </w:p>
    <w:p w14:paraId="56B54C8D" w14:textId="77777777" w:rsidR="0022643C" w:rsidRDefault="0022643C">
      <w:pPr>
        <w:keepNext/>
        <w:pBdr>
          <w:top w:val="nil"/>
          <w:left w:val="nil"/>
          <w:bottom w:val="nil"/>
          <w:right w:val="nil"/>
          <w:between w:val="nil"/>
        </w:pBdr>
        <w:rPr>
          <w:rFonts w:eastAsia="Arial"/>
          <w:b/>
          <w:color w:val="000000"/>
          <w:sz w:val="22"/>
          <w:szCs w:val="22"/>
        </w:rPr>
      </w:pPr>
    </w:p>
    <w:p w14:paraId="04469B30" w14:textId="77777777" w:rsidR="0022643C" w:rsidRDefault="0022643C"/>
    <w:p w14:paraId="4AD70C67" w14:textId="26D72FEE" w:rsidR="00723ECC" w:rsidRDefault="00723ECC" w:rsidP="00723ECC">
      <w:pPr>
        <w:pStyle w:val="Descripcin"/>
      </w:pPr>
      <w:bookmarkStart w:id="104" w:name="_Toc127958628"/>
      <w:r>
        <w:t xml:space="preserve">Tabla </w:t>
      </w:r>
      <w:fldSimple w:instr=" SEQ Tabla \* ARABIC ">
        <w:r w:rsidR="004C2E2F">
          <w:rPr>
            <w:noProof/>
          </w:rPr>
          <w:t>49</w:t>
        </w:r>
      </w:fldSimple>
      <w:r>
        <w:rPr>
          <w:noProof/>
        </w:rPr>
        <w:t xml:space="preserve">. </w:t>
      </w:r>
      <w:r w:rsidRPr="00A349A2">
        <w:rPr>
          <w:noProof/>
        </w:rPr>
        <w:t>Programa de Seguimiento y monitoreo al PMA-SOC-07-  Programa de Arqueología Preventiva</w:t>
      </w:r>
      <w:bookmarkEnd w:id="104"/>
    </w:p>
    <w:tbl>
      <w:tblPr>
        <w:tblStyle w:val="affffff4"/>
        <w:tblW w:w="13034" w:type="dxa"/>
        <w:tblInd w:w="0" w:type="dxa"/>
        <w:tblLayout w:type="fixed"/>
        <w:tblLook w:val="0400" w:firstRow="0" w:lastRow="0" w:firstColumn="0" w:lastColumn="0" w:noHBand="0" w:noVBand="1"/>
      </w:tblPr>
      <w:tblGrid>
        <w:gridCol w:w="2521"/>
        <w:gridCol w:w="10513"/>
      </w:tblGrid>
      <w:tr w:rsidR="0022643C" w14:paraId="5B4B580E" w14:textId="77777777">
        <w:trPr>
          <w:trHeight w:val="300"/>
          <w:tblHeader/>
        </w:trPr>
        <w:tc>
          <w:tcPr>
            <w:tcW w:w="25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D8B86D" w14:textId="77777777" w:rsidR="0022643C" w:rsidRDefault="00B32C04">
            <w:pPr>
              <w:rPr>
                <w:b/>
                <w:sz w:val="22"/>
                <w:szCs w:val="22"/>
              </w:rPr>
            </w:pPr>
            <w:r>
              <w:rPr>
                <w:b/>
                <w:sz w:val="22"/>
                <w:szCs w:val="22"/>
              </w:rPr>
              <w:t>CÓDIGO PROGRAMA</w:t>
            </w:r>
          </w:p>
        </w:tc>
        <w:tc>
          <w:tcPr>
            <w:tcW w:w="105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27EA12" w14:textId="77777777" w:rsidR="0022643C" w:rsidRDefault="00B32C04">
            <w:pPr>
              <w:rPr>
                <w:b/>
                <w:sz w:val="22"/>
                <w:szCs w:val="22"/>
              </w:rPr>
            </w:pPr>
            <w:r>
              <w:rPr>
                <w:b/>
                <w:sz w:val="22"/>
                <w:szCs w:val="22"/>
              </w:rPr>
              <w:t>PSM-SOC-07</w:t>
            </w:r>
          </w:p>
        </w:tc>
      </w:tr>
      <w:tr w:rsidR="0022643C" w14:paraId="34B6A87D" w14:textId="77777777">
        <w:trPr>
          <w:trHeight w:val="500"/>
        </w:trPr>
        <w:tc>
          <w:tcPr>
            <w:tcW w:w="25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DEEAB" w14:textId="77777777" w:rsidR="0022643C" w:rsidRDefault="00B32C04">
            <w:pPr>
              <w:rPr>
                <w:b/>
                <w:sz w:val="22"/>
                <w:szCs w:val="22"/>
              </w:rPr>
            </w:pPr>
            <w:r>
              <w:rPr>
                <w:b/>
                <w:sz w:val="22"/>
                <w:szCs w:val="22"/>
              </w:rPr>
              <w:t>NOMBRE PROGRAMA</w:t>
            </w:r>
          </w:p>
        </w:tc>
        <w:tc>
          <w:tcPr>
            <w:tcW w:w="10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A114E" w14:textId="77777777" w:rsidR="0022643C" w:rsidRDefault="00B32C04">
            <w:pPr>
              <w:rPr>
                <w:b/>
                <w:sz w:val="22"/>
                <w:szCs w:val="22"/>
              </w:rPr>
            </w:pPr>
            <w:r>
              <w:rPr>
                <w:b/>
                <w:sz w:val="22"/>
                <w:szCs w:val="22"/>
              </w:rPr>
              <w:t>Seguimiento y monitoreo al PMA-SOC-07</w:t>
            </w:r>
            <w:proofErr w:type="gramStart"/>
            <w:r>
              <w:rPr>
                <w:b/>
                <w:sz w:val="22"/>
                <w:szCs w:val="22"/>
              </w:rPr>
              <w:t>-  Programa</w:t>
            </w:r>
            <w:proofErr w:type="gramEnd"/>
            <w:r>
              <w:rPr>
                <w:b/>
                <w:sz w:val="22"/>
                <w:szCs w:val="22"/>
              </w:rPr>
              <w:t xml:space="preserve"> de Arqueología Preventiva</w:t>
            </w:r>
          </w:p>
        </w:tc>
      </w:tr>
      <w:tr w:rsidR="0022643C" w14:paraId="3C3085A3" w14:textId="77777777">
        <w:trPr>
          <w:trHeight w:val="300"/>
        </w:trPr>
        <w:tc>
          <w:tcPr>
            <w:tcW w:w="13034" w:type="dxa"/>
            <w:gridSpan w:val="2"/>
            <w:tcBorders>
              <w:top w:val="single" w:sz="4" w:space="0" w:color="000000"/>
              <w:left w:val="single" w:sz="4" w:space="0" w:color="000000"/>
              <w:bottom w:val="single" w:sz="4" w:space="0" w:color="000000"/>
              <w:right w:val="single" w:sz="4" w:space="0" w:color="000000"/>
            </w:tcBorders>
            <w:shd w:val="clear" w:color="auto" w:fill="C9C9C9"/>
            <w:vAlign w:val="center"/>
          </w:tcPr>
          <w:p w14:paraId="5E6AA45E" w14:textId="77777777" w:rsidR="0022643C" w:rsidRDefault="00B32C04">
            <w:pPr>
              <w:jc w:val="center"/>
              <w:rPr>
                <w:b/>
                <w:sz w:val="22"/>
                <w:szCs w:val="22"/>
              </w:rPr>
            </w:pPr>
            <w:r>
              <w:rPr>
                <w:b/>
                <w:sz w:val="22"/>
                <w:szCs w:val="22"/>
              </w:rPr>
              <w:t>CRITERIOS UTILIZADOS PARA EL PLANTEAMIENTO DE CADA INDICADOR</w:t>
            </w:r>
          </w:p>
        </w:tc>
      </w:tr>
      <w:tr w:rsidR="0022643C" w14:paraId="4E2E111D" w14:textId="77777777">
        <w:trPr>
          <w:trHeight w:val="660"/>
        </w:trPr>
        <w:tc>
          <w:tcPr>
            <w:tcW w:w="13034" w:type="dxa"/>
            <w:gridSpan w:val="2"/>
            <w:tcBorders>
              <w:top w:val="single" w:sz="4" w:space="0" w:color="000000"/>
              <w:left w:val="single" w:sz="4" w:space="0" w:color="000000"/>
              <w:bottom w:val="single" w:sz="4" w:space="0" w:color="000000"/>
              <w:right w:val="single" w:sz="4" w:space="0" w:color="000000"/>
            </w:tcBorders>
            <w:shd w:val="clear" w:color="auto" w:fill="auto"/>
          </w:tcPr>
          <w:p w14:paraId="2C838FBD" w14:textId="77777777" w:rsidR="0022643C" w:rsidRDefault="00B32C04">
            <w:pPr>
              <w:jc w:val="left"/>
              <w:rPr>
                <w:sz w:val="22"/>
                <w:szCs w:val="22"/>
              </w:rPr>
            </w:pPr>
            <w:r>
              <w:rPr>
                <w:sz w:val="22"/>
                <w:szCs w:val="22"/>
              </w:rPr>
              <w:t>Apropiación de la importancia del patrimonio arqueológico por parte de los trabajadores.                                                                                                                              Manejo adecuado del patrimonio arqueológico que pueda encontrarse en el AID del proyecto</w:t>
            </w:r>
          </w:p>
        </w:tc>
      </w:tr>
      <w:tr w:rsidR="0022643C" w14:paraId="45ECD5E7" w14:textId="77777777">
        <w:trPr>
          <w:trHeight w:val="400"/>
        </w:trPr>
        <w:tc>
          <w:tcPr>
            <w:tcW w:w="13034"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5B50CD9D" w14:textId="77777777" w:rsidR="0022643C" w:rsidRDefault="00B32C04">
            <w:pPr>
              <w:jc w:val="center"/>
              <w:rPr>
                <w:b/>
                <w:sz w:val="22"/>
                <w:szCs w:val="22"/>
              </w:rPr>
            </w:pPr>
            <w:r>
              <w:rPr>
                <w:b/>
                <w:sz w:val="22"/>
                <w:szCs w:val="22"/>
              </w:rPr>
              <w:lastRenderedPageBreak/>
              <w:t xml:space="preserve">JUSTIFICACIÓN DE LA REPRESENTATIVIDAD DEL INDICADOR </w:t>
            </w:r>
          </w:p>
        </w:tc>
      </w:tr>
      <w:tr w:rsidR="0022643C" w14:paraId="3332118B" w14:textId="77777777">
        <w:trPr>
          <w:trHeight w:val="373"/>
        </w:trPr>
        <w:tc>
          <w:tcPr>
            <w:tcW w:w="130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9D6DEE7" w14:textId="77777777" w:rsidR="0022643C" w:rsidRDefault="00B32C04">
            <w:pPr>
              <w:jc w:val="left"/>
              <w:rPr>
                <w:sz w:val="22"/>
                <w:szCs w:val="22"/>
              </w:rPr>
            </w:pPr>
            <w:r>
              <w:rPr>
                <w:sz w:val="22"/>
                <w:szCs w:val="22"/>
              </w:rPr>
              <w:t>Los indicadores planteados permiten identificar el Rescate del material arqueológico encontrado durante el desarrollo de las actividades del proyecto y el manejo realizado a estos; así como también medir el número de trabajadores que presenten conocimiento en la importancia del material arqueológico</w:t>
            </w:r>
          </w:p>
        </w:tc>
      </w:tr>
      <w:tr w:rsidR="0022643C" w14:paraId="4F0EB804" w14:textId="77777777">
        <w:trPr>
          <w:trHeight w:val="493"/>
        </w:trPr>
        <w:tc>
          <w:tcPr>
            <w:tcW w:w="1303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2D7E23B"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r w:rsidR="0022643C" w14:paraId="270E86F0" w14:textId="77777777">
        <w:trPr>
          <w:trHeight w:val="493"/>
        </w:trPr>
        <w:tc>
          <w:tcPr>
            <w:tcW w:w="1303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2B64F58" w14:textId="77777777" w:rsidR="0022643C" w:rsidRDefault="0022643C">
            <w:pPr>
              <w:widowControl w:val="0"/>
              <w:pBdr>
                <w:top w:val="nil"/>
                <w:left w:val="nil"/>
                <w:bottom w:val="nil"/>
                <w:right w:val="nil"/>
                <w:between w:val="nil"/>
              </w:pBdr>
              <w:spacing w:before="0" w:after="0" w:line="276" w:lineRule="auto"/>
              <w:jc w:val="left"/>
              <w:rPr>
                <w:sz w:val="22"/>
                <w:szCs w:val="22"/>
              </w:rPr>
            </w:pPr>
          </w:p>
        </w:tc>
      </w:tr>
    </w:tbl>
    <w:p w14:paraId="6A6AF793" w14:textId="77777777" w:rsidR="00723ECC" w:rsidRDefault="00723ECC">
      <w:pPr>
        <w:keepNext/>
        <w:pBdr>
          <w:top w:val="nil"/>
          <w:left w:val="nil"/>
          <w:bottom w:val="nil"/>
          <w:right w:val="nil"/>
          <w:between w:val="nil"/>
        </w:pBdr>
        <w:jc w:val="center"/>
        <w:rPr>
          <w:rFonts w:eastAsia="Arial"/>
          <w:b/>
          <w:color w:val="000000"/>
          <w:sz w:val="22"/>
          <w:szCs w:val="22"/>
        </w:rPr>
      </w:pPr>
      <w:bookmarkStart w:id="105" w:name="_heading=h.3cqmetx" w:colFirst="0" w:colLast="0"/>
      <w:bookmarkEnd w:id="105"/>
    </w:p>
    <w:p w14:paraId="74A11B21" w14:textId="77777777" w:rsidR="00723ECC" w:rsidRDefault="00723ECC">
      <w:pPr>
        <w:keepNext/>
        <w:pBdr>
          <w:top w:val="nil"/>
          <w:left w:val="nil"/>
          <w:bottom w:val="nil"/>
          <w:right w:val="nil"/>
          <w:between w:val="nil"/>
        </w:pBdr>
        <w:jc w:val="center"/>
        <w:rPr>
          <w:rFonts w:eastAsia="Arial"/>
          <w:b/>
          <w:color w:val="000000"/>
          <w:sz w:val="22"/>
          <w:szCs w:val="22"/>
        </w:rPr>
      </w:pPr>
    </w:p>
    <w:p w14:paraId="3E9F5589" w14:textId="77777777" w:rsidR="00723ECC" w:rsidRDefault="00723ECC" w:rsidP="00723ECC">
      <w:pPr>
        <w:pStyle w:val="Descripcin"/>
      </w:pPr>
    </w:p>
    <w:p w14:paraId="00C7463F" w14:textId="3D331C0C" w:rsidR="00723ECC" w:rsidRDefault="00723ECC" w:rsidP="00723ECC">
      <w:pPr>
        <w:pStyle w:val="Descripcin"/>
      </w:pPr>
      <w:bookmarkStart w:id="106" w:name="_Toc127958629"/>
      <w:r>
        <w:t xml:space="preserve">Tabla </w:t>
      </w:r>
      <w:fldSimple w:instr=" SEQ Tabla \* ARABIC ">
        <w:r w:rsidR="004C2E2F">
          <w:rPr>
            <w:noProof/>
          </w:rPr>
          <w:t>50</w:t>
        </w:r>
      </w:fldSimple>
      <w:r>
        <w:rPr>
          <w:noProof/>
        </w:rPr>
        <w:t xml:space="preserve">. </w:t>
      </w:r>
      <w:r w:rsidRPr="00024C74">
        <w:rPr>
          <w:noProof/>
        </w:rPr>
        <w:t>Programa de Seguimiento y monitoreo al PMA-SOC-08-  Programa para el manejo a la afectación a terceros</w:t>
      </w:r>
      <w:bookmarkEnd w:id="106"/>
    </w:p>
    <w:tbl>
      <w:tblPr>
        <w:tblStyle w:val="affffff6"/>
        <w:tblW w:w="13034" w:type="dxa"/>
        <w:tblInd w:w="0" w:type="dxa"/>
        <w:tblLayout w:type="fixed"/>
        <w:tblLook w:val="0400" w:firstRow="0" w:lastRow="0" w:firstColumn="0" w:lastColumn="0" w:noHBand="0" w:noVBand="1"/>
      </w:tblPr>
      <w:tblGrid>
        <w:gridCol w:w="2621"/>
        <w:gridCol w:w="10413"/>
      </w:tblGrid>
      <w:tr w:rsidR="0022643C" w14:paraId="758A68BD" w14:textId="77777777">
        <w:trPr>
          <w:trHeight w:val="300"/>
          <w:tblHeader/>
        </w:trPr>
        <w:tc>
          <w:tcPr>
            <w:tcW w:w="26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5B6F05" w14:textId="77777777" w:rsidR="0022643C" w:rsidRDefault="00B32C04">
            <w:pPr>
              <w:rPr>
                <w:b/>
                <w:sz w:val="22"/>
                <w:szCs w:val="22"/>
              </w:rPr>
            </w:pPr>
            <w:r>
              <w:rPr>
                <w:b/>
                <w:sz w:val="22"/>
                <w:szCs w:val="22"/>
              </w:rPr>
              <w:t>CÓDIGO PROGRAMA</w:t>
            </w:r>
          </w:p>
        </w:tc>
        <w:tc>
          <w:tcPr>
            <w:tcW w:w="104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BED1FC" w14:textId="77777777" w:rsidR="0022643C" w:rsidRDefault="00B32C04">
            <w:pPr>
              <w:rPr>
                <w:b/>
                <w:sz w:val="22"/>
                <w:szCs w:val="22"/>
              </w:rPr>
            </w:pPr>
            <w:r>
              <w:rPr>
                <w:b/>
                <w:sz w:val="22"/>
                <w:szCs w:val="22"/>
              </w:rPr>
              <w:t>PSM-SOC-08</w:t>
            </w:r>
          </w:p>
        </w:tc>
      </w:tr>
      <w:tr w:rsidR="0022643C" w14:paraId="48C27C5D" w14:textId="77777777">
        <w:trPr>
          <w:trHeight w:val="500"/>
        </w:trPr>
        <w:tc>
          <w:tcPr>
            <w:tcW w:w="26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E123B4" w14:textId="77777777" w:rsidR="0022643C" w:rsidRDefault="00B32C04">
            <w:pPr>
              <w:rPr>
                <w:b/>
                <w:sz w:val="22"/>
                <w:szCs w:val="22"/>
              </w:rPr>
            </w:pPr>
            <w:r>
              <w:rPr>
                <w:b/>
                <w:sz w:val="22"/>
                <w:szCs w:val="22"/>
              </w:rPr>
              <w:t>NOMBRE PROGRAMA</w:t>
            </w:r>
          </w:p>
        </w:tc>
        <w:tc>
          <w:tcPr>
            <w:tcW w:w="10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392C6" w14:textId="77777777" w:rsidR="0022643C" w:rsidRDefault="00B32C04">
            <w:pPr>
              <w:rPr>
                <w:b/>
                <w:sz w:val="22"/>
                <w:szCs w:val="22"/>
              </w:rPr>
            </w:pPr>
            <w:r>
              <w:rPr>
                <w:b/>
                <w:sz w:val="22"/>
                <w:szCs w:val="22"/>
              </w:rPr>
              <w:t>Seguimiento y monitoreo al PMA-SOC-08</w:t>
            </w:r>
            <w:proofErr w:type="gramStart"/>
            <w:r>
              <w:rPr>
                <w:b/>
                <w:sz w:val="22"/>
                <w:szCs w:val="22"/>
              </w:rPr>
              <w:t>-  Programa</w:t>
            </w:r>
            <w:proofErr w:type="gramEnd"/>
            <w:r>
              <w:rPr>
                <w:b/>
                <w:sz w:val="22"/>
                <w:szCs w:val="22"/>
              </w:rPr>
              <w:t xml:space="preserve"> para el manejo a la afectación a terceros</w:t>
            </w:r>
          </w:p>
        </w:tc>
      </w:tr>
      <w:tr w:rsidR="0022643C" w14:paraId="2679BDDF" w14:textId="77777777">
        <w:trPr>
          <w:trHeight w:val="300"/>
        </w:trPr>
        <w:tc>
          <w:tcPr>
            <w:tcW w:w="13034" w:type="dxa"/>
            <w:gridSpan w:val="2"/>
            <w:tcBorders>
              <w:top w:val="single" w:sz="4" w:space="0" w:color="000000"/>
              <w:left w:val="single" w:sz="4" w:space="0" w:color="000000"/>
              <w:bottom w:val="single" w:sz="4" w:space="0" w:color="000000"/>
              <w:right w:val="single" w:sz="4" w:space="0" w:color="000000"/>
            </w:tcBorders>
            <w:shd w:val="clear" w:color="auto" w:fill="C9C9C9"/>
            <w:vAlign w:val="center"/>
          </w:tcPr>
          <w:p w14:paraId="6829CBBB" w14:textId="77777777" w:rsidR="0022643C" w:rsidRDefault="00B32C04">
            <w:pPr>
              <w:jc w:val="center"/>
              <w:rPr>
                <w:b/>
                <w:sz w:val="22"/>
                <w:szCs w:val="22"/>
              </w:rPr>
            </w:pPr>
            <w:r>
              <w:rPr>
                <w:b/>
                <w:sz w:val="22"/>
                <w:szCs w:val="22"/>
              </w:rPr>
              <w:t>CRITERIOS UTILIZADOS PARA EL PLANTEAMIENTO DE CADA INDICADOR</w:t>
            </w:r>
          </w:p>
        </w:tc>
      </w:tr>
      <w:tr w:rsidR="0022643C" w14:paraId="6D6A0CF5" w14:textId="77777777">
        <w:trPr>
          <w:trHeight w:val="700"/>
        </w:trPr>
        <w:tc>
          <w:tcPr>
            <w:tcW w:w="13034" w:type="dxa"/>
            <w:gridSpan w:val="2"/>
            <w:tcBorders>
              <w:top w:val="single" w:sz="4" w:space="0" w:color="000000"/>
              <w:left w:val="single" w:sz="4" w:space="0" w:color="000000"/>
              <w:bottom w:val="single" w:sz="4" w:space="0" w:color="000000"/>
              <w:right w:val="single" w:sz="4" w:space="0" w:color="000000"/>
            </w:tcBorders>
            <w:shd w:val="clear" w:color="auto" w:fill="auto"/>
          </w:tcPr>
          <w:p w14:paraId="2775CDEF" w14:textId="77777777" w:rsidR="0022643C" w:rsidRDefault="00B32C04">
            <w:pPr>
              <w:jc w:val="left"/>
              <w:rPr>
                <w:sz w:val="22"/>
                <w:szCs w:val="22"/>
              </w:rPr>
            </w:pPr>
            <w:r>
              <w:rPr>
                <w:sz w:val="22"/>
                <w:szCs w:val="22"/>
              </w:rPr>
              <w:t>Identificación del estado de infraestructura y viviendas localizada en el AID durante el inicio y cierre del proyecto                                                                                           Eficacia del proceso justo de atención, corrección y mitigación de los daños causados a viviendas e infraestructura, por la ejecución de las obras</w:t>
            </w:r>
          </w:p>
        </w:tc>
      </w:tr>
      <w:tr w:rsidR="0022643C" w14:paraId="73D3203C" w14:textId="77777777">
        <w:trPr>
          <w:trHeight w:val="400"/>
        </w:trPr>
        <w:tc>
          <w:tcPr>
            <w:tcW w:w="13034"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36B25E29" w14:textId="77777777" w:rsidR="0022643C" w:rsidRDefault="00B32C04">
            <w:pPr>
              <w:jc w:val="center"/>
              <w:rPr>
                <w:b/>
                <w:sz w:val="22"/>
                <w:szCs w:val="22"/>
              </w:rPr>
            </w:pPr>
            <w:r>
              <w:rPr>
                <w:b/>
                <w:sz w:val="22"/>
                <w:szCs w:val="22"/>
              </w:rPr>
              <w:t xml:space="preserve">JUSTIFICACIÓN DE LA REPRESENTATIVIDAD DEL INDICADOR </w:t>
            </w:r>
          </w:p>
        </w:tc>
      </w:tr>
      <w:tr w:rsidR="0022643C" w14:paraId="647E5F31" w14:textId="77777777">
        <w:trPr>
          <w:trHeight w:val="640"/>
        </w:trPr>
        <w:tc>
          <w:tcPr>
            <w:tcW w:w="13034" w:type="dxa"/>
            <w:gridSpan w:val="2"/>
            <w:tcBorders>
              <w:top w:val="single" w:sz="4" w:space="0" w:color="000000"/>
              <w:left w:val="single" w:sz="4" w:space="0" w:color="000000"/>
              <w:bottom w:val="single" w:sz="4" w:space="0" w:color="000000"/>
              <w:right w:val="single" w:sz="4" w:space="0" w:color="000000"/>
            </w:tcBorders>
            <w:shd w:val="clear" w:color="auto" w:fill="auto"/>
          </w:tcPr>
          <w:p w14:paraId="058899BB" w14:textId="77777777" w:rsidR="0022643C" w:rsidRDefault="00B32C04">
            <w:pPr>
              <w:rPr>
                <w:sz w:val="22"/>
                <w:szCs w:val="22"/>
              </w:rPr>
            </w:pPr>
            <w:r>
              <w:rPr>
                <w:sz w:val="22"/>
                <w:szCs w:val="22"/>
              </w:rPr>
              <w:t xml:space="preserve">Los indicadores planteados, permiten </w:t>
            </w:r>
            <w:proofErr w:type="gramStart"/>
            <w:r>
              <w:rPr>
                <w:sz w:val="22"/>
                <w:szCs w:val="22"/>
              </w:rPr>
              <w:t>determinar  si</w:t>
            </w:r>
            <w:proofErr w:type="gramEnd"/>
            <w:r>
              <w:rPr>
                <w:sz w:val="22"/>
                <w:szCs w:val="22"/>
              </w:rPr>
              <w:t xml:space="preserve"> el proceso de atención a daños se está realizando adecuadamente, debido a que se tiene </w:t>
            </w:r>
            <w:proofErr w:type="spellStart"/>
            <w:r>
              <w:rPr>
                <w:sz w:val="22"/>
                <w:szCs w:val="22"/>
              </w:rPr>
              <w:t>ne</w:t>
            </w:r>
            <w:proofErr w:type="spellEnd"/>
            <w:r>
              <w:rPr>
                <w:sz w:val="22"/>
                <w:szCs w:val="22"/>
              </w:rPr>
              <w:t xml:space="preserve"> cuenta el total de reclamos atendidos versus el tal de reclamos realizados.</w:t>
            </w:r>
          </w:p>
        </w:tc>
      </w:tr>
    </w:tbl>
    <w:p w14:paraId="0C48E52A" w14:textId="77777777" w:rsidR="0022643C" w:rsidRDefault="0022643C">
      <w:bookmarkStart w:id="107" w:name="_heading=h.1rvwp1q" w:colFirst="0" w:colLast="0"/>
      <w:bookmarkEnd w:id="107"/>
    </w:p>
    <w:p w14:paraId="072027B9" w14:textId="3F6EAEA2" w:rsidR="00723ECC" w:rsidRDefault="00723ECC" w:rsidP="00723ECC">
      <w:pPr>
        <w:pStyle w:val="Descripcin"/>
      </w:pPr>
      <w:bookmarkStart w:id="108" w:name="_Toc127958630"/>
      <w:r>
        <w:t xml:space="preserve">Tabla </w:t>
      </w:r>
      <w:fldSimple w:instr=" SEQ Tabla \* ARABIC ">
        <w:r w:rsidR="004C2E2F">
          <w:rPr>
            <w:noProof/>
          </w:rPr>
          <w:t>51</w:t>
        </w:r>
      </w:fldSimple>
      <w:r>
        <w:rPr>
          <w:noProof/>
        </w:rPr>
        <w:t xml:space="preserve">. </w:t>
      </w:r>
      <w:r w:rsidRPr="006C3100">
        <w:rPr>
          <w:noProof/>
        </w:rPr>
        <w:t>Programa de Seguimiento y monitoreo al PMA-SOC-09-  Programa para Uso eficiente del consumo de energía</w:t>
      </w:r>
      <w:r>
        <w:rPr>
          <w:noProof/>
        </w:rPr>
        <w:t>WS</w:t>
      </w:r>
      <w:bookmarkEnd w:id="108"/>
    </w:p>
    <w:tbl>
      <w:tblPr>
        <w:tblStyle w:val="affffff8"/>
        <w:tblW w:w="13033" w:type="dxa"/>
        <w:tblInd w:w="0" w:type="dxa"/>
        <w:tblLayout w:type="fixed"/>
        <w:tblLook w:val="0400" w:firstRow="0" w:lastRow="0" w:firstColumn="0" w:lastColumn="0" w:noHBand="0" w:noVBand="1"/>
      </w:tblPr>
      <w:tblGrid>
        <w:gridCol w:w="2305"/>
        <w:gridCol w:w="10728"/>
      </w:tblGrid>
      <w:tr w:rsidR="0022643C" w14:paraId="759E0983" w14:textId="77777777" w:rsidTr="00723ECC">
        <w:trPr>
          <w:trHeight w:val="300"/>
          <w:tblHeader/>
        </w:trPr>
        <w:tc>
          <w:tcPr>
            <w:tcW w:w="230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6ADD2D7" w14:textId="77777777" w:rsidR="0022643C" w:rsidRDefault="00B32C04">
            <w:pPr>
              <w:rPr>
                <w:b/>
                <w:sz w:val="22"/>
                <w:szCs w:val="22"/>
              </w:rPr>
            </w:pPr>
            <w:r>
              <w:rPr>
                <w:b/>
                <w:sz w:val="22"/>
                <w:szCs w:val="22"/>
              </w:rPr>
              <w:t>CÓDIGO PROGRAMA</w:t>
            </w:r>
          </w:p>
        </w:tc>
        <w:tc>
          <w:tcPr>
            <w:tcW w:w="1072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7E3402" w14:textId="77777777" w:rsidR="0022643C" w:rsidRDefault="00B32C04">
            <w:pPr>
              <w:rPr>
                <w:b/>
                <w:sz w:val="22"/>
                <w:szCs w:val="22"/>
              </w:rPr>
            </w:pPr>
            <w:r>
              <w:rPr>
                <w:b/>
                <w:sz w:val="22"/>
                <w:szCs w:val="22"/>
              </w:rPr>
              <w:t>PSM-SOC-09</w:t>
            </w:r>
          </w:p>
        </w:tc>
      </w:tr>
      <w:tr w:rsidR="0022643C" w14:paraId="6DDB5597" w14:textId="77777777" w:rsidTr="00723ECC">
        <w:trPr>
          <w:trHeight w:val="500"/>
        </w:trPr>
        <w:tc>
          <w:tcPr>
            <w:tcW w:w="230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ADFF028" w14:textId="77777777" w:rsidR="0022643C" w:rsidRDefault="00B32C04">
            <w:pPr>
              <w:rPr>
                <w:b/>
                <w:sz w:val="22"/>
                <w:szCs w:val="22"/>
              </w:rPr>
            </w:pPr>
            <w:r>
              <w:rPr>
                <w:b/>
                <w:sz w:val="22"/>
                <w:szCs w:val="22"/>
              </w:rPr>
              <w:t>NOMBRE PROGRAMA</w:t>
            </w:r>
          </w:p>
        </w:tc>
        <w:tc>
          <w:tcPr>
            <w:tcW w:w="10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D1B41" w14:textId="77777777" w:rsidR="0022643C" w:rsidRDefault="00B32C04">
            <w:pPr>
              <w:rPr>
                <w:b/>
                <w:sz w:val="22"/>
                <w:szCs w:val="22"/>
              </w:rPr>
            </w:pPr>
            <w:r>
              <w:rPr>
                <w:b/>
                <w:sz w:val="22"/>
                <w:szCs w:val="22"/>
              </w:rPr>
              <w:t>Seguimiento y monitoreo al PMA-SOC-09</w:t>
            </w:r>
            <w:proofErr w:type="gramStart"/>
            <w:r>
              <w:rPr>
                <w:b/>
                <w:sz w:val="22"/>
                <w:szCs w:val="22"/>
              </w:rPr>
              <w:t>-  Programa</w:t>
            </w:r>
            <w:proofErr w:type="gramEnd"/>
            <w:r>
              <w:rPr>
                <w:b/>
                <w:sz w:val="22"/>
                <w:szCs w:val="22"/>
              </w:rPr>
              <w:t xml:space="preserve"> para Uso eficiente del consumo de energía</w:t>
            </w:r>
          </w:p>
        </w:tc>
      </w:tr>
      <w:tr w:rsidR="0022643C" w14:paraId="5A6490A0" w14:textId="77777777" w:rsidTr="00723ECC">
        <w:trPr>
          <w:trHeight w:val="30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C9C9C9"/>
            <w:vAlign w:val="center"/>
          </w:tcPr>
          <w:p w14:paraId="126F7EEA" w14:textId="77777777" w:rsidR="0022643C" w:rsidRDefault="00B32C04">
            <w:pPr>
              <w:jc w:val="center"/>
              <w:rPr>
                <w:b/>
                <w:sz w:val="22"/>
                <w:szCs w:val="22"/>
              </w:rPr>
            </w:pPr>
            <w:r>
              <w:rPr>
                <w:b/>
                <w:sz w:val="22"/>
                <w:szCs w:val="22"/>
              </w:rPr>
              <w:t>CRITERIOS UTILIZADOS PARA EL PLANTEAMIENTO DE CADA INDICADOR</w:t>
            </w:r>
          </w:p>
        </w:tc>
      </w:tr>
      <w:tr w:rsidR="0022643C" w14:paraId="1A14BF45" w14:textId="77777777" w:rsidTr="00723ECC">
        <w:trPr>
          <w:trHeight w:val="68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auto"/>
          </w:tcPr>
          <w:p w14:paraId="5F0D3E1D" w14:textId="77777777" w:rsidR="0022643C" w:rsidRDefault="00B32C04">
            <w:pPr>
              <w:jc w:val="left"/>
              <w:rPr>
                <w:sz w:val="22"/>
                <w:szCs w:val="22"/>
              </w:rPr>
            </w:pPr>
            <w:r>
              <w:rPr>
                <w:sz w:val="22"/>
                <w:szCs w:val="22"/>
              </w:rPr>
              <w:t xml:space="preserve">Nivel de promoción del desarrollo de capacidades en el aprovechamiento sostenible del servicio de energía, </w:t>
            </w:r>
            <w:proofErr w:type="gramStart"/>
            <w:r>
              <w:rPr>
                <w:sz w:val="22"/>
                <w:szCs w:val="22"/>
              </w:rPr>
              <w:t>para  la</w:t>
            </w:r>
            <w:proofErr w:type="gramEnd"/>
            <w:r>
              <w:rPr>
                <w:sz w:val="22"/>
                <w:szCs w:val="22"/>
              </w:rPr>
              <w:t xml:space="preserve"> población del AID que cuenta con este servicio</w:t>
            </w:r>
          </w:p>
        </w:tc>
      </w:tr>
      <w:tr w:rsidR="0022643C" w14:paraId="20404D13" w14:textId="77777777" w:rsidTr="00723ECC">
        <w:trPr>
          <w:trHeight w:val="400"/>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17A496F7" w14:textId="77777777" w:rsidR="0022643C" w:rsidRDefault="00B32C04">
            <w:pPr>
              <w:jc w:val="center"/>
              <w:rPr>
                <w:b/>
                <w:sz w:val="22"/>
                <w:szCs w:val="22"/>
              </w:rPr>
            </w:pPr>
            <w:r>
              <w:rPr>
                <w:b/>
                <w:sz w:val="22"/>
                <w:szCs w:val="22"/>
              </w:rPr>
              <w:t xml:space="preserve">JUSTIFICACIÓN DE LA REPRESENTATIVIDAD DEL INDICADOR </w:t>
            </w:r>
          </w:p>
        </w:tc>
      </w:tr>
      <w:tr w:rsidR="0022643C" w14:paraId="7DAC32A9" w14:textId="77777777" w:rsidTr="00723ECC">
        <w:trPr>
          <w:trHeight w:val="604"/>
        </w:trPr>
        <w:tc>
          <w:tcPr>
            <w:tcW w:w="13033" w:type="dxa"/>
            <w:gridSpan w:val="2"/>
            <w:tcBorders>
              <w:top w:val="single" w:sz="4" w:space="0" w:color="000000"/>
              <w:left w:val="single" w:sz="4" w:space="0" w:color="000000"/>
              <w:bottom w:val="single" w:sz="4" w:space="0" w:color="000000"/>
              <w:right w:val="single" w:sz="4" w:space="0" w:color="000000"/>
            </w:tcBorders>
            <w:shd w:val="clear" w:color="auto" w:fill="auto"/>
          </w:tcPr>
          <w:p w14:paraId="5DD98ABC" w14:textId="481CA2F6" w:rsidR="0022643C" w:rsidRDefault="00B32C04">
            <w:pPr>
              <w:jc w:val="left"/>
              <w:rPr>
                <w:sz w:val="22"/>
                <w:szCs w:val="22"/>
              </w:rPr>
            </w:pPr>
            <w:r>
              <w:rPr>
                <w:sz w:val="22"/>
                <w:szCs w:val="22"/>
              </w:rPr>
              <w:t xml:space="preserve">Los indicadores planteados permiten </w:t>
            </w:r>
            <w:r w:rsidR="00723ECC">
              <w:rPr>
                <w:sz w:val="22"/>
                <w:szCs w:val="22"/>
              </w:rPr>
              <w:t>inferir que</w:t>
            </w:r>
            <w:r>
              <w:rPr>
                <w:sz w:val="22"/>
                <w:szCs w:val="22"/>
              </w:rPr>
              <w:t xml:space="preserve"> las familias que cuentan con el servicio de energía, presenten conocimiento de conceptos fundamentales sobre energía, su transformación y sus usos y prácticas de cuidado de este recurso, debido a que una de las variables a medir por los indicadores son las capacitaciones realizadas, siendo este un medio fundamental para brindar conocimiento sobre el tema.</w:t>
            </w:r>
          </w:p>
        </w:tc>
      </w:tr>
    </w:tbl>
    <w:p w14:paraId="5C1733FE" w14:textId="73064DB4" w:rsidR="0022643C" w:rsidRDefault="0022643C"/>
    <w:p w14:paraId="53DFDB07" w14:textId="4DE27BAD" w:rsidR="00D34CF7" w:rsidRDefault="00D34CF7"/>
    <w:p w14:paraId="04AF776A" w14:textId="5A84CFA2" w:rsidR="00D34CF7" w:rsidRDefault="00D34CF7"/>
    <w:p w14:paraId="341E678C" w14:textId="0D773CB4" w:rsidR="00D34CF7" w:rsidRDefault="00D34CF7"/>
    <w:p w14:paraId="32608CE0" w14:textId="3D092BCA" w:rsidR="00D34CF7" w:rsidRDefault="00D34CF7"/>
    <w:p w14:paraId="23E1C9FD" w14:textId="280EAE14" w:rsidR="00D34CF7" w:rsidRDefault="00D34CF7"/>
    <w:p w14:paraId="0B0FAA56" w14:textId="77777777" w:rsidR="00D34CF7" w:rsidRDefault="00D34CF7"/>
    <w:p w14:paraId="3B456C02" w14:textId="77777777" w:rsidR="00D34CF7" w:rsidRDefault="00D34CF7">
      <w:pPr>
        <w:sectPr w:rsidR="00D34CF7" w:rsidSect="00C660E9">
          <w:headerReference w:type="default" r:id="rId21"/>
          <w:pgSz w:w="15840" w:h="12240" w:orient="landscape"/>
          <w:pgMar w:top="1701" w:right="1418" w:bottom="1701" w:left="1418" w:header="708" w:footer="708" w:gutter="0"/>
          <w:cols w:space="720"/>
        </w:sectPr>
      </w:pPr>
    </w:p>
    <w:p w14:paraId="0B16D073" w14:textId="77777777" w:rsidR="0022643C" w:rsidRDefault="00B32C04">
      <w:pPr>
        <w:pStyle w:val="Ttulo3"/>
        <w:numPr>
          <w:ilvl w:val="2"/>
          <w:numId w:val="15"/>
        </w:numPr>
      </w:pPr>
      <w:bookmarkStart w:id="109" w:name="_Toc127888398"/>
      <w:r>
        <w:lastRenderedPageBreak/>
        <w:t>Seguimiento y monitoreo a la calidad del medio</w:t>
      </w:r>
      <w:bookmarkEnd w:id="109"/>
    </w:p>
    <w:p w14:paraId="05478780" w14:textId="77777777" w:rsidR="0022643C" w:rsidRDefault="0022643C"/>
    <w:p w14:paraId="2425E410" w14:textId="77777777" w:rsidR="0022643C" w:rsidRDefault="00B32C04">
      <w:pPr>
        <w:pStyle w:val="Ttulo4"/>
        <w:numPr>
          <w:ilvl w:val="3"/>
          <w:numId w:val="15"/>
        </w:numPr>
      </w:pPr>
      <w:bookmarkStart w:id="110" w:name="_Toc127888399"/>
      <w:r>
        <w:t>Seguimiento y monitoreo a la calidad del medio Abiótico</w:t>
      </w:r>
      <w:bookmarkEnd w:id="110"/>
    </w:p>
    <w:p w14:paraId="5CAAF3E1" w14:textId="77777777" w:rsidR="0022643C" w:rsidRDefault="004B2718">
      <w:pPr>
        <w:sectPr w:rsidR="0022643C" w:rsidSect="00D34CF7">
          <w:pgSz w:w="12240" w:h="15840"/>
          <w:pgMar w:top="1418" w:right="1701" w:bottom="1418" w:left="1701" w:header="709" w:footer="709" w:gutter="0"/>
          <w:cols w:space="720"/>
        </w:sectPr>
      </w:pPr>
      <w:r>
        <w:t>El presente numeral</w:t>
      </w:r>
      <w:r w:rsidR="00B32C04">
        <w:t xml:space="preserve"> corresponde al seguimiento y monitoreo a los com</w:t>
      </w:r>
      <w:r>
        <w:t>ponentes ambientales del medio a</w:t>
      </w:r>
      <w:r w:rsidR="00B32C04">
        <w:t xml:space="preserve">biótico, identificados previamente en la evaluación de impactos en el capítulo 8; los componentes identificados en el medio abiótico son: Hidrología, Agua, Atmósfera, Suelo, Geología y paisaje. Esto se realiza con el fin de tener una visión de la tendencia del medio abiótico con el desarrollo del proyecto. A continuación se presentan los programas de seguimiento y </w:t>
      </w:r>
      <w:proofErr w:type="gramStart"/>
      <w:r w:rsidR="00B32C04">
        <w:t>monitoreo  para</w:t>
      </w:r>
      <w:proofErr w:type="gramEnd"/>
      <w:r w:rsidR="00B32C04">
        <w:t xml:space="preserve"> la calidad del medio abiótico  del área de Influencia de la PCH Río Hondo.</w:t>
      </w:r>
    </w:p>
    <w:p w14:paraId="0FEFBB31" w14:textId="085EE272" w:rsidR="00D34CF7" w:rsidRDefault="00D34CF7" w:rsidP="00D34CF7">
      <w:pPr>
        <w:pStyle w:val="Descripcin"/>
        <w:rPr>
          <w:noProof/>
        </w:rPr>
      </w:pPr>
      <w:bookmarkStart w:id="111" w:name="_heading=h.1664s55" w:colFirst="0" w:colLast="0"/>
      <w:bookmarkStart w:id="112" w:name="_Toc127958631"/>
      <w:bookmarkEnd w:id="111"/>
      <w:r>
        <w:lastRenderedPageBreak/>
        <w:t xml:space="preserve">Tabla </w:t>
      </w:r>
      <w:fldSimple w:instr=" SEQ Tabla \* ARABIC ">
        <w:r w:rsidR="004C2E2F">
          <w:rPr>
            <w:noProof/>
          </w:rPr>
          <w:t>52</w:t>
        </w:r>
      </w:fldSimple>
      <w:r>
        <w:rPr>
          <w:noProof/>
        </w:rPr>
        <w:t xml:space="preserve">. </w:t>
      </w:r>
      <w:r w:rsidRPr="00E05B20">
        <w:rPr>
          <w:noProof/>
        </w:rPr>
        <w:t>Programa de Seguimiento y monitoreo para la calidad del medio abiótico.</w:t>
      </w:r>
      <w:bookmarkEnd w:id="112"/>
    </w:p>
    <w:p w14:paraId="65204326" w14:textId="77777777" w:rsidR="00D34CF7" w:rsidRPr="00D34CF7" w:rsidRDefault="00D34CF7" w:rsidP="00D34CF7"/>
    <w:tbl>
      <w:tblPr>
        <w:tblStyle w:val="affffffa"/>
        <w:tblW w:w="129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2"/>
        <w:gridCol w:w="1949"/>
        <w:gridCol w:w="1407"/>
        <w:gridCol w:w="1749"/>
        <w:gridCol w:w="6657"/>
      </w:tblGrid>
      <w:tr w:rsidR="0022643C" w14:paraId="234EFA48" w14:textId="77777777">
        <w:trPr>
          <w:trHeight w:val="300"/>
          <w:tblHeader/>
        </w:trPr>
        <w:tc>
          <w:tcPr>
            <w:tcW w:w="6337" w:type="dxa"/>
            <w:gridSpan w:val="4"/>
            <w:shd w:val="clear" w:color="auto" w:fill="auto"/>
            <w:vAlign w:val="center"/>
          </w:tcPr>
          <w:p w14:paraId="5D1F3FE3" w14:textId="77777777" w:rsidR="0022643C" w:rsidRDefault="00B32C04">
            <w:pPr>
              <w:spacing w:before="0" w:after="0"/>
              <w:rPr>
                <w:b/>
                <w:sz w:val="20"/>
                <w:szCs w:val="20"/>
              </w:rPr>
            </w:pPr>
            <w:r>
              <w:rPr>
                <w:b/>
                <w:sz w:val="20"/>
                <w:szCs w:val="20"/>
              </w:rPr>
              <w:t>NOMBRE PROGRAMA</w:t>
            </w:r>
          </w:p>
        </w:tc>
        <w:tc>
          <w:tcPr>
            <w:tcW w:w="6657" w:type="dxa"/>
            <w:shd w:val="clear" w:color="auto" w:fill="auto"/>
            <w:vAlign w:val="center"/>
          </w:tcPr>
          <w:p w14:paraId="12E2D696" w14:textId="77777777" w:rsidR="0022643C" w:rsidRDefault="00B32C04">
            <w:pPr>
              <w:spacing w:before="0" w:after="0"/>
              <w:rPr>
                <w:b/>
                <w:sz w:val="20"/>
                <w:szCs w:val="20"/>
              </w:rPr>
            </w:pPr>
            <w:r>
              <w:rPr>
                <w:b/>
                <w:sz w:val="20"/>
                <w:szCs w:val="20"/>
              </w:rPr>
              <w:t>Seguimiento y monitoreo a la calidad del medio Abiótico</w:t>
            </w:r>
          </w:p>
        </w:tc>
      </w:tr>
      <w:tr w:rsidR="0022643C" w14:paraId="7F92EBB5" w14:textId="77777777">
        <w:trPr>
          <w:trHeight w:val="300"/>
        </w:trPr>
        <w:tc>
          <w:tcPr>
            <w:tcW w:w="12994" w:type="dxa"/>
            <w:gridSpan w:val="5"/>
            <w:shd w:val="clear" w:color="auto" w:fill="CCCCCC"/>
            <w:vAlign w:val="center"/>
          </w:tcPr>
          <w:p w14:paraId="27E46211" w14:textId="77777777" w:rsidR="0022643C" w:rsidRDefault="00B32C04">
            <w:pPr>
              <w:spacing w:before="0" w:after="0"/>
              <w:jc w:val="center"/>
              <w:rPr>
                <w:b/>
                <w:sz w:val="20"/>
                <w:szCs w:val="20"/>
              </w:rPr>
            </w:pPr>
            <w:r>
              <w:rPr>
                <w:b/>
                <w:sz w:val="20"/>
                <w:szCs w:val="20"/>
              </w:rPr>
              <w:t>OBJETIVOS</w:t>
            </w:r>
          </w:p>
        </w:tc>
      </w:tr>
      <w:tr w:rsidR="0022643C" w14:paraId="61955499" w14:textId="77777777">
        <w:trPr>
          <w:trHeight w:val="570"/>
        </w:trPr>
        <w:tc>
          <w:tcPr>
            <w:tcW w:w="6337" w:type="dxa"/>
            <w:gridSpan w:val="4"/>
            <w:shd w:val="clear" w:color="auto" w:fill="auto"/>
            <w:vAlign w:val="center"/>
          </w:tcPr>
          <w:p w14:paraId="42696E2C" w14:textId="77777777" w:rsidR="0022643C" w:rsidRDefault="00B32C04">
            <w:pPr>
              <w:spacing w:before="0" w:after="0"/>
              <w:jc w:val="center"/>
              <w:rPr>
                <w:b/>
                <w:sz w:val="20"/>
                <w:szCs w:val="20"/>
              </w:rPr>
            </w:pPr>
            <w:r>
              <w:rPr>
                <w:b/>
                <w:sz w:val="20"/>
                <w:szCs w:val="20"/>
              </w:rPr>
              <w:t>General</w:t>
            </w:r>
          </w:p>
        </w:tc>
        <w:tc>
          <w:tcPr>
            <w:tcW w:w="6657" w:type="dxa"/>
            <w:shd w:val="clear" w:color="auto" w:fill="auto"/>
          </w:tcPr>
          <w:p w14:paraId="61B46BB8" w14:textId="77777777" w:rsidR="0022643C" w:rsidRDefault="00B32C04">
            <w:pPr>
              <w:spacing w:before="0" w:after="0"/>
              <w:rPr>
                <w:sz w:val="20"/>
                <w:szCs w:val="20"/>
              </w:rPr>
            </w:pPr>
            <w:r>
              <w:rPr>
                <w:sz w:val="20"/>
                <w:szCs w:val="20"/>
              </w:rPr>
              <w:t>Medir la calidad del medio Abiótico a través de los componentes analizados del área de Influencia Directa del proyecto PCH Río Hondo.</w:t>
            </w:r>
          </w:p>
        </w:tc>
      </w:tr>
      <w:tr w:rsidR="0022643C" w14:paraId="7EEEB625" w14:textId="77777777">
        <w:trPr>
          <w:trHeight w:val="285"/>
        </w:trPr>
        <w:tc>
          <w:tcPr>
            <w:tcW w:w="6337" w:type="dxa"/>
            <w:gridSpan w:val="4"/>
            <w:vMerge w:val="restart"/>
            <w:shd w:val="clear" w:color="auto" w:fill="auto"/>
            <w:vAlign w:val="center"/>
          </w:tcPr>
          <w:p w14:paraId="38DB5ADB" w14:textId="77777777" w:rsidR="0022643C" w:rsidRDefault="00B32C04">
            <w:pPr>
              <w:spacing w:before="0" w:after="0"/>
              <w:jc w:val="center"/>
              <w:rPr>
                <w:b/>
                <w:sz w:val="20"/>
                <w:szCs w:val="20"/>
              </w:rPr>
            </w:pPr>
            <w:r>
              <w:rPr>
                <w:b/>
                <w:sz w:val="20"/>
                <w:szCs w:val="20"/>
              </w:rPr>
              <w:t>Específicos</w:t>
            </w:r>
          </w:p>
        </w:tc>
        <w:tc>
          <w:tcPr>
            <w:tcW w:w="6657" w:type="dxa"/>
            <w:shd w:val="clear" w:color="auto" w:fill="auto"/>
            <w:vAlign w:val="center"/>
          </w:tcPr>
          <w:p w14:paraId="52396544" w14:textId="77777777" w:rsidR="0022643C" w:rsidRDefault="00B32C04">
            <w:pPr>
              <w:spacing w:before="0" w:after="0"/>
              <w:rPr>
                <w:sz w:val="20"/>
                <w:szCs w:val="20"/>
              </w:rPr>
            </w:pPr>
            <w:r>
              <w:rPr>
                <w:sz w:val="20"/>
                <w:szCs w:val="20"/>
              </w:rPr>
              <w:t xml:space="preserve">Realizar seguimiento al cumplimiento de la normatividad ambiental por parte del proyecto </w:t>
            </w:r>
          </w:p>
        </w:tc>
      </w:tr>
      <w:tr w:rsidR="0022643C" w14:paraId="7D7BAE74" w14:textId="77777777">
        <w:trPr>
          <w:trHeight w:val="450"/>
        </w:trPr>
        <w:tc>
          <w:tcPr>
            <w:tcW w:w="6337" w:type="dxa"/>
            <w:gridSpan w:val="4"/>
            <w:vMerge/>
            <w:shd w:val="clear" w:color="auto" w:fill="auto"/>
            <w:vAlign w:val="center"/>
          </w:tcPr>
          <w:p w14:paraId="26CE9E7B"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57" w:type="dxa"/>
            <w:shd w:val="clear" w:color="auto" w:fill="auto"/>
            <w:vAlign w:val="center"/>
          </w:tcPr>
          <w:p w14:paraId="5FA2A408" w14:textId="77777777" w:rsidR="0022643C" w:rsidRDefault="00B32C04">
            <w:pPr>
              <w:spacing w:before="0" w:after="0"/>
              <w:rPr>
                <w:sz w:val="20"/>
                <w:szCs w:val="20"/>
              </w:rPr>
            </w:pPr>
            <w:r>
              <w:rPr>
                <w:sz w:val="20"/>
                <w:szCs w:val="20"/>
              </w:rPr>
              <w:t>Evaluar la tendencia de la calidad del medio con la ejecución de las actividades del proyecto.</w:t>
            </w:r>
          </w:p>
        </w:tc>
      </w:tr>
      <w:tr w:rsidR="0022643C" w14:paraId="19321E89" w14:textId="77777777">
        <w:trPr>
          <w:trHeight w:val="495"/>
        </w:trPr>
        <w:tc>
          <w:tcPr>
            <w:tcW w:w="1232" w:type="dxa"/>
            <w:vMerge w:val="restart"/>
            <w:shd w:val="clear" w:color="auto" w:fill="auto"/>
            <w:vAlign w:val="center"/>
          </w:tcPr>
          <w:p w14:paraId="0CE09965" w14:textId="77777777" w:rsidR="0022643C" w:rsidRDefault="00B32C04">
            <w:pPr>
              <w:spacing w:before="0" w:after="0"/>
              <w:jc w:val="center"/>
              <w:rPr>
                <w:b/>
                <w:sz w:val="20"/>
                <w:szCs w:val="20"/>
              </w:rPr>
            </w:pPr>
            <w:r>
              <w:rPr>
                <w:b/>
                <w:sz w:val="20"/>
                <w:szCs w:val="20"/>
              </w:rPr>
              <w:t>MEDIO ABIÓTICO</w:t>
            </w:r>
          </w:p>
        </w:tc>
        <w:tc>
          <w:tcPr>
            <w:tcW w:w="1949" w:type="dxa"/>
            <w:vMerge w:val="restart"/>
            <w:shd w:val="clear" w:color="auto" w:fill="auto"/>
            <w:vAlign w:val="center"/>
          </w:tcPr>
          <w:p w14:paraId="1F6977E8" w14:textId="77777777" w:rsidR="0022643C" w:rsidRDefault="00B32C04">
            <w:pPr>
              <w:spacing w:before="0" w:after="0"/>
              <w:jc w:val="center"/>
              <w:rPr>
                <w:b/>
                <w:sz w:val="20"/>
                <w:szCs w:val="20"/>
              </w:rPr>
            </w:pPr>
            <w:r>
              <w:rPr>
                <w:b/>
                <w:sz w:val="20"/>
                <w:szCs w:val="20"/>
              </w:rPr>
              <w:t>COMPONENTES AMBIENTALES</w:t>
            </w:r>
          </w:p>
        </w:tc>
        <w:tc>
          <w:tcPr>
            <w:tcW w:w="1407" w:type="dxa"/>
            <w:vMerge w:val="restart"/>
            <w:shd w:val="clear" w:color="auto" w:fill="auto"/>
            <w:vAlign w:val="center"/>
          </w:tcPr>
          <w:p w14:paraId="2C29CC4F" w14:textId="77777777" w:rsidR="0022643C" w:rsidRDefault="00B32C04">
            <w:pPr>
              <w:spacing w:before="0" w:after="0"/>
              <w:jc w:val="center"/>
              <w:rPr>
                <w:b/>
                <w:sz w:val="18"/>
                <w:szCs w:val="18"/>
              </w:rPr>
            </w:pPr>
            <w:r>
              <w:rPr>
                <w:b/>
                <w:sz w:val="18"/>
                <w:szCs w:val="18"/>
              </w:rPr>
              <w:t>HIDROLOGÍA</w:t>
            </w:r>
          </w:p>
        </w:tc>
        <w:tc>
          <w:tcPr>
            <w:tcW w:w="1749" w:type="dxa"/>
            <w:shd w:val="clear" w:color="auto" w:fill="auto"/>
            <w:vAlign w:val="center"/>
          </w:tcPr>
          <w:p w14:paraId="5A8FC20C" w14:textId="77777777" w:rsidR="0022643C" w:rsidRDefault="00B32C04">
            <w:pPr>
              <w:spacing w:before="0" w:after="0"/>
              <w:jc w:val="center"/>
              <w:rPr>
                <w:b/>
                <w:sz w:val="20"/>
                <w:szCs w:val="20"/>
              </w:rPr>
            </w:pPr>
            <w:r>
              <w:rPr>
                <w:b/>
                <w:sz w:val="20"/>
                <w:szCs w:val="20"/>
              </w:rPr>
              <w:t>Indicadores</w:t>
            </w:r>
          </w:p>
        </w:tc>
        <w:tc>
          <w:tcPr>
            <w:tcW w:w="6657" w:type="dxa"/>
            <w:shd w:val="clear" w:color="auto" w:fill="auto"/>
            <w:vAlign w:val="center"/>
          </w:tcPr>
          <w:p w14:paraId="58142DE9" w14:textId="77777777" w:rsidR="0022643C" w:rsidRDefault="00B32C04">
            <w:pPr>
              <w:spacing w:before="0" w:after="0"/>
              <w:jc w:val="center"/>
              <w:rPr>
                <w:sz w:val="20"/>
                <w:szCs w:val="20"/>
              </w:rPr>
            </w:pPr>
            <w:r>
              <w:rPr>
                <w:sz w:val="20"/>
                <w:szCs w:val="20"/>
              </w:rPr>
              <w:t>Caudal (m3/Seg) de agua captado / Caudal (m3/Seg) de agua otorgado por la Autoridad Ambiental * 100</w:t>
            </w:r>
          </w:p>
        </w:tc>
      </w:tr>
      <w:tr w:rsidR="0022643C" w14:paraId="363B2B85" w14:textId="77777777">
        <w:trPr>
          <w:trHeight w:val="315"/>
        </w:trPr>
        <w:tc>
          <w:tcPr>
            <w:tcW w:w="1232" w:type="dxa"/>
            <w:vMerge/>
            <w:shd w:val="clear" w:color="auto" w:fill="auto"/>
            <w:vAlign w:val="center"/>
          </w:tcPr>
          <w:p w14:paraId="32CA2DE9"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115009B5"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469111DC"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val="restart"/>
            <w:shd w:val="clear" w:color="auto" w:fill="auto"/>
            <w:vAlign w:val="center"/>
          </w:tcPr>
          <w:p w14:paraId="46670C19" w14:textId="77777777" w:rsidR="0022643C" w:rsidRDefault="00B32C04">
            <w:pPr>
              <w:spacing w:before="0" w:after="0"/>
              <w:jc w:val="center"/>
              <w:rPr>
                <w:b/>
                <w:sz w:val="20"/>
                <w:szCs w:val="20"/>
              </w:rPr>
            </w:pPr>
            <w:r>
              <w:rPr>
                <w:b/>
                <w:sz w:val="20"/>
                <w:szCs w:val="20"/>
              </w:rPr>
              <w:t>Localización de los sitios de monitoreo</w:t>
            </w:r>
          </w:p>
        </w:tc>
        <w:tc>
          <w:tcPr>
            <w:tcW w:w="6657" w:type="dxa"/>
            <w:vMerge w:val="restart"/>
            <w:shd w:val="clear" w:color="auto" w:fill="auto"/>
          </w:tcPr>
          <w:p w14:paraId="7A47F97D" w14:textId="77777777" w:rsidR="0022643C" w:rsidRDefault="00B32C04">
            <w:pPr>
              <w:spacing w:before="0" w:after="0"/>
              <w:jc w:val="center"/>
              <w:rPr>
                <w:sz w:val="20"/>
                <w:szCs w:val="20"/>
              </w:rPr>
            </w:pPr>
            <w:r>
              <w:rPr>
                <w:sz w:val="20"/>
                <w:szCs w:val="20"/>
              </w:rPr>
              <w:t xml:space="preserve">Monitoreo de caudal: El monitoreo de caudal  se realizará en los siguientes puntos:                                                                             </w:t>
            </w:r>
            <w:r>
              <w:rPr>
                <w:b/>
                <w:sz w:val="20"/>
                <w:szCs w:val="20"/>
                <w:u w:val="single"/>
              </w:rPr>
              <w:t>Construcción</w:t>
            </w:r>
            <w:r>
              <w:rPr>
                <w:sz w:val="20"/>
                <w:szCs w:val="20"/>
              </w:rPr>
              <w:t xml:space="preserve">                                                                                                                                                                                 '- campamentos: Coordenadas Este : 891230,132, Coordenadas Norte:1112743,980 Altura: 1220 m.s.n.m                                                                                                           -  Talleres: Coordenadas Este:892380,888, Coordenadas Norte:1113994,002 Altura: 874 m.s.n.m                                                                                                                                                                                  - Almenara : Coordenadas Este:892660,748 Coordenadas Norte1113672,795 :Altura: 1,00m.s.n.m</w:t>
            </w:r>
            <w:r>
              <w:rPr>
                <w:sz w:val="20"/>
                <w:szCs w:val="20"/>
              </w:rPr>
              <w:br/>
              <w:t>- Casa de máquinas: Coordenadas Este:892973,170, Coordenadas Norte:1113683,646 Altura: 618 m.s.n.m                                                                                                                - Captación : Coordenadas 892079,669 Coordenadas Norte1109608,561 :Altura: 840 m.s.n.m</w:t>
            </w:r>
            <w:r>
              <w:rPr>
                <w:sz w:val="20"/>
                <w:szCs w:val="20"/>
              </w:rPr>
              <w:br/>
              <w:t xml:space="preserve">- Humectación: Coordenadas Este:892404,735, Coordenadas Norte:1112970,904 Altura: 850 m.s.n.m                                                                                                                     </w:t>
            </w:r>
            <w:r>
              <w:rPr>
                <w:b/>
                <w:sz w:val="20"/>
                <w:szCs w:val="20"/>
                <w:u w:val="single"/>
              </w:rPr>
              <w:t xml:space="preserve">Operación </w:t>
            </w:r>
            <w:r>
              <w:rPr>
                <w:sz w:val="20"/>
                <w:szCs w:val="20"/>
                <w:u w:val="single"/>
              </w:rPr>
              <w:t xml:space="preserve"> </w:t>
            </w:r>
            <w:r>
              <w:rPr>
                <w:sz w:val="20"/>
                <w:szCs w:val="20"/>
              </w:rPr>
              <w:t xml:space="preserve">                                                                                                                                                                               - Casa de máquinas: Coordenadas Este:892973,170, Coordenadas Norte:1113683,646 Altura: 618 m.s.n.m                                                                                                                                                                                     - Captación : Coordenadas 892079,669 Coordenadas Norte1109608,561 </w:t>
            </w:r>
            <w:r>
              <w:rPr>
                <w:sz w:val="20"/>
                <w:szCs w:val="20"/>
              </w:rPr>
              <w:lastRenderedPageBreak/>
              <w:t>:Altura: 840 m.s.n.m</w:t>
            </w:r>
            <w:r>
              <w:rPr>
                <w:sz w:val="20"/>
                <w:szCs w:val="20"/>
              </w:rPr>
              <w:br/>
              <w:t xml:space="preserve">- Humectación: Coordenadas Este:892404,735, Coordenadas Norte:1112970,904 Altura: 850 m.s.n.m                                                                                                                                                                                  </w:t>
            </w:r>
          </w:p>
        </w:tc>
      </w:tr>
      <w:tr w:rsidR="0022643C" w14:paraId="038E8FFC" w14:textId="77777777">
        <w:trPr>
          <w:trHeight w:val="300"/>
        </w:trPr>
        <w:tc>
          <w:tcPr>
            <w:tcW w:w="1232" w:type="dxa"/>
            <w:vMerge/>
            <w:shd w:val="clear" w:color="auto" w:fill="auto"/>
            <w:vAlign w:val="center"/>
          </w:tcPr>
          <w:p w14:paraId="17015194"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28A36073"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1EB7F2C5"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shd w:val="clear" w:color="auto" w:fill="auto"/>
            <w:vAlign w:val="center"/>
          </w:tcPr>
          <w:p w14:paraId="11E944FD"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57" w:type="dxa"/>
            <w:vMerge/>
            <w:shd w:val="clear" w:color="auto" w:fill="auto"/>
          </w:tcPr>
          <w:p w14:paraId="3D085415"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r w:rsidR="0022643C" w14:paraId="0770B8C3" w14:textId="77777777">
        <w:trPr>
          <w:trHeight w:val="300"/>
        </w:trPr>
        <w:tc>
          <w:tcPr>
            <w:tcW w:w="1232" w:type="dxa"/>
            <w:vMerge/>
            <w:shd w:val="clear" w:color="auto" w:fill="auto"/>
            <w:vAlign w:val="center"/>
          </w:tcPr>
          <w:p w14:paraId="0F366EAC"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364071D6"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615BDECE"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shd w:val="clear" w:color="auto" w:fill="auto"/>
            <w:vAlign w:val="center"/>
          </w:tcPr>
          <w:p w14:paraId="1C7F6A4B"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57" w:type="dxa"/>
            <w:vMerge/>
            <w:shd w:val="clear" w:color="auto" w:fill="auto"/>
          </w:tcPr>
          <w:p w14:paraId="5F1D7079"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r w:rsidR="0022643C" w14:paraId="6F6B69E3" w14:textId="77777777">
        <w:trPr>
          <w:trHeight w:val="2205"/>
        </w:trPr>
        <w:tc>
          <w:tcPr>
            <w:tcW w:w="1232" w:type="dxa"/>
            <w:vMerge/>
            <w:shd w:val="clear" w:color="auto" w:fill="auto"/>
            <w:vAlign w:val="center"/>
          </w:tcPr>
          <w:p w14:paraId="0A6CCC69"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0AEA9B22"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654E29A9"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shd w:val="clear" w:color="auto" w:fill="auto"/>
            <w:vAlign w:val="center"/>
          </w:tcPr>
          <w:p w14:paraId="02A12F16"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57" w:type="dxa"/>
            <w:vMerge/>
            <w:shd w:val="clear" w:color="auto" w:fill="auto"/>
          </w:tcPr>
          <w:p w14:paraId="7C9807AD"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r w:rsidR="0022643C" w14:paraId="5CF4CAE0" w14:textId="77777777">
        <w:trPr>
          <w:trHeight w:val="585"/>
        </w:trPr>
        <w:tc>
          <w:tcPr>
            <w:tcW w:w="1232" w:type="dxa"/>
            <w:vMerge/>
            <w:shd w:val="clear" w:color="auto" w:fill="auto"/>
            <w:vAlign w:val="center"/>
          </w:tcPr>
          <w:p w14:paraId="06CA2BEB"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150392FE"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452ACBBA"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shd w:val="clear" w:color="auto" w:fill="auto"/>
            <w:vAlign w:val="center"/>
          </w:tcPr>
          <w:p w14:paraId="15D673EB" w14:textId="77777777" w:rsidR="0022643C" w:rsidRDefault="00B32C04">
            <w:pPr>
              <w:spacing w:before="0" w:after="0"/>
              <w:jc w:val="center"/>
              <w:rPr>
                <w:b/>
                <w:sz w:val="20"/>
                <w:szCs w:val="20"/>
              </w:rPr>
            </w:pPr>
            <w:r>
              <w:rPr>
                <w:b/>
                <w:sz w:val="20"/>
                <w:szCs w:val="20"/>
              </w:rPr>
              <w:t>Variable de medición</w:t>
            </w:r>
          </w:p>
        </w:tc>
        <w:tc>
          <w:tcPr>
            <w:tcW w:w="6657" w:type="dxa"/>
            <w:shd w:val="clear" w:color="auto" w:fill="auto"/>
            <w:vAlign w:val="center"/>
          </w:tcPr>
          <w:p w14:paraId="5F29AD93" w14:textId="77777777" w:rsidR="0022643C" w:rsidRDefault="00B32C04">
            <w:pPr>
              <w:spacing w:before="0" w:after="0"/>
              <w:jc w:val="left"/>
              <w:rPr>
                <w:sz w:val="20"/>
                <w:szCs w:val="20"/>
              </w:rPr>
            </w:pPr>
            <w:r>
              <w:rPr>
                <w:sz w:val="20"/>
                <w:szCs w:val="20"/>
              </w:rPr>
              <w:t>Caudal captado por el proyecto</w:t>
            </w:r>
          </w:p>
        </w:tc>
      </w:tr>
      <w:tr w:rsidR="0022643C" w14:paraId="7D403A96" w14:textId="77777777">
        <w:trPr>
          <w:trHeight w:val="825"/>
        </w:trPr>
        <w:tc>
          <w:tcPr>
            <w:tcW w:w="1232" w:type="dxa"/>
            <w:vMerge/>
            <w:shd w:val="clear" w:color="auto" w:fill="auto"/>
            <w:vAlign w:val="center"/>
          </w:tcPr>
          <w:p w14:paraId="3617D17C"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4ACC6148"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1DBCDBD4"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shd w:val="clear" w:color="auto" w:fill="auto"/>
            <w:vAlign w:val="center"/>
          </w:tcPr>
          <w:p w14:paraId="714A113B" w14:textId="77777777" w:rsidR="0022643C" w:rsidRDefault="00B32C04">
            <w:pPr>
              <w:spacing w:before="0" w:after="0"/>
              <w:jc w:val="center"/>
              <w:rPr>
                <w:b/>
                <w:sz w:val="20"/>
                <w:szCs w:val="20"/>
              </w:rPr>
            </w:pPr>
            <w:r>
              <w:rPr>
                <w:b/>
                <w:sz w:val="20"/>
                <w:szCs w:val="20"/>
              </w:rPr>
              <w:t>Periodicidad del monitoreo</w:t>
            </w:r>
          </w:p>
        </w:tc>
        <w:tc>
          <w:tcPr>
            <w:tcW w:w="6657" w:type="dxa"/>
            <w:shd w:val="clear" w:color="auto" w:fill="auto"/>
          </w:tcPr>
          <w:p w14:paraId="4183EDA2" w14:textId="77777777" w:rsidR="0022643C" w:rsidRDefault="00B32C04">
            <w:pPr>
              <w:spacing w:before="0" w:after="0"/>
              <w:rPr>
                <w:sz w:val="20"/>
                <w:szCs w:val="20"/>
              </w:rPr>
            </w:pPr>
            <w:r>
              <w:rPr>
                <w:sz w:val="20"/>
                <w:szCs w:val="20"/>
              </w:rPr>
              <w:t xml:space="preserve">Periodicidad: Se realizarán dos muestreos mensuales en construcción, en operación se realizará muestreos mensuales durante la vida útil del proyecto.                 </w:t>
            </w:r>
          </w:p>
        </w:tc>
      </w:tr>
      <w:tr w:rsidR="0022643C" w14:paraId="6D2B0AFE" w14:textId="77777777">
        <w:trPr>
          <w:trHeight w:val="480"/>
        </w:trPr>
        <w:tc>
          <w:tcPr>
            <w:tcW w:w="1232" w:type="dxa"/>
            <w:vMerge/>
            <w:shd w:val="clear" w:color="auto" w:fill="auto"/>
            <w:vAlign w:val="center"/>
          </w:tcPr>
          <w:p w14:paraId="24148B6C"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43357CAF"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val="restart"/>
            <w:shd w:val="clear" w:color="auto" w:fill="auto"/>
            <w:vAlign w:val="center"/>
          </w:tcPr>
          <w:p w14:paraId="75FD263B" w14:textId="77777777" w:rsidR="0022643C" w:rsidRDefault="00B32C04">
            <w:pPr>
              <w:spacing w:before="0" w:after="0"/>
              <w:jc w:val="center"/>
              <w:rPr>
                <w:b/>
                <w:sz w:val="20"/>
                <w:szCs w:val="20"/>
              </w:rPr>
            </w:pPr>
            <w:r>
              <w:rPr>
                <w:b/>
                <w:sz w:val="20"/>
                <w:szCs w:val="20"/>
              </w:rPr>
              <w:t>AGUA</w:t>
            </w:r>
          </w:p>
        </w:tc>
        <w:tc>
          <w:tcPr>
            <w:tcW w:w="1749" w:type="dxa"/>
            <w:vMerge w:val="restart"/>
            <w:shd w:val="clear" w:color="auto" w:fill="auto"/>
            <w:vAlign w:val="center"/>
          </w:tcPr>
          <w:p w14:paraId="0BB08B6A" w14:textId="77777777" w:rsidR="0022643C" w:rsidRDefault="00B32C04">
            <w:pPr>
              <w:spacing w:before="0" w:after="0"/>
              <w:jc w:val="center"/>
              <w:rPr>
                <w:b/>
                <w:sz w:val="20"/>
                <w:szCs w:val="20"/>
              </w:rPr>
            </w:pPr>
            <w:r>
              <w:rPr>
                <w:b/>
                <w:sz w:val="20"/>
                <w:szCs w:val="20"/>
              </w:rPr>
              <w:t>Indicadores</w:t>
            </w:r>
          </w:p>
        </w:tc>
        <w:tc>
          <w:tcPr>
            <w:tcW w:w="6657" w:type="dxa"/>
            <w:shd w:val="clear" w:color="auto" w:fill="auto"/>
            <w:vAlign w:val="bottom"/>
          </w:tcPr>
          <w:p w14:paraId="0EE11D3B" w14:textId="77777777" w:rsidR="0022643C" w:rsidRDefault="00B32C04">
            <w:pPr>
              <w:spacing w:before="0" w:after="0"/>
              <w:jc w:val="center"/>
              <w:rPr>
                <w:sz w:val="20"/>
                <w:szCs w:val="20"/>
              </w:rPr>
            </w:pPr>
            <w:r>
              <w:rPr>
                <w:sz w:val="20"/>
                <w:szCs w:val="20"/>
              </w:rPr>
              <w:t xml:space="preserve">Resultado Concentración parámetro X en muestreo a cuenca intervenida /Valor de concentración estipulado </w:t>
            </w:r>
            <w:proofErr w:type="gramStart"/>
            <w:r>
              <w:rPr>
                <w:sz w:val="20"/>
                <w:szCs w:val="20"/>
              </w:rPr>
              <w:t>por  la</w:t>
            </w:r>
            <w:proofErr w:type="gramEnd"/>
            <w:r>
              <w:rPr>
                <w:sz w:val="20"/>
                <w:szCs w:val="20"/>
              </w:rPr>
              <w:t xml:space="preserve"> Norma*100</w:t>
            </w:r>
          </w:p>
        </w:tc>
      </w:tr>
      <w:tr w:rsidR="0022643C" w14:paraId="05CD82A5" w14:textId="77777777">
        <w:trPr>
          <w:trHeight w:val="555"/>
        </w:trPr>
        <w:tc>
          <w:tcPr>
            <w:tcW w:w="1232" w:type="dxa"/>
            <w:vMerge/>
            <w:shd w:val="clear" w:color="auto" w:fill="auto"/>
            <w:vAlign w:val="center"/>
          </w:tcPr>
          <w:p w14:paraId="275192B5"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7F75FAE6"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6C273EE4"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shd w:val="clear" w:color="auto" w:fill="auto"/>
            <w:vAlign w:val="center"/>
          </w:tcPr>
          <w:p w14:paraId="38A49C0D"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57" w:type="dxa"/>
            <w:shd w:val="clear" w:color="auto" w:fill="auto"/>
            <w:vAlign w:val="bottom"/>
          </w:tcPr>
          <w:p w14:paraId="1E0375DE" w14:textId="77777777" w:rsidR="0022643C" w:rsidRDefault="00B32C04">
            <w:pPr>
              <w:spacing w:before="0" w:after="0"/>
              <w:jc w:val="center"/>
              <w:rPr>
                <w:sz w:val="20"/>
                <w:szCs w:val="20"/>
              </w:rPr>
            </w:pPr>
            <w:r>
              <w:rPr>
                <w:sz w:val="20"/>
                <w:szCs w:val="20"/>
              </w:rPr>
              <w:t xml:space="preserve">Resultado Concentración parámetro X en muestreo a vertimiento de agua residual doméstica /Valor de concentración estipulado </w:t>
            </w:r>
            <w:proofErr w:type="gramStart"/>
            <w:r>
              <w:rPr>
                <w:sz w:val="20"/>
                <w:szCs w:val="20"/>
              </w:rPr>
              <w:t>por  la</w:t>
            </w:r>
            <w:proofErr w:type="gramEnd"/>
            <w:r>
              <w:rPr>
                <w:sz w:val="20"/>
                <w:szCs w:val="20"/>
              </w:rPr>
              <w:t xml:space="preserve"> Norma*100</w:t>
            </w:r>
          </w:p>
        </w:tc>
      </w:tr>
      <w:tr w:rsidR="0022643C" w14:paraId="2C3EEFBB" w14:textId="77777777">
        <w:trPr>
          <w:trHeight w:val="630"/>
        </w:trPr>
        <w:tc>
          <w:tcPr>
            <w:tcW w:w="1232" w:type="dxa"/>
            <w:vMerge/>
            <w:shd w:val="clear" w:color="auto" w:fill="auto"/>
            <w:vAlign w:val="center"/>
          </w:tcPr>
          <w:p w14:paraId="3819A1E0"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4A63CF1D"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720D62F9"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shd w:val="clear" w:color="auto" w:fill="auto"/>
            <w:vAlign w:val="center"/>
          </w:tcPr>
          <w:p w14:paraId="069AE9B0"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57" w:type="dxa"/>
            <w:shd w:val="clear" w:color="auto" w:fill="auto"/>
            <w:vAlign w:val="center"/>
          </w:tcPr>
          <w:p w14:paraId="0003C8E7" w14:textId="77777777" w:rsidR="0022643C" w:rsidRDefault="00B32C04">
            <w:pPr>
              <w:spacing w:before="0" w:after="0"/>
              <w:jc w:val="center"/>
              <w:rPr>
                <w:sz w:val="20"/>
                <w:szCs w:val="20"/>
              </w:rPr>
            </w:pPr>
            <w:r>
              <w:rPr>
                <w:sz w:val="20"/>
                <w:szCs w:val="20"/>
              </w:rPr>
              <w:t xml:space="preserve">Resultado Concentración parámetro X en muestreo a vertimiento de agua residual no doméstica /Valor de concentración estipulado </w:t>
            </w:r>
            <w:proofErr w:type="gramStart"/>
            <w:r>
              <w:rPr>
                <w:sz w:val="20"/>
                <w:szCs w:val="20"/>
              </w:rPr>
              <w:t>por  la</w:t>
            </w:r>
            <w:proofErr w:type="gramEnd"/>
            <w:r>
              <w:rPr>
                <w:sz w:val="20"/>
                <w:szCs w:val="20"/>
              </w:rPr>
              <w:t xml:space="preserve"> Norma*100</w:t>
            </w:r>
          </w:p>
        </w:tc>
      </w:tr>
      <w:tr w:rsidR="0022643C" w14:paraId="778AD6C3" w14:textId="77777777">
        <w:trPr>
          <w:trHeight w:val="1635"/>
        </w:trPr>
        <w:tc>
          <w:tcPr>
            <w:tcW w:w="1232" w:type="dxa"/>
            <w:vMerge/>
            <w:shd w:val="clear" w:color="auto" w:fill="auto"/>
            <w:vAlign w:val="center"/>
          </w:tcPr>
          <w:p w14:paraId="057F9A0D"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0B45A01B"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091BF08F"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val="restart"/>
            <w:shd w:val="clear" w:color="auto" w:fill="auto"/>
            <w:vAlign w:val="center"/>
          </w:tcPr>
          <w:p w14:paraId="0FE85763" w14:textId="77777777" w:rsidR="0022643C" w:rsidRDefault="00B32C04">
            <w:pPr>
              <w:spacing w:before="0" w:after="0"/>
              <w:jc w:val="center"/>
              <w:rPr>
                <w:b/>
                <w:sz w:val="20"/>
                <w:szCs w:val="20"/>
              </w:rPr>
            </w:pPr>
            <w:r>
              <w:rPr>
                <w:b/>
                <w:sz w:val="20"/>
                <w:szCs w:val="20"/>
              </w:rPr>
              <w:t>Localización de los sitios de monitoreo</w:t>
            </w:r>
          </w:p>
        </w:tc>
        <w:tc>
          <w:tcPr>
            <w:tcW w:w="6657" w:type="dxa"/>
            <w:shd w:val="clear" w:color="auto" w:fill="auto"/>
          </w:tcPr>
          <w:p w14:paraId="5F6D19FD" w14:textId="77777777" w:rsidR="0022643C" w:rsidRDefault="00B32C04">
            <w:pPr>
              <w:spacing w:before="0" w:after="240"/>
              <w:jc w:val="left"/>
              <w:rPr>
                <w:sz w:val="20"/>
                <w:szCs w:val="20"/>
                <w:u w:val="single"/>
              </w:rPr>
            </w:pPr>
            <w:r>
              <w:rPr>
                <w:sz w:val="20"/>
                <w:szCs w:val="20"/>
                <w:u w:val="single"/>
              </w:rPr>
              <w:t xml:space="preserve">El Monitoreo de la calidad de Río Hondo a partir de la línea base se realizará en: </w:t>
            </w:r>
            <w:r>
              <w:rPr>
                <w:sz w:val="20"/>
                <w:szCs w:val="20"/>
              </w:rPr>
              <w:t>Casa de máquinas, zona intermedia río Hondo y captación, cada uno con las siguientes coordenadas</w:t>
            </w:r>
            <w:r>
              <w:rPr>
                <w:sz w:val="20"/>
                <w:szCs w:val="20"/>
                <w:u w:val="single"/>
              </w:rPr>
              <w:t>.</w:t>
            </w:r>
            <w:r>
              <w:rPr>
                <w:sz w:val="20"/>
                <w:szCs w:val="20"/>
                <w:u w:val="single"/>
              </w:rPr>
              <w:br/>
            </w:r>
            <w:r>
              <w:rPr>
                <w:sz w:val="20"/>
                <w:szCs w:val="20"/>
                <w:u w:val="single"/>
              </w:rPr>
              <w:br/>
            </w:r>
            <w:r>
              <w:rPr>
                <w:sz w:val="20"/>
                <w:szCs w:val="20"/>
              </w:rPr>
              <w:t>Casa de máquinas: Coordenadas X: 5°37’24,4’’, Coordenadas Y:75°02’367’’  Altura: 590 msnm                                                 Zona intermedia rio Hondo: Coordenadas X:5°37’22.1’, Coordenadas Y:75°02’32.5’’ Altura: 598 msnm</w:t>
            </w:r>
            <w:r>
              <w:rPr>
                <w:sz w:val="20"/>
                <w:szCs w:val="20"/>
                <w:u w:val="single"/>
              </w:rPr>
              <w:br/>
            </w:r>
            <w:r>
              <w:rPr>
                <w:sz w:val="20"/>
                <w:szCs w:val="20"/>
              </w:rPr>
              <w:t>Captación: Coordenadas X:5°35’13,9’’, Coordenadas Y:75°03’4,4’’ Altura: 823 msnm</w:t>
            </w:r>
            <w:r>
              <w:rPr>
                <w:sz w:val="20"/>
                <w:szCs w:val="20"/>
              </w:rPr>
              <w:br/>
            </w:r>
            <w:r>
              <w:rPr>
                <w:sz w:val="20"/>
                <w:szCs w:val="20"/>
                <w:u w:val="single"/>
              </w:rPr>
              <w:lastRenderedPageBreak/>
              <w:br/>
            </w:r>
          </w:p>
        </w:tc>
      </w:tr>
      <w:tr w:rsidR="0022643C" w14:paraId="380FFF0A" w14:textId="77777777">
        <w:trPr>
          <w:trHeight w:val="615"/>
        </w:trPr>
        <w:tc>
          <w:tcPr>
            <w:tcW w:w="1232" w:type="dxa"/>
            <w:vMerge/>
            <w:shd w:val="clear" w:color="auto" w:fill="auto"/>
            <w:vAlign w:val="center"/>
          </w:tcPr>
          <w:p w14:paraId="245DE2E3" w14:textId="77777777" w:rsidR="0022643C" w:rsidRDefault="0022643C">
            <w:pPr>
              <w:widowControl w:val="0"/>
              <w:pBdr>
                <w:top w:val="nil"/>
                <w:left w:val="nil"/>
                <w:bottom w:val="nil"/>
                <w:right w:val="nil"/>
                <w:between w:val="nil"/>
              </w:pBdr>
              <w:spacing w:before="0" w:after="0" w:line="276" w:lineRule="auto"/>
              <w:jc w:val="left"/>
              <w:rPr>
                <w:sz w:val="20"/>
                <w:szCs w:val="20"/>
                <w:u w:val="single"/>
              </w:rPr>
            </w:pPr>
          </w:p>
        </w:tc>
        <w:tc>
          <w:tcPr>
            <w:tcW w:w="1949" w:type="dxa"/>
            <w:vMerge/>
            <w:shd w:val="clear" w:color="auto" w:fill="auto"/>
            <w:vAlign w:val="center"/>
          </w:tcPr>
          <w:p w14:paraId="40D5F59B" w14:textId="77777777" w:rsidR="0022643C" w:rsidRDefault="0022643C">
            <w:pPr>
              <w:widowControl w:val="0"/>
              <w:pBdr>
                <w:top w:val="nil"/>
                <w:left w:val="nil"/>
                <w:bottom w:val="nil"/>
                <w:right w:val="nil"/>
                <w:between w:val="nil"/>
              </w:pBdr>
              <w:spacing w:before="0" w:after="0" w:line="276" w:lineRule="auto"/>
              <w:jc w:val="left"/>
              <w:rPr>
                <w:sz w:val="20"/>
                <w:szCs w:val="20"/>
                <w:u w:val="single"/>
              </w:rPr>
            </w:pPr>
          </w:p>
        </w:tc>
        <w:tc>
          <w:tcPr>
            <w:tcW w:w="1407" w:type="dxa"/>
            <w:vMerge/>
            <w:shd w:val="clear" w:color="auto" w:fill="auto"/>
            <w:vAlign w:val="center"/>
          </w:tcPr>
          <w:p w14:paraId="6B3C1EA9" w14:textId="77777777" w:rsidR="0022643C" w:rsidRDefault="0022643C">
            <w:pPr>
              <w:widowControl w:val="0"/>
              <w:pBdr>
                <w:top w:val="nil"/>
                <w:left w:val="nil"/>
                <w:bottom w:val="nil"/>
                <w:right w:val="nil"/>
                <w:between w:val="nil"/>
              </w:pBdr>
              <w:spacing w:before="0" w:after="0" w:line="276" w:lineRule="auto"/>
              <w:jc w:val="left"/>
              <w:rPr>
                <w:sz w:val="20"/>
                <w:szCs w:val="20"/>
                <w:u w:val="single"/>
              </w:rPr>
            </w:pPr>
          </w:p>
        </w:tc>
        <w:tc>
          <w:tcPr>
            <w:tcW w:w="1749" w:type="dxa"/>
            <w:vMerge/>
            <w:shd w:val="clear" w:color="auto" w:fill="auto"/>
            <w:vAlign w:val="center"/>
          </w:tcPr>
          <w:p w14:paraId="7C71340C" w14:textId="77777777" w:rsidR="0022643C" w:rsidRDefault="0022643C">
            <w:pPr>
              <w:widowControl w:val="0"/>
              <w:pBdr>
                <w:top w:val="nil"/>
                <w:left w:val="nil"/>
                <w:bottom w:val="nil"/>
                <w:right w:val="nil"/>
                <w:between w:val="nil"/>
              </w:pBdr>
              <w:spacing w:before="0" w:after="0" w:line="276" w:lineRule="auto"/>
              <w:jc w:val="left"/>
              <w:rPr>
                <w:sz w:val="20"/>
                <w:szCs w:val="20"/>
                <w:u w:val="single"/>
              </w:rPr>
            </w:pPr>
          </w:p>
        </w:tc>
        <w:tc>
          <w:tcPr>
            <w:tcW w:w="6657" w:type="dxa"/>
            <w:shd w:val="clear" w:color="auto" w:fill="auto"/>
          </w:tcPr>
          <w:p w14:paraId="1DE6BDE7" w14:textId="77777777" w:rsidR="0022643C" w:rsidRDefault="00B32C04">
            <w:pPr>
              <w:spacing w:before="0" w:after="0"/>
              <w:jc w:val="left"/>
              <w:rPr>
                <w:sz w:val="20"/>
                <w:szCs w:val="20"/>
              </w:rPr>
            </w:pPr>
            <w:r>
              <w:rPr>
                <w:sz w:val="20"/>
                <w:szCs w:val="20"/>
                <w:u w:val="single"/>
              </w:rPr>
              <w:t>Monitoreo de efluentes (Vertimiento a Río Hondo de agua Residual doméstica)</w:t>
            </w:r>
            <w:r>
              <w:rPr>
                <w:sz w:val="20"/>
                <w:szCs w:val="20"/>
              </w:rPr>
              <w:t xml:space="preserve"> : El muestreo se realizará en casa de máquinas con las siguientes coordenadas Este 893066 - Norte 1113679</w:t>
            </w:r>
            <w:r>
              <w:rPr>
                <w:b/>
                <w:sz w:val="20"/>
                <w:szCs w:val="20"/>
              </w:rPr>
              <w:br/>
            </w:r>
            <w:r>
              <w:rPr>
                <w:sz w:val="20"/>
                <w:szCs w:val="20"/>
              </w:rPr>
              <w:t xml:space="preserve">                                                                                                                                                                                                                                                                                                                                                                                                                                                                                                                                                                                                                                                                                                   </w:t>
            </w:r>
          </w:p>
        </w:tc>
      </w:tr>
      <w:tr w:rsidR="0022643C" w14:paraId="025415B0" w14:textId="77777777">
        <w:trPr>
          <w:trHeight w:val="570"/>
        </w:trPr>
        <w:tc>
          <w:tcPr>
            <w:tcW w:w="1232" w:type="dxa"/>
            <w:vMerge/>
            <w:shd w:val="clear" w:color="auto" w:fill="auto"/>
            <w:vAlign w:val="center"/>
          </w:tcPr>
          <w:p w14:paraId="58B7FE58"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25A55C66"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53D67425"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shd w:val="clear" w:color="auto" w:fill="auto"/>
            <w:vAlign w:val="center"/>
          </w:tcPr>
          <w:p w14:paraId="65328708"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57" w:type="dxa"/>
            <w:shd w:val="clear" w:color="auto" w:fill="auto"/>
          </w:tcPr>
          <w:p w14:paraId="5E7324B5" w14:textId="77777777" w:rsidR="0022643C" w:rsidRDefault="00B32C04">
            <w:pPr>
              <w:spacing w:before="0" w:after="0"/>
              <w:jc w:val="left"/>
              <w:rPr>
                <w:sz w:val="20"/>
                <w:szCs w:val="20"/>
              </w:rPr>
            </w:pPr>
            <w:r>
              <w:rPr>
                <w:sz w:val="20"/>
                <w:szCs w:val="20"/>
                <w:u w:val="single"/>
              </w:rPr>
              <w:t>Monitoreo de (Vertimiento a Río Hondo de agua Residual no Doméstica)</w:t>
            </w:r>
            <w:r>
              <w:rPr>
                <w:sz w:val="20"/>
                <w:szCs w:val="20"/>
              </w:rPr>
              <w:t xml:space="preserve">: El muestreo se </w:t>
            </w:r>
            <w:proofErr w:type="gramStart"/>
            <w:r>
              <w:rPr>
                <w:sz w:val="20"/>
                <w:szCs w:val="20"/>
              </w:rPr>
              <w:t>realizará  en</w:t>
            </w:r>
            <w:proofErr w:type="gramEnd"/>
            <w:r>
              <w:rPr>
                <w:sz w:val="20"/>
                <w:szCs w:val="20"/>
              </w:rPr>
              <w:t xml:space="preserve"> captación con las coordenadas: Este  892092- Norte 1109753    </w:t>
            </w:r>
          </w:p>
        </w:tc>
      </w:tr>
      <w:tr w:rsidR="0022643C" w14:paraId="42511B05" w14:textId="77777777">
        <w:trPr>
          <w:trHeight w:val="870"/>
        </w:trPr>
        <w:tc>
          <w:tcPr>
            <w:tcW w:w="1232" w:type="dxa"/>
            <w:vMerge/>
            <w:shd w:val="clear" w:color="auto" w:fill="auto"/>
            <w:vAlign w:val="center"/>
          </w:tcPr>
          <w:p w14:paraId="6ED0C3EC"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59F91D69"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44EA2C78"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shd w:val="clear" w:color="auto" w:fill="auto"/>
            <w:vAlign w:val="center"/>
          </w:tcPr>
          <w:p w14:paraId="66B8E3F0" w14:textId="77777777" w:rsidR="0022643C" w:rsidRDefault="00B32C04">
            <w:pPr>
              <w:spacing w:before="0" w:after="0"/>
              <w:jc w:val="center"/>
              <w:rPr>
                <w:b/>
                <w:sz w:val="20"/>
                <w:szCs w:val="20"/>
              </w:rPr>
            </w:pPr>
            <w:r>
              <w:rPr>
                <w:b/>
                <w:sz w:val="20"/>
                <w:szCs w:val="20"/>
              </w:rPr>
              <w:t>Variable de medición</w:t>
            </w:r>
          </w:p>
        </w:tc>
        <w:tc>
          <w:tcPr>
            <w:tcW w:w="6657" w:type="dxa"/>
            <w:shd w:val="clear" w:color="auto" w:fill="auto"/>
            <w:vAlign w:val="center"/>
          </w:tcPr>
          <w:p w14:paraId="5E0D610D" w14:textId="77777777" w:rsidR="0022643C" w:rsidRDefault="00B32C04">
            <w:pPr>
              <w:spacing w:before="0" w:after="0"/>
              <w:jc w:val="left"/>
              <w:rPr>
                <w:sz w:val="20"/>
                <w:szCs w:val="20"/>
              </w:rPr>
            </w:pPr>
            <w:r>
              <w:rPr>
                <w:sz w:val="20"/>
                <w:szCs w:val="20"/>
              </w:rPr>
              <w:t xml:space="preserve">Calidad fisicoquímica y bacteriológica del cuerpo de agua intervenido (Río Hondo)  </w:t>
            </w:r>
            <w:r>
              <w:rPr>
                <w:sz w:val="20"/>
                <w:szCs w:val="20"/>
              </w:rPr>
              <w:br/>
              <w:t xml:space="preserve">Calidad fisicoquímica y bacteriológica del agua de Vertimiento de agua </w:t>
            </w:r>
            <w:proofErr w:type="gramStart"/>
            <w:r>
              <w:rPr>
                <w:sz w:val="20"/>
                <w:szCs w:val="20"/>
              </w:rPr>
              <w:t>Residual  Industrial</w:t>
            </w:r>
            <w:proofErr w:type="gramEnd"/>
            <w:r>
              <w:rPr>
                <w:sz w:val="20"/>
                <w:szCs w:val="20"/>
              </w:rPr>
              <w:t xml:space="preserve">                             </w:t>
            </w:r>
            <w:r>
              <w:rPr>
                <w:sz w:val="20"/>
                <w:szCs w:val="20"/>
              </w:rPr>
              <w:br/>
              <w:t>Calidad fisicoquímica y bacteriológica  de agua de Vertimiento de agua Residual doméstica</w:t>
            </w:r>
          </w:p>
        </w:tc>
      </w:tr>
      <w:tr w:rsidR="0022643C" w14:paraId="3B34DB4C" w14:textId="77777777">
        <w:trPr>
          <w:trHeight w:val="975"/>
        </w:trPr>
        <w:tc>
          <w:tcPr>
            <w:tcW w:w="1232" w:type="dxa"/>
            <w:vMerge/>
            <w:shd w:val="clear" w:color="auto" w:fill="auto"/>
            <w:vAlign w:val="center"/>
          </w:tcPr>
          <w:p w14:paraId="3C866CDA"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0C0ABF77"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135FEAA9"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shd w:val="clear" w:color="auto" w:fill="auto"/>
            <w:vAlign w:val="center"/>
          </w:tcPr>
          <w:p w14:paraId="61BA123C" w14:textId="77777777" w:rsidR="0022643C" w:rsidRDefault="00B32C04">
            <w:pPr>
              <w:spacing w:before="0" w:after="0"/>
              <w:jc w:val="center"/>
              <w:rPr>
                <w:b/>
                <w:sz w:val="20"/>
                <w:szCs w:val="20"/>
              </w:rPr>
            </w:pPr>
            <w:r>
              <w:rPr>
                <w:b/>
                <w:sz w:val="20"/>
                <w:szCs w:val="20"/>
              </w:rPr>
              <w:t>Periodicidad del monitoreo</w:t>
            </w:r>
          </w:p>
        </w:tc>
        <w:tc>
          <w:tcPr>
            <w:tcW w:w="6657" w:type="dxa"/>
            <w:shd w:val="clear" w:color="auto" w:fill="auto"/>
          </w:tcPr>
          <w:p w14:paraId="3A5A7485" w14:textId="77777777" w:rsidR="0022643C" w:rsidRDefault="00B32C04">
            <w:pPr>
              <w:spacing w:before="0" w:after="0"/>
              <w:rPr>
                <w:sz w:val="20"/>
                <w:szCs w:val="20"/>
              </w:rPr>
            </w:pPr>
            <w:r>
              <w:rPr>
                <w:sz w:val="20"/>
                <w:szCs w:val="20"/>
              </w:rPr>
              <w:t xml:space="preserve">Periodicidad: Se realizarán dos muestreos anuales (Uno en </w:t>
            </w:r>
            <w:proofErr w:type="gramStart"/>
            <w:r>
              <w:rPr>
                <w:sz w:val="20"/>
                <w:szCs w:val="20"/>
              </w:rPr>
              <w:t>época  de</w:t>
            </w:r>
            <w:proofErr w:type="gramEnd"/>
            <w:r>
              <w:rPr>
                <w:sz w:val="20"/>
                <w:szCs w:val="20"/>
              </w:rPr>
              <w:t xml:space="preserve"> verano y otro en época de lluvias) en construcción, en operación se realizará muestreos semestrales durante 3 años. De acuerdo a los resultados que se presenten se debe actualizar la frecuencia de monitoreos y el seguimiento del presente programa. </w:t>
            </w:r>
          </w:p>
        </w:tc>
      </w:tr>
      <w:tr w:rsidR="0022643C" w14:paraId="45B2FF29" w14:textId="77777777">
        <w:trPr>
          <w:trHeight w:val="735"/>
        </w:trPr>
        <w:tc>
          <w:tcPr>
            <w:tcW w:w="1232" w:type="dxa"/>
            <w:vMerge/>
            <w:shd w:val="clear" w:color="auto" w:fill="auto"/>
            <w:vAlign w:val="center"/>
          </w:tcPr>
          <w:p w14:paraId="75CDC94C"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72B06EE1"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val="restart"/>
            <w:shd w:val="clear" w:color="auto" w:fill="auto"/>
            <w:vAlign w:val="center"/>
          </w:tcPr>
          <w:p w14:paraId="759A9AC2" w14:textId="77777777" w:rsidR="0022643C" w:rsidRDefault="00B32C04">
            <w:pPr>
              <w:spacing w:before="0" w:after="0"/>
              <w:jc w:val="center"/>
              <w:rPr>
                <w:b/>
                <w:sz w:val="20"/>
                <w:szCs w:val="20"/>
              </w:rPr>
            </w:pPr>
            <w:r>
              <w:rPr>
                <w:b/>
                <w:sz w:val="20"/>
                <w:szCs w:val="20"/>
              </w:rPr>
              <w:t>ATMÓSFERA</w:t>
            </w:r>
          </w:p>
        </w:tc>
        <w:tc>
          <w:tcPr>
            <w:tcW w:w="1749" w:type="dxa"/>
            <w:vMerge w:val="restart"/>
            <w:shd w:val="clear" w:color="auto" w:fill="auto"/>
            <w:vAlign w:val="center"/>
          </w:tcPr>
          <w:p w14:paraId="472FE968" w14:textId="77777777" w:rsidR="0022643C" w:rsidRDefault="00B32C04">
            <w:pPr>
              <w:spacing w:before="0" w:after="0"/>
              <w:jc w:val="center"/>
              <w:rPr>
                <w:b/>
                <w:sz w:val="20"/>
                <w:szCs w:val="20"/>
              </w:rPr>
            </w:pPr>
            <w:r>
              <w:rPr>
                <w:b/>
                <w:sz w:val="20"/>
                <w:szCs w:val="20"/>
              </w:rPr>
              <w:t>Indicadores</w:t>
            </w:r>
          </w:p>
        </w:tc>
        <w:tc>
          <w:tcPr>
            <w:tcW w:w="6657" w:type="dxa"/>
            <w:shd w:val="clear" w:color="auto" w:fill="auto"/>
            <w:vAlign w:val="bottom"/>
          </w:tcPr>
          <w:p w14:paraId="141A0809" w14:textId="77777777" w:rsidR="0022643C" w:rsidRDefault="00B32C04">
            <w:pPr>
              <w:spacing w:before="0" w:after="0"/>
              <w:jc w:val="center"/>
              <w:rPr>
                <w:sz w:val="20"/>
                <w:szCs w:val="20"/>
              </w:rPr>
            </w:pPr>
            <w:r>
              <w:rPr>
                <w:sz w:val="20"/>
                <w:szCs w:val="20"/>
              </w:rPr>
              <w:t>Resultado Concentración</w:t>
            </w:r>
            <w:r>
              <w:rPr>
                <w:sz w:val="20"/>
                <w:szCs w:val="20"/>
              </w:rPr>
              <w:br/>
              <w:t>material particulado, PM10 y PM2.5, en unidades (mg/m</w:t>
            </w:r>
            <w:proofErr w:type="gramStart"/>
            <w:r>
              <w:rPr>
                <w:sz w:val="20"/>
                <w:szCs w:val="20"/>
              </w:rPr>
              <w:t>3)/</w:t>
            </w:r>
            <w:proofErr w:type="gramEnd"/>
            <w:r>
              <w:rPr>
                <w:sz w:val="20"/>
                <w:szCs w:val="20"/>
              </w:rPr>
              <w:t>Valor de concentración estipulado por  la Norma*100</w:t>
            </w:r>
          </w:p>
        </w:tc>
      </w:tr>
      <w:tr w:rsidR="0022643C" w14:paraId="10AD341D" w14:textId="77777777">
        <w:trPr>
          <w:trHeight w:val="525"/>
        </w:trPr>
        <w:tc>
          <w:tcPr>
            <w:tcW w:w="1232" w:type="dxa"/>
            <w:vMerge/>
            <w:shd w:val="clear" w:color="auto" w:fill="auto"/>
            <w:vAlign w:val="center"/>
          </w:tcPr>
          <w:p w14:paraId="7EF3A314"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63C438A4"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79BDC783"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shd w:val="clear" w:color="auto" w:fill="auto"/>
            <w:vAlign w:val="center"/>
          </w:tcPr>
          <w:p w14:paraId="009BE7ED"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57" w:type="dxa"/>
            <w:shd w:val="clear" w:color="auto" w:fill="auto"/>
            <w:vAlign w:val="bottom"/>
          </w:tcPr>
          <w:p w14:paraId="781D21F9" w14:textId="77777777" w:rsidR="0022643C" w:rsidRDefault="00B32C04">
            <w:pPr>
              <w:spacing w:before="0" w:after="0"/>
              <w:jc w:val="center"/>
              <w:rPr>
                <w:sz w:val="20"/>
                <w:szCs w:val="20"/>
              </w:rPr>
            </w:pPr>
            <w:r>
              <w:rPr>
                <w:sz w:val="20"/>
                <w:szCs w:val="20"/>
              </w:rPr>
              <w:t xml:space="preserve">Resultado Concentración </w:t>
            </w:r>
            <w:r>
              <w:rPr>
                <w:sz w:val="20"/>
                <w:szCs w:val="20"/>
              </w:rPr>
              <w:br/>
              <w:t xml:space="preserve">de O </w:t>
            </w:r>
            <w:proofErr w:type="gramStart"/>
            <w:r>
              <w:rPr>
                <w:sz w:val="20"/>
                <w:szCs w:val="20"/>
              </w:rPr>
              <w:t>3 ,</w:t>
            </w:r>
            <w:proofErr w:type="gramEnd"/>
            <w:r>
              <w:rPr>
                <w:sz w:val="20"/>
                <w:szCs w:val="20"/>
              </w:rPr>
              <w:t xml:space="preserve"> CO, NO2 y SO 2 en unidades (mg/m3)/Valor de concentración estipulado por  la Norma*100</w:t>
            </w:r>
          </w:p>
        </w:tc>
      </w:tr>
      <w:tr w:rsidR="0022643C" w14:paraId="3B8638AC" w14:textId="77777777">
        <w:trPr>
          <w:trHeight w:val="360"/>
        </w:trPr>
        <w:tc>
          <w:tcPr>
            <w:tcW w:w="1232" w:type="dxa"/>
            <w:vMerge/>
            <w:shd w:val="clear" w:color="auto" w:fill="auto"/>
            <w:vAlign w:val="center"/>
          </w:tcPr>
          <w:p w14:paraId="5FB4F5B4"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3C42EAEF"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6E3BA5EB"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shd w:val="clear" w:color="auto" w:fill="auto"/>
            <w:vAlign w:val="center"/>
          </w:tcPr>
          <w:p w14:paraId="01591313"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57" w:type="dxa"/>
            <w:shd w:val="clear" w:color="auto" w:fill="auto"/>
            <w:vAlign w:val="bottom"/>
          </w:tcPr>
          <w:p w14:paraId="513D6631" w14:textId="77777777" w:rsidR="0022643C" w:rsidRDefault="00B32C04">
            <w:pPr>
              <w:spacing w:before="0" w:after="0"/>
              <w:jc w:val="center"/>
              <w:rPr>
                <w:sz w:val="20"/>
                <w:szCs w:val="20"/>
              </w:rPr>
            </w:pPr>
            <w:r>
              <w:rPr>
                <w:sz w:val="20"/>
                <w:szCs w:val="20"/>
              </w:rPr>
              <w:t xml:space="preserve">Resultado de monitoreo de ruido en </w:t>
            </w:r>
            <w:proofErr w:type="spellStart"/>
            <w:r>
              <w:rPr>
                <w:sz w:val="20"/>
                <w:szCs w:val="20"/>
              </w:rPr>
              <w:t>db</w:t>
            </w:r>
            <w:proofErr w:type="spellEnd"/>
            <w:r>
              <w:rPr>
                <w:sz w:val="20"/>
                <w:szCs w:val="20"/>
              </w:rPr>
              <w:t>/ Valor estipulado por la Norma*100</w:t>
            </w:r>
          </w:p>
        </w:tc>
      </w:tr>
      <w:tr w:rsidR="0022643C" w14:paraId="5E6CADBB" w14:textId="77777777">
        <w:trPr>
          <w:trHeight w:val="510"/>
        </w:trPr>
        <w:tc>
          <w:tcPr>
            <w:tcW w:w="1232" w:type="dxa"/>
            <w:vMerge/>
            <w:shd w:val="clear" w:color="auto" w:fill="auto"/>
            <w:vAlign w:val="center"/>
          </w:tcPr>
          <w:p w14:paraId="2738FFBE"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50B7ED05"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3B0CC038"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val="restart"/>
            <w:shd w:val="clear" w:color="auto" w:fill="auto"/>
            <w:vAlign w:val="center"/>
          </w:tcPr>
          <w:p w14:paraId="7336F14B" w14:textId="77777777" w:rsidR="0022643C" w:rsidRDefault="00B32C04">
            <w:pPr>
              <w:spacing w:before="0" w:after="0"/>
              <w:jc w:val="center"/>
              <w:rPr>
                <w:b/>
                <w:sz w:val="20"/>
                <w:szCs w:val="20"/>
              </w:rPr>
            </w:pPr>
            <w:r>
              <w:rPr>
                <w:b/>
                <w:sz w:val="20"/>
                <w:szCs w:val="20"/>
              </w:rPr>
              <w:t>Localización de los sitios de monitoreo</w:t>
            </w:r>
          </w:p>
        </w:tc>
        <w:tc>
          <w:tcPr>
            <w:tcW w:w="6657" w:type="dxa"/>
            <w:shd w:val="clear" w:color="auto" w:fill="auto"/>
          </w:tcPr>
          <w:p w14:paraId="1DD3B8FE" w14:textId="77777777" w:rsidR="0022643C" w:rsidRDefault="00B32C04">
            <w:pPr>
              <w:spacing w:before="0" w:after="0"/>
              <w:jc w:val="left"/>
              <w:rPr>
                <w:sz w:val="20"/>
                <w:szCs w:val="20"/>
              </w:rPr>
            </w:pPr>
            <w:r>
              <w:rPr>
                <w:sz w:val="20"/>
                <w:szCs w:val="20"/>
                <w:u w:val="single"/>
              </w:rPr>
              <w:t>Monitoreo de Material particulado y gases:</w:t>
            </w:r>
            <w:r>
              <w:rPr>
                <w:sz w:val="20"/>
                <w:szCs w:val="20"/>
              </w:rPr>
              <w:t xml:space="preserve"> se realizará en los siguientes sectores: Morroseco, Magallanes, punto de captación y vías.</w:t>
            </w:r>
          </w:p>
        </w:tc>
      </w:tr>
      <w:tr w:rsidR="0022643C" w14:paraId="71314302" w14:textId="77777777">
        <w:trPr>
          <w:trHeight w:val="2130"/>
        </w:trPr>
        <w:tc>
          <w:tcPr>
            <w:tcW w:w="1232" w:type="dxa"/>
            <w:vMerge/>
            <w:shd w:val="clear" w:color="auto" w:fill="auto"/>
            <w:vAlign w:val="center"/>
          </w:tcPr>
          <w:p w14:paraId="0A51C763"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7E5ADC61"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7EC57703"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shd w:val="clear" w:color="auto" w:fill="auto"/>
            <w:vAlign w:val="center"/>
          </w:tcPr>
          <w:p w14:paraId="78739F01"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57" w:type="dxa"/>
            <w:shd w:val="clear" w:color="auto" w:fill="auto"/>
          </w:tcPr>
          <w:p w14:paraId="06A7DF61" w14:textId="77777777" w:rsidR="0022643C" w:rsidRDefault="00B32C04">
            <w:pPr>
              <w:spacing w:before="0" w:after="0"/>
              <w:jc w:val="left"/>
              <w:rPr>
                <w:sz w:val="20"/>
                <w:szCs w:val="20"/>
              </w:rPr>
            </w:pPr>
            <w:r>
              <w:rPr>
                <w:sz w:val="20"/>
                <w:szCs w:val="20"/>
                <w:u w:val="single"/>
              </w:rPr>
              <w:t>Monitoreo de ruido</w:t>
            </w:r>
            <w:r>
              <w:rPr>
                <w:sz w:val="20"/>
                <w:szCs w:val="20"/>
              </w:rPr>
              <w:t>: El monitoreo de ruido se realizará en los siguientes puntos:                                                                                '-Caserío Cristales: Coordenadas Este : 890349, Coordenadas Norte:1110181 Altura: 1232 m.s.n.m                                                                                                                             - Captación (A 5m del cauce del río Hondo): Coordenadas Este:892117, Coordenadas Norte:1109654 Altura: 799 m.s.n.m</w:t>
            </w:r>
            <w:r>
              <w:rPr>
                <w:sz w:val="20"/>
                <w:szCs w:val="20"/>
              </w:rPr>
              <w:br/>
              <w:t>- Campamento: Coordenadas Este:891165, Coordenadas Norte:1112786 Altura: 1220 msnm                                                                                                                                 - Tanque de carga Sector Magallanes : Coordenadas Este:892730, Coordenadas Norte1113478 :Altura: 818 m.s.n.m</w:t>
            </w:r>
            <w:r>
              <w:rPr>
                <w:sz w:val="20"/>
                <w:szCs w:val="20"/>
              </w:rPr>
              <w:br/>
              <w:t>- Casa de máquinas (A 100 m del cauce del río Hondo): Coordenadas Este:892993, Coordenadas Norte:1113712 Altura: 583 m.s.n.m</w:t>
            </w:r>
          </w:p>
        </w:tc>
      </w:tr>
      <w:tr w:rsidR="0022643C" w14:paraId="604CA6A6" w14:textId="77777777">
        <w:trPr>
          <w:trHeight w:val="720"/>
        </w:trPr>
        <w:tc>
          <w:tcPr>
            <w:tcW w:w="1232" w:type="dxa"/>
            <w:vMerge/>
            <w:shd w:val="clear" w:color="auto" w:fill="auto"/>
            <w:vAlign w:val="center"/>
          </w:tcPr>
          <w:p w14:paraId="09E49B77"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222CE1E6"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2EE2FAD7"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shd w:val="clear" w:color="auto" w:fill="auto"/>
            <w:vAlign w:val="center"/>
          </w:tcPr>
          <w:p w14:paraId="54BDCC1E" w14:textId="77777777" w:rsidR="0022643C" w:rsidRDefault="00B32C04">
            <w:pPr>
              <w:spacing w:before="0" w:after="0"/>
              <w:jc w:val="center"/>
              <w:rPr>
                <w:b/>
                <w:sz w:val="20"/>
                <w:szCs w:val="20"/>
              </w:rPr>
            </w:pPr>
            <w:r>
              <w:rPr>
                <w:b/>
                <w:sz w:val="20"/>
                <w:szCs w:val="20"/>
              </w:rPr>
              <w:t>Variable de medición</w:t>
            </w:r>
          </w:p>
        </w:tc>
        <w:tc>
          <w:tcPr>
            <w:tcW w:w="6657" w:type="dxa"/>
            <w:shd w:val="clear" w:color="auto" w:fill="auto"/>
            <w:vAlign w:val="center"/>
          </w:tcPr>
          <w:p w14:paraId="104C75B7" w14:textId="77777777" w:rsidR="0022643C" w:rsidRDefault="00B32C04">
            <w:pPr>
              <w:spacing w:before="0" w:after="0"/>
              <w:jc w:val="left"/>
              <w:rPr>
                <w:sz w:val="20"/>
                <w:szCs w:val="20"/>
              </w:rPr>
            </w:pPr>
            <w:r>
              <w:rPr>
                <w:sz w:val="20"/>
                <w:szCs w:val="20"/>
              </w:rPr>
              <w:t>Calidad del aire (Material Particulado, Gases Y Ruido Ambiental)</w:t>
            </w:r>
          </w:p>
        </w:tc>
      </w:tr>
      <w:tr w:rsidR="0022643C" w14:paraId="3ED42C1D" w14:textId="77777777">
        <w:trPr>
          <w:trHeight w:val="930"/>
        </w:trPr>
        <w:tc>
          <w:tcPr>
            <w:tcW w:w="1232" w:type="dxa"/>
            <w:vMerge/>
            <w:shd w:val="clear" w:color="auto" w:fill="auto"/>
            <w:vAlign w:val="center"/>
          </w:tcPr>
          <w:p w14:paraId="77A21ED8"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21863DEE"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360297DF"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shd w:val="clear" w:color="auto" w:fill="auto"/>
            <w:vAlign w:val="center"/>
          </w:tcPr>
          <w:p w14:paraId="1C8919A2" w14:textId="77777777" w:rsidR="0022643C" w:rsidRDefault="00B32C04">
            <w:pPr>
              <w:spacing w:before="0" w:after="0"/>
              <w:jc w:val="center"/>
              <w:rPr>
                <w:b/>
                <w:sz w:val="20"/>
                <w:szCs w:val="20"/>
              </w:rPr>
            </w:pPr>
            <w:r>
              <w:rPr>
                <w:b/>
                <w:sz w:val="20"/>
                <w:szCs w:val="20"/>
              </w:rPr>
              <w:t>Periodicidad del monitoreo</w:t>
            </w:r>
          </w:p>
        </w:tc>
        <w:tc>
          <w:tcPr>
            <w:tcW w:w="6657" w:type="dxa"/>
            <w:shd w:val="clear" w:color="auto" w:fill="auto"/>
          </w:tcPr>
          <w:p w14:paraId="52A92A9A" w14:textId="77777777" w:rsidR="0022643C" w:rsidRDefault="00B32C04">
            <w:pPr>
              <w:spacing w:before="0" w:after="0"/>
              <w:jc w:val="left"/>
              <w:rPr>
                <w:sz w:val="20"/>
                <w:szCs w:val="20"/>
              </w:rPr>
            </w:pPr>
            <w:r>
              <w:rPr>
                <w:sz w:val="20"/>
                <w:szCs w:val="20"/>
              </w:rPr>
              <w:t xml:space="preserve">Periodicidad: Se realizarán muestreos semestrales durante construcción, como se indica en el PSM-ABI-02. De acuerdo a los resultados que se presenten se debe actualizar la frecuencia de monitoreos y el seguimiento del presente </w:t>
            </w:r>
            <w:proofErr w:type="gramStart"/>
            <w:r>
              <w:rPr>
                <w:sz w:val="20"/>
                <w:szCs w:val="20"/>
              </w:rPr>
              <w:t>programa .</w:t>
            </w:r>
            <w:proofErr w:type="gramEnd"/>
          </w:p>
        </w:tc>
      </w:tr>
      <w:tr w:rsidR="0022643C" w14:paraId="25D35250" w14:textId="77777777">
        <w:trPr>
          <w:trHeight w:val="510"/>
        </w:trPr>
        <w:tc>
          <w:tcPr>
            <w:tcW w:w="1232" w:type="dxa"/>
            <w:vMerge/>
            <w:shd w:val="clear" w:color="auto" w:fill="auto"/>
            <w:vAlign w:val="center"/>
          </w:tcPr>
          <w:p w14:paraId="6CAD2A07"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4A32320C"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val="restart"/>
            <w:shd w:val="clear" w:color="auto" w:fill="auto"/>
            <w:vAlign w:val="center"/>
          </w:tcPr>
          <w:p w14:paraId="02B6D898" w14:textId="77777777" w:rsidR="0022643C" w:rsidRDefault="00B32C04">
            <w:pPr>
              <w:spacing w:before="0" w:after="0"/>
              <w:jc w:val="center"/>
              <w:rPr>
                <w:b/>
                <w:sz w:val="20"/>
                <w:szCs w:val="20"/>
              </w:rPr>
            </w:pPr>
            <w:r>
              <w:rPr>
                <w:b/>
                <w:sz w:val="20"/>
                <w:szCs w:val="20"/>
              </w:rPr>
              <w:t>SUELO</w:t>
            </w:r>
          </w:p>
        </w:tc>
        <w:tc>
          <w:tcPr>
            <w:tcW w:w="1749" w:type="dxa"/>
            <w:vMerge w:val="restart"/>
            <w:shd w:val="clear" w:color="auto" w:fill="auto"/>
            <w:vAlign w:val="center"/>
          </w:tcPr>
          <w:p w14:paraId="3B9FF7B7" w14:textId="77777777" w:rsidR="0022643C" w:rsidRDefault="00B32C04">
            <w:pPr>
              <w:spacing w:before="0" w:after="0"/>
              <w:jc w:val="center"/>
              <w:rPr>
                <w:b/>
                <w:sz w:val="20"/>
                <w:szCs w:val="20"/>
              </w:rPr>
            </w:pPr>
            <w:r>
              <w:rPr>
                <w:b/>
                <w:sz w:val="20"/>
                <w:szCs w:val="20"/>
              </w:rPr>
              <w:t>Indicadores</w:t>
            </w:r>
          </w:p>
        </w:tc>
        <w:tc>
          <w:tcPr>
            <w:tcW w:w="6657" w:type="dxa"/>
            <w:shd w:val="clear" w:color="auto" w:fill="auto"/>
            <w:vAlign w:val="center"/>
          </w:tcPr>
          <w:p w14:paraId="02EEFFAD" w14:textId="77777777" w:rsidR="0022643C" w:rsidRDefault="00B32C04">
            <w:pPr>
              <w:spacing w:before="0" w:after="0"/>
              <w:jc w:val="left"/>
              <w:rPr>
                <w:sz w:val="20"/>
                <w:szCs w:val="20"/>
              </w:rPr>
            </w:pPr>
            <w:r>
              <w:rPr>
                <w:sz w:val="20"/>
                <w:szCs w:val="20"/>
              </w:rPr>
              <w:t>Resultado parámetro X en muestreo al suelo / Resultado parámetro X en muestreo línea base del suelo *100</w:t>
            </w:r>
          </w:p>
        </w:tc>
      </w:tr>
      <w:tr w:rsidR="0022643C" w14:paraId="40D1E8D2" w14:textId="77777777">
        <w:trPr>
          <w:trHeight w:val="705"/>
        </w:trPr>
        <w:tc>
          <w:tcPr>
            <w:tcW w:w="1232" w:type="dxa"/>
            <w:vMerge/>
            <w:shd w:val="clear" w:color="auto" w:fill="auto"/>
            <w:vAlign w:val="center"/>
          </w:tcPr>
          <w:p w14:paraId="37097EF6"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0258812E"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18608513"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shd w:val="clear" w:color="auto" w:fill="auto"/>
            <w:vAlign w:val="center"/>
          </w:tcPr>
          <w:p w14:paraId="49DDE8B2"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57" w:type="dxa"/>
            <w:shd w:val="clear" w:color="auto" w:fill="auto"/>
            <w:vAlign w:val="center"/>
          </w:tcPr>
          <w:p w14:paraId="6134C762" w14:textId="77777777" w:rsidR="0022643C" w:rsidRDefault="00B32C04">
            <w:pPr>
              <w:spacing w:before="0" w:after="0"/>
              <w:jc w:val="left"/>
              <w:rPr>
                <w:sz w:val="20"/>
                <w:szCs w:val="20"/>
              </w:rPr>
            </w:pPr>
            <w:r>
              <w:rPr>
                <w:sz w:val="20"/>
                <w:szCs w:val="20"/>
              </w:rPr>
              <w:t xml:space="preserve">Resultado Concentración parámetro X en muestreo a vertimiento de agua residual doméstica /Valor de concentración estipulado </w:t>
            </w:r>
            <w:proofErr w:type="gramStart"/>
            <w:r>
              <w:rPr>
                <w:sz w:val="20"/>
                <w:szCs w:val="20"/>
              </w:rPr>
              <w:t>por  la</w:t>
            </w:r>
            <w:proofErr w:type="gramEnd"/>
            <w:r>
              <w:rPr>
                <w:sz w:val="20"/>
                <w:szCs w:val="20"/>
              </w:rPr>
              <w:t xml:space="preserve"> Norma*100</w:t>
            </w:r>
          </w:p>
        </w:tc>
      </w:tr>
      <w:tr w:rsidR="0022643C" w14:paraId="2DB0A12A" w14:textId="77777777">
        <w:trPr>
          <w:trHeight w:val="660"/>
        </w:trPr>
        <w:tc>
          <w:tcPr>
            <w:tcW w:w="1232" w:type="dxa"/>
            <w:vMerge/>
            <w:shd w:val="clear" w:color="auto" w:fill="auto"/>
            <w:vAlign w:val="center"/>
          </w:tcPr>
          <w:p w14:paraId="4FDDA18C"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048B48DC"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6E76E0F5"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shd w:val="clear" w:color="auto" w:fill="auto"/>
            <w:vAlign w:val="center"/>
          </w:tcPr>
          <w:p w14:paraId="61A10A51"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57" w:type="dxa"/>
            <w:shd w:val="clear" w:color="auto" w:fill="auto"/>
            <w:vAlign w:val="center"/>
          </w:tcPr>
          <w:p w14:paraId="7A15B43E" w14:textId="77777777" w:rsidR="0022643C" w:rsidRDefault="00B32C04">
            <w:pPr>
              <w:spacing w:before="0" w:after="0"/>
              <w:jc w:val="left"/>
              <w:rPr>
                <w:sz w:val="20"/>
                <w:szCs w:val="20"/>
              </w:rPr>
            </w:pPr>
            <w:r>
              <w:rPr>
                <w:sz w:val="20"/>
                <w:szCs w:val="20"/>
              </w:rPr>
              <w:t xml:space="preserve">Resultado Concentración parámetro X en muestreo a vertimiento de agua residual no doméstica /Valor de concentración estipulado </w:t>
            </w:r>
            <w:proofErr w:type="gramStart"/>
            <w:r>
              <w:rPr>
                <w:sz w:val="20"/>
                <w:szCs w:val="20"/>
              </w:rPr>
              <w:t>por  la</w:t>
            </w:r>
            <w:proofErr w:type="gramEnd"/>
            <w:r>
              <w:rPr>
                <w:sz w:val="20"/>
                <w:szCs w:val="20"/>
              </w:rPr>
              <w:t xml:space="preserve"> Norma*100</w:t>
            </w:r>
          </w:p>
        </w:tc>
      </w:tr>
      <w:tr w:rsidR="0022643C" w14:paraId="406682BF" w14:textId="77777777">
        <w:trPr>
          <w:trHeight w:val="1920"/>
        </w:trPr>
        <w:tc>
          <w:tcPr>
            <w:tcW w:w="1232" w:type="dxa"/>
            <w:vMerge/>
            <w:shd w:val="clear" w:color="auto" w:fill="auto"/>
            <w:vAlign w:val="center"/>
          </w:tcPr>
          <w:p w14:paraId="6C239ECC"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2D8FF072"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06081478"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val="restart"/>
            <w:shd w:val="clear" w:color="auto" w:fill="auto"/>
            <w:vAlign w:val="center"/>
          </w:tcPr>
          <w:p w14:paraId="7F05E4E8" w14:textId="77777777" w:rsidR="0022643C" w:rsidRDefault="00B32C04">
            <w:pPr>
              <w:spacing w:before="0" w:after="0"/>
              <w:jc w:val="center"/>
              <w:rPr>
                <w:b/>
                <w:sz w:val="20"/>
                <w:szCs w:val="20"/>
              </w:rPr>
            </w:pPr>
            <w:r>
              <w:rPr>
                <w:b/>
                <w:sz w:val="20"/>
                <w:szCs w:val="20"/>
              </w:rPr>
              <w:t>Localización de los sitios de monitoreo</w:t>
            </w:r>
          </w:p>
        </w:tc>
        <w:tc>
          <w:tcPr>
            <w:tcW w:w="6657" w:type="dxa"/>
            <w:shd w:val="clear" w:color="auto" w:fill="auto"/>
            <w:vAlign w:val="center"/>
          </w:tcPr>
          <w:p w14:paraId="202B83A8" w14:textId="7A32DE9C" w:rsidR="0022643C" w:rsidRDefault="00B32C04">
            <w:pPr>
              <w:spacing w:before="0" w:after="0"/>
              <w:jc w:val="left"/>
              <w:rPr>
                <w:sz w:val="20"/>
                <w:szCs w:val="20"/>
              </w:rPr>
            </w:pPr>
            <w:r>
              <w:rPr>
                <w:sz w:val="20"/>
                <w:szCs w:val="20"/>
              </w:rPr>
              <w:t xml:space="preserve">El monitoreo de la calidad del suelo a partir de la línea base y zonas donde se realizarán vertimientos de agua residual, se realizará en: </w:t>
            </w:r>
            <w:r>
              <w:rPr>
                <w:sz w:val="20"/>
                <w:szCs w:val="20"/>
              </w:rPr>
              <w:br/>
            </w:r>
            <w:r>
              <w:rPr>
                <w:sz w:val="20"/>
                <w:szCs w:val="20"/>
              </w:rPr>
              <w:br/>
              <w:t xml:space="preserve">Campamento </w:t>
            </w:r>
            <w:r w:rsidR="00D34CF7">
              <w:rPr>
                <w:sz w:val="20"/>
                <w:szCs w:val="20"/>
              </w:rPr>
              <w:t>(coordenadas</w:t>
            </w:r>
            <w:r>
              <w:rPr>
                <w:sz w:val="20"/>
                <w:szCs w:val="20"/>
              </w:rPr>
              <w:t xml:space="preserve">: Este </w:t>
            </w:r>
            <w:proofErr w:type="gramStart"/>
            <w:r>
              <w:rPr>
                <w:sz w:val="20"/>
                <w:szCs w:val="20"/>
              </w:rPr>
              <w:t>891473  -</w:t>
            </w:r>
            <w:proofErr w:type="gramEnd"/>
            <w:r>
              <w:rPr>
                <w:sz w:val="20"/>
                <w:szCs w:val="20"/>
              </w:rPr>
              <w:t xml:space="preserve"> Norte 1112620)</w:t>
            </w:r>
            <w:r>
              <w:rPr>
                <w:sz w:val="20"/>
                <w:szCs w:val="20"/>
              </w:rPr>
              <w:br/>
              <w:t>Talleres 1 (taller provisional), coordenadas: Este 891189 - Norte 1112720)</w:t>
            </w:r>
            <w:r>
              <w:rPr>
                <w:sz w:val="20"/>
                <w:szCs w:val="20"/>
              </w:rPr>
              <w:br/>
              <w:t>Talleres 2 (Taller definitivo construcción), coordenadas: Este 892654 - Norte 1114002</w:t>
            </w:r>
            <w:r>
              <w:rPr>
                <w:sz w:val="20"/>
                <w:szCs w:val="20"/>
              </w:rPr>
              <w:br/>
              <w:t>Almenara, con coordenadas: Este 892660,748 - Norte 1113672,795</w:t>
            </w:r>
          </w:p>
        </w:tc>
      </w:tr>
      <w:tr w:rsidR="0022643C" w14:paraId="03A0EB1D" w14:textId="77777777">
        <w:trPr>
          <w:trHeight w:val="975"/>
        </w:trPr>
        <w:tc>
          <w:tcPr>
            <w:tcW w:w="1232" w:type="dxa"/>
            <w:vMerge/>
            <w:shd w:val="clear" w:color="auto" w:fill="auto"/>
            <w:vAlign w:val="center"/>
          </w:tcPr>
          <w:p w14:paraId="37B2B480"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5DC3678B"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2C681F8E"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shd w:val="clear" w:color="auto" w:fill="auto"/>
            <w:vAlign w:val="center"/>
          </w:tcPr>
          <w:p w14:paraId="318F5F2E"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57" w:type="dxa"/>
            <w:shd w:val="clear" w:color="auto" w:fill="auto"/>
            <w:vAlign w:val="center"/>
          </w:tcPr>
          <w:p w14:paraId="64434452" w14:textId="4604D1BA" w:rsidR="0022643C" w:rsidRDefault="00B32C04">
            <w:pPr>
              <w:spacing w:before="0" w:after="0"/>
              <w:jc w:val="left"/>
              <w:rPr>
                <w:sz w:val="20"/>
                <w:szCs w:val="20"/>
              </w:rPr>
            </w:pPr>
            <w:r>
              <w:rPr>
                <w:sz w:val="20"/>
                <w:szCs w:val="20"/>
              </w:rPr>
              <w:t>El Monitoreo de efluentes al suelo (Vertimiento de Agua Residual Doméstica) se realizará en:</w:t>
            </w:r>
            <w:r>
              <w:rPr>
                <w:sz w:val="20"/>
                <w:szCs w:val="20"/>
              </w:rPr>
              <w:br/>
            </w:r>
            <w:r>
              <w:rPr>
                <w:sz w:val="20"/>
                <w:szCs w:val="20"/>
              </w:rPr>
              <w:br/>
              <w:t xml:space="preserve"> </w:t>
            </w:r>
            <w:r w:rsidR="00D34CF7">
              <w:rPr>
                <w:sz w:val="20"/>
                <w:szCs w:val="20"/>
              </w:rPr>
              <w:t>Campamento (coordenadas</w:t>
            </w:r>
            <w:r>
              <w:rPr>
                <w:sz w:val="20"/>
                <w:szCs w:val="20"/>
              </w:rPr>
              <w:t xml:space="preserve">: Este </w:t>
            </w:r>
            <w:proofErr w:type="gramStart"/>
            <w:r>
              <w:rPr>
                <w:sz w:val="20"/>
                <w:szCs w:val="20"/>
              </w:rPr>
              <w:t>891473  -</w:t>
            </w:r>
            <w:proofErr w:type="gramEnd"/>
            <w:r>
              <w:rPr>
                <w:sz w:val="20"/>
                <w:szCs w:val="20"/>
              </w:rPr>
              <w:t xml:space="preserve"> Norte 1112620)</w:t>
            </w:r>
          </w:p>
        </w:tc>
      </w:tr>
      <w:tr w:rsidR="0022643C" w14:paraId="09730F21" w14:textId="77777777">
        <w:trPr>
          <w:trHeight w:val="1125"/>
        </w:trPr>
        <w:tc>
          <w:tcPr>
            <w:tcW w:w="1232" w:type="dxa"/>
            <w:vMerge/>
            <w:shd w:val="clear" w:color="auto" w:fill="auto"/>
            <w:vAlign w:val="center"/>
          </w:tcPr>
          <w:p w14:paraId="4F686B89"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73F242DB"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2FFBAE77"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shd w:val="clear" w:color="auto" w:fill="auto"/>
            <w:vAlign w:val="center"/>
          </w:tcPr>
          <w:p w14:paraId="6560DC13"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57" w:type="dxa"/>
            <w:shd w:val="clear" w:color="auto" w:fill="auto"/>
            <w:vAlign w:val="center"/>
          </w:tcPr>
          <w:p w14:paraId="4FE7C4BB" w14:textId="77777777" w:rsidR="0022643C" w:rsidRDefault="00B32C04">
            <w:pPr>
              <w:spacing w:before="0" w:after="0"/>
              <w:jc w:val="left"/>
              <w:rPr>
                <w:sz w:val="20"/>
                <w:szCs w:val="20"/>
              </w:rPr>
            </w:pPr>
            <w:r>
              <w:rPr>
                <w:sz w:val="20"/>
                <w:szCs w:val="20"/>
              </w:rPr>
              <w:t xml:space="preserve">Monitoreo de efluentes al suelo (Vertimiento de Agua Residual no Doméstica: El muestreo se realizará en dos puntos: </w:t>
            </w:r>
            <w:r>
              <w:rPr>
                <w:sz w:val="20"/>
                <w:szCs w:val="20"/>
              </w:rPr>
              <w:br/>
            </w:r>
            <w:r>
              <w:rPr>
                <w:sz w:val="20"/>
                <w:szCs w:val="20"/>
              </w:rPr>
              <w:br/>
              <w:t>Talleres 1 (taller provisional) con las siguientes coordenadas: Este 891189 - Norte 1112720</w:t>
            </w:r>
            <w:r>
              <w:rPr>
                <w:sz w:val="20"/>
                <w:szCs w:val="20"/>
              </w:rPr>
              <w:br/>
              <w:t>Talleres 2 (Taller definitivo construcción) con las siguientes coordenadas: Este 892654 - Norte 1114002</w:t>
            </w:r>
          </w:p>
        </w:tc>
      </w:tr>
      <w:tr w:rsidR="0022643C" w14:paraId="56F84D01" w14:textId="77777777">
        <w:trPr>
          <w:trHeight w:val="990"/>
        </w:trPr>
        <w:tc>
          <w:tcPr>
            <w:tcW w:w="1232" w:type="dxa"/>
            <w:vMerge/>
            <w:shd w:val="clear" w:color="auto" w:fill="auto"/>
            <w:vAlign w:val="center"/>
          </w:tcPr>
          <w:p w14:paraId="1E182C9F"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20749C1E"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3495E1E6"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shd w:val="clear" w:color="auto" w:fill="auto"/>
            <w:vAlign w:val="center"/>
          </w:tcPr>
          <w:p w14:paraId="7507F477" w14:textId="77777777" w:rsidR="0022643C" w:rsidRDefault="00B32C04">
            <w:pPr>
              <w:spacing w:before="0" w:after="0"/>
              <w:jc w:val="center"/>
              <w:rPr>
                <w:b/>
                <w:sz w:val="20"/>
                <w:szCs w:val="20"/>
              </w:rPr>
            </w:pPr>
            <w:r>
              <w:rPr>
                <w:b/>
                <w:sz w:val="20"/>
                <w:szCs w:val="20"/>
              </w:rPr>
              <w:t>Variable de medición</w:t>
            </w:r>
          </w:p>
        </w:tc>
        <w:tc>
          <w:tcPr>
            <w:tcW w:w="6657" w:type="dxa"/>
            <w:shd w:val="clear" w:color="auto" w:fill="auto"/>
            <w:vAlign w:val="center"/>
          </w:tcPr>
          <w:p w14:paraId="4D3A771C" w14:textId="67131CD1" w:rsidR="0022643C" w:rsidRDefault="00B32C04">
            <w:pPr>
              <w:spacing w:before="0" w:after="0"/>
              <w:jc w:val="left"/>
              <w:rPr>
                <w:sz w:val="20"/>
                <w:szCs w:val="20"/>
              </w:rPr>
            </w:pPr>
            <w:r>
              <w:rPr>
                <w:sz w:val="20"/>
                <w:szCs w:val="20"/>
              </w:rPr>
              <w:t>Calidad fisicoquímica del suelo</w:t>
            </w:r>
            <w:r>
              <w:rPr>
                <w:sz w:val="20"/>
                <w:szCs w:val="20"/>
              </w:rPr>
              <w:br/>
              <w:t xml:space="preserve">Calidad fisicoquímica y bacteriológica del agua de Vertimiento de agua </w:t>
            </w:r>
            <w:r w:rsidR="00D34CF7">
              <w:rPr>
                <w:sz w:val="20"/>
                <w:szCs w:val="20"/>
              </w:rPr>
              <w:t>Residual Industrial</w:t>
            </w:r>
            <w:r>
              <w:rPr>
                <w:sz w:val="20"/>
                <w:szCs w:val="20"/>
              </w:rPr>
              <w:t xml:space="preserve">                             </w:t>
            </w:r>
            <w:r>
              <w:rPr>
                <w:sz w:val="20"/>
                <w:szCs w:val="20"/>
              </w:rPr>
              <w:br/>
              <w:t xml:space="preserve">Calidad fisicoquímica y </w:t>
            </w:r>
            <w:proofErr w:type="gramStart"/>
            <w:r>
              <w:rPr>
                <w:sz w:val="20"/>
                <w:szCs w:val="20"/>
              </w:rPr>
              <w:t>bacteriológica  de</w:t>
            </w:r>
            <w:proofErr w:type="gramEnd"/>
            <w:r>
              <w:rPr>
                <w:sz w:val="20"/>
                <w:szCs w:val="20"/>
              </w:rPr>
              <w:t xml:space="preserve"> agua de Vertimiento de agua Residual doméstica</w:t>
            </w:r>
          </w:p>
        </w:tc>
      </w:tr>
      <w:tr w:rsidR="0022643C" w14:paraId="22CF73E6" w14:textId="77777777">
        <w:trPr>
          <w:trHeight w:val="1305"/>
        </w:trPr>
        <w:tc>
          <w:tcPr>
            <w:tcW w:w="1232" w:type="dxa"/>
            <w:vMerge/>
            <w:shd w:val="clear" w:color="auto" w:fill="auto"/>
            <w:vAlign w:val="center"/>
          </w:tcPr>
          <w:p w14:paraId="0EAF056B"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6B6F9C7B"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33D306E2"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shd w:val="clear" w:color="auto" w:fill="auto"/>
            <w:vAlign w:val="center"/>
          </w:tcPr>
          <w:p w14:paraId="41BBCAAB" w14:textId="77777777" w:rsidR="0022643C" w:rsidRDefault="00B32C04">
            <w:pPr>
              <w:spacing w:before="0" w:after="0"/>
              <w:jc w:val="center"/>
              <w:rPr>
                <w:b/>
                <w:sz w:val="20"/>
                <w:szCs w:val="20"/>
              </w:rPr>
            </w:pPr>
            <w:r>
              <w:rPr>
                <w:b/>
                <w:sz w:val="20"/>
                <w:szCs w:val="20"/>
              </w:rPr>
              <w:t>Periodicidad del monitoreo</w:t>
            </w:r>
          </w:p>
        </w:tc>
        <w:tc>
          <w:tcPr>
            <w:tcW w:w="6657" w:type="dxa"/>
            <w:shd w:val="clear" w:color="auto" w:fill="auto"/>
          </w:tcPr>
          <w:p w14:paraId="5C5ACF4C" w14:textId="77777777" w:rsidR="0022643C" w:rsidRDefault="00B32C04">
            <w:pPr>
              <w:spacing w:before="0" w:after="0"/>
              <w:rPr>
                <w:sz w:val="20"/>
                <w:szCs w:val="20"/>
              </w:rPr>
            </w:pPr>
            <w:r>
              <w:rPr>
                <w:sz w:val="20"/>
                <w:szCs w:val="20"/>
              </w:rPr>
              <w:t>Periodicidad: Se realizarán muestreos semestrales durante construcción, y en operación se realizarán monitoreos anuales durante 3 años. De acuerdo a los resultados que se presenten se debe actualizar la frecuencia de monitoreos y el seguimiento del presente programa. Si durante el seguimiento la autoridad ambiental competente identifica la presencia de sustancias adicionales a las monitoreadas durante el establecimiento de la línea base, podrá solicitar el monitoreo de las mismas.</w:t>
            </w:r>
          </w:p>
        </w:tc>
      </w:tr>
      <w:tr w:rsidR="0022643C" w14:paraId="4AEBFA95" w14:textId="77777777">
        <w:trPr>
          <w:trHeight w:val="360"/>
        </w:trPr>
        <w:tc>
          <w:tcPr>
            <w:tcW w:w="1232" w:type="dxa"/>
            <w:vMerge/>
            <w:shd w:val="clear" w:color="auto" w:fill="auto"/>
            <w:vAlign w:val="center"/>
          </w:tcPr>
          <w:p w14:paraId="0B9DF781"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462CC523"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val="restart"/>
            <w:shd w:val="clear" w:color="auto" w:fill="auto"/>
            <w:vAlign w:val="center"/>
          </w:tcPr>
          <w:p w14:paraId="3E93AF2D" w14:textId="77777777" w:rsidR="0022643C" w:rsidRDefault="00B32C04">
            <w:pPr>
              <w:spacing w:before="0" w:after="0"/>
              <w:jc w:val="center"/>
              <w:rPr>
                <w:b/>
                <w:sz w:val="20"/>
                <w:szCs w:val="20"/>
              </w:rPr>
            </w:pPr>
            <w:r>
              <w:rPr>
                <w:b/>
                <w:sz w:val="20"/>
                <w:szCs w:val="20"/>
              </w:rPr>
              <w:t>GEOLOGÍA</w:t>
            </w:r>
          </w:p>
        </w:tc>
        <w:tc>
          <w:tcPr>
            <w:tcW w:w="1749" w:type="dxa"/>
            <w:shd w:val="clear" w:color="auto" w:fill="auto"/>
            <w:vAlign w:val="center"/>
          </w:tcPr>
          <w:p w14:paraId="42B4148F" w14:textId="77777777" w:rsidR="0022643C" w:rsidRDefault="00B32C04">
            <w:pPr>
              <w:spacing w:before="0" w:after="0"/>
              <w:jc w:val="center"/>
              <w:rPr>
                <w:b/>
                <w:sz w:val="20"/>
                <w:szCs w:val="20"/>
              </w:rPr>
            </w:pPr>
            <w:r>
              <w:rPr>
                <w:b/>
                <w:sz w:val="20"/>
                <w:szCs w:val="20"/>
              </w:rPr>
              <w:t>Indicadores</w:t>
            </w:r>
          </w:p>
        </w:tc>
        <w:tc>
          <w:tcPr>
            <w:tcW w:w="6657" w:type="dxa"/>
            <w:shd w:val="clear" w:color="auto" w:fill="auto"/>
            <w:vAlign w:val="bottom"/>
          </w:tcPr>
          <w:p w14:paraId="1185892B" w14:textId="77777777" w:rsidR="0022643C" w:rsidRDefault="00B32C04">
            <w:pPr>
              <w:spacing w:before="0" w:after="0"/>
              <w:jc w:val="left"/>
              <w:rPr>
                <w:sz w:val="20"/>
                <w:szCs w:val="20"/>
              </w:rPr>
            </w:pPr>
            <w:r>
              <w:rPr>
                <w:sz w:val="20"/>
                <w:szCs w:val="20"/>
              </w:rPr>
              <w:t>Áreas con obras de estabilidad / Área con problemas de erosión*100</w:t>
            </w:r>
          </w:p>
        </w:tc>
      </w:tr>
      <w:tr w:rsidR="0022643C" w14:paraId="7BE356AA" w14:textId="77777777">
        <w:trPr>
          <w:trHeight w:val="285"/>
        </w:trPr>
        <w:tc>
          <w:tcPr>
            <w:tcW w:w="1232" w:type="dxa"/>
            <w:vMerge/>
            <w:shd w:val="clear" w:color="auto" w:fill="auto"/>
            <w:vAlign w:val="center"/>
          </w:tcPr>
          <w:p w14:paraId="59F8F64D"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3F0DCF73"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0FDC42B3"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val="restart"/>
            <w:shd w:val="clear" w:color="auto" w:fill="auto"/>
            <w:vAlign w:val="center"/>
          </w:tcPr>
          <w:p w14:paraId="0FF7914A" w14:textId="77777777" w:rsidR="0022643C" w:rsidRDefault="00B32C04">
            <w:pPr>
              <w:spacing w:before="0" w:after="0"/>
              <w:jc w:val="center"/>
              <w:rPr>
                <w:b/>
                <w:sz w:val="20"/>
                <w:szCs w:val="20"/>
              </w:rPr>
            </w:pPr>
            <w:r>
              <w:rPr>
                <w:b/>
                <w:sz w:val="20"/>
                <w:szCs w:val="20"/>
              </w:rPr>
              <w:t>Localización de los sitios de monitoreo</w:t>
            </w:r>
          </w:p>
        </w:tc>
        <w:tc>
          <w:tcPr>
            <w:tcW w:w="6657" w:type="dxa"/>
            <w:vMerge w:val="restart"/>
            <w:shd w:val="clear" w:color="auto" w:fill="auto"/>
          </w:tcPr>
          <w:p w14:paraId="278D8991" w14:textId="77777777" w:rsidR="0022643C" w:rsidRDefault="00B32C04">
            <w:pPr>
              <w:spacing w:before="0" w:after="0"/>
              <w:jc w:val="left"/>
              <w:rPr>
                <w:sz w:val="20"/>
                <w:szCs w:val="20"/>
              </w:rPr>
            </w:pPr>
            <w:r>
              <w:rPr>
                <w:sz w:val="20"/>
                <w:szCs w:val="20"/>
              </w:rPr>
              <w:t xml:space="preserve">El seguimiento de áreas con inestabilidad de taludes, se </w:t>
            </w:r>
            <w:proofErr w:type="gramStart"/>
            <w:r>
              <w:rPr>
                <w:sz w:val="20"/>
                <w:szCs w:val="20"/>
              </w:rPr>
              <w:t>realizará  en</w:t>
            </w:r>
            <w:proofErr w:type="gramEnd"/>
            <w:r>
              <w:rPr>
                <w:sz w:val="20"/>
                <w:szCs w:val="20"/>
              </w:rPr>
              <w:t xml:space="preserve"> los puntos que al ser intervenidos por el proyecto presenten problemas de estabilidad del terreno.</w:t>
            </w:r>
          </w:p>
        </w:tc>
      </w:tr>
      <w:tr w:rsidR="0022643C" w14:paraId="46CE540C" w14:textId="77777777">
        <w:trPr>
          <w:trHeight w:val="300"/>
        </w:trPr>
        <w:tc>
          <w:tcPr>
            <w:tcW w:w="1232" w:type="dxa"/>
            <w:vMerge/>
            <w:shd w:val="clear" w:color="auto" w:fill="auto"/>
            <w:vAlign w:val="center"/>
          </w:tcPr>
          <w:p w14:paraId="5B80B38A"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737491AB"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5A053379"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shd w:val="clear" w:color="auto" w:fill="auto"/>
            <w:vAlign w:val="center"/>
          </w:tcPr>
          <w:p w14:paraId="14948798"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57" w:type="dxa"/>
            <w:vMerge/>
            <w:shd w:val="clear" w:color="auto" w:fill="auto"/>
          </w:tcPr>
          <w:p w14:paraId="21229582"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r w:rsidR="0022643C" w14:paraId="753EE9FB" w14:textId="77777777">
        <w:trPr>
          <w:trHeight w:val="264"/>
        </w:trPr>
        <w:tc>
          <w:tcPr>
            <w:tcW w:w="1232" w:type="dxa"/>
            <w:vMerge/>
            <w:shd w:val="clear" w:color="auto" w:fill="auto"/>
            <w:vAlign w:val="center"/>
          </w:tcPr>
          <w:p w14:paraId="747B368F"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35E902DD"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471F95F3"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shd w:val="clear" w:color="auto" w:fill="auto"/>
            <w:vAlign w:val="center"/>
          </w:tcPr>
          <w:p w14:paraId="21C877ED"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57" w:type="dxa"/>
            <w:vMerge/>
            <w:shd w:val="clear" w:color="auto" w:fill="auto"/>
          </w:tcPr>
          <w:p w14:paraId="22AD811D"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r w:rsidR="0022643C" w14:paraId="7587D2EA" w14:textId="77777777">
        <w:trPr>
          <w:trHeight w:val="264"/>
        </w:trPr>
        <w:tc>
          <w:tcPr>
            <w:tcW w:w="1232" w:type="dxa"/>
            <w:vMerge/>
            <w:shd w:val="clear" w:color="auto" w:fill="auto"/>
            <w:vAlign w:val="center"/>
          </w:tcPr>
          <w:p w14:paraId="09A34816"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581117E2"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22CE132B"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shd w:val="clear" w:color="auto" w:fill="auto"/>
            <w:vAlign w:val="center"/>
          </w:tcPr>
          <w:p w14:paraId="56C218D5"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57" w:type="dxa"/>
            <w:vMerge/>
            <w:shd w:val="clear" w:color="auto" w:fill="auto"/>
          </w:tcPr>
          <w:p w14:paraId="6F3F96C4"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r w:rsidR="0022643C" w14:paraId="73FE7C41" w14:textId="77777777">
        <w:trPr>
          <w:trHeight w:val="615"/>
        </w:trPr>
        <w:tc>
          <w:tcPr>
            <w:tcW w:w="1232" w:type="dxa"/>
            <w:vMerge/>
            <w:shd w:val="clear" w:color="auto" w:fill="auto"/>
            <w:vAlign w:val="center"/>
          </w:tcPr>
          <w:p w14:paraId="76B342A1"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561022C8"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44133C15"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shd w:val="clear" w:color="auto" w:fill="auto"/>
            <w:vAlign w:val="center"/>
          </w:tcPr>
          <w:p w14:paraId="30F4BAE9" w14:textId="77777777" w:rsidR="0022643C" w:rsidRDefault="00B32C04">
            <w:pPr>
              <w:spacing w:before="0" w:after="0"/>
              <w:jc w:val="center"/>
              <w:rPr>
                <w:b/>
                <w:sz w:val="20"/>
                <w:szCs w:val="20"/>
              </w:rPr>
            </w:pPr>
            <w:r>
              <w:rPr>
                <w:b/>
                <w:sz w:val="20"/>
                <w:szCs w:val="20"/>
              </w:rPr>
              <w:t>Variable de medición</w:t>
            </w:r>
          </w:p>
        </w:tc>
        <w:tc>
          <w:tcPr>
            <w:tcW w:w="6657" w:type="dxa"/>
            <w:shd w:val="clear" w:color="auto" w:fill="auto"/>
            <w:vAlign w:val="center"/>
          </w:tcPr>
          <w:p w14:paraId="37B348D9" w14:textId="77777777" w:rsidR="0022643C" w:rsidRDefault="00B32C04">
            <w:pPr>
              <w:spacing w:before="0" w:after="0"/>
              <w:jc w:val="left"/>
              <w:rPr>
                <w:sz w:val="20"/>
                <w:szCs w:val="20"/>
              </w:rPr>
            </w:pPr>
            <w:r>
              <w:rPr>
                <w:sz w:val="20"/>
                <w:szCs w:val="20"/>
              </w:rPr>
              <w:t>Estabilidad del terreno</w:t>
            </w:r>
          </w:p>
        </w:tc>
      </w:tr>
      <w:tr w:rsidR="0022643C" w14:paraId="06D270F2" w14:textId="77777777">
        <w:trPr>
          <w:trHeight w:val="795"/>
        </w:trPr>
        <w:tc>
          <w:tcPr>
            <w:tcW w:w="1232" w:type="dxa"/>
            <w:vMerge/>
            <w:shd w:val="clear" w:color="auto" w:fill="auto"/>
            <w:vAlign w:val="center"/>
          </w:tcPr>
          <w:p w14:paraId="04F1B823"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4831C731"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38B390A5"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shd w:val="clear" w:color="auto" w:fill="auto"/>
            <w:vAlign w:val="center"/>
          </w:tcPr>
          <w:p w14:paraId="5BC0EEB8" w14:textId="77777777" w:rsidR="0022643C" w:rsidRDefault="00B32C04">
            <w:pPr>
              <w:spacing w:before="0" w:after="0"/>
              <w:jc w:val="center"/>
              <w:rPr>
                <w:b/>
                <w:sz w:val="20"/>
                <w:szCs w:val="20"/>
              </w:rPr>
            </w:pPr>
            <w:r>
              <w:rPr>
                <w:b/>
                <w:sz w:val="20"/>
                <w:szCs w:val="20"/>
              </w:rPr>
              <w:t>Periodicidad del monitoreo</w:t>
            </w:r>
          </w:p>
        </w:tc>
        <w:tc>
          <w:tcPr>
            <w:tcW w:w="6657" w:type="dxa"/>
            <w:shd w:val="clear" w:color="auto" w:fill="auto"/>
          </w:tcPr>
          <w:p w14:paraId="1392EE73" w14:textId="77777777" w:rsidR="0022643C" w:rsidRDefault="00B32C04">
            <w:pPr>
              <w:spacing w:before="0" w:after="0"/>
              <w:jc w:val="left"/>
              <w:rPr>
                <w:sz w:val="20"/>
                <w:szCs w:val="20"/>
              </w:rPr>
            </w:pPr>
            <w:r>
              <w:rPr>
                <w:sz w:val="20"/>
                <w:szCs w:val="20"/>
              </w:rPr>
              <w:t xml:space="preserve">Periodicidad: Se realizarán seguimientos semestrales durante construcción, y en operación se realizarán seguimientos anuales durante 2 años. De acuerdo a los resultados que se presenten se debe actualizar la frecuencia de monitoreos y el seguimiento del presente programa.  </w:t>
            </w:r>
          </w:p>
        </w:tc>
      </w:tr>
      <w:tr w:rsidR="0022643C" w14:paraId="300DD3B1" w14:textId="77777777">
        <w:trPr>
          <w:trHeight w:val="540"/>
        </w:trPr>
        <w:tc>
          <w:tcPr>
            <w:tcW w:w="1232" w:type="dxa"/>
            <w:vMerge/>
            <w:shd w:val="clear" w:color="auto" w:fill="auto"/>
            <w:vAlign w:val="center"/>
          </w:tcPr>
          <w:p w14:paraId="5243AC1C"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092E90DB"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val="restart"/>
            <w:shd w:val="clear" w:color="auto" w:fill="auto"/>
            <w:vAlign w:val="center"/>
          </w:tcPr>
          <w:p w14:paraId="5A77DD80" w14:textId="77777777" w:rsidR="0022643C" w:rsidRDefault="00B32C04">
            <w:pPr>
              <w:spacing w:before="0" w:after="0"/>
              <w:jc w:val="center"/>
              <w:rPr>
                <w:b/>
                <w:sz w:val="20"/>
                <w:szCs w:val="20"/>
              </w:rPr>
            </w:pPr>
            <w:r>
              <w:rPr>
                <w:b/>
                <w:sz w:val="20"/>
                <w:szCs w:val="20"/>
              </w:rPr>
              <w:t>PAISAJE</w:t>
            </w:r>
          </w:p>
        </w:tc>
        <w:tc>
          <w:tcPr>
            <w:tcW w:w="1749" w:type="dxa"/>
            <w:shd w:val="clear" w:color="auto" w:fill="auto"/>
            <w:vAlign w:val="center"/>
          </w:tcPr>
          <w:p w14:paraId="43795D54" w14:textId="77777777" w:rsidR="0022643C" w:rsidRDefault="00B32C04">
            <w:pPr>
              <w:spacing w:before="0" w:after="0"/>
              <w:jc w:val="center"/>
              <w:rPr>
                <w:b/>
                <w:sz w:val="20"/>
                <w:szCs w:val="20"/>
              </w:rPr>
            </w:pPr>
            <w:r>
              <w:rPr>
                <w:b/>
                <w:sz w:val="20"/>
                <w:szCs w:val="20"/>
              </w:rPr>
              <w:t>Indicadores</w:t>
            </w:r>
          </w:p>
        </w:tc>
        <w:tc>
          <w:tcPr>
            <w:tcW w:w="6657" w:type="dxa"/>
            <w:shd w:val="clear" w:color="auto" w:fill="auto"/>
            <w:vAlign w:val="center"/>
          </w:tcPr>
          <w:p w14:paraId="21FE3396" w14:textId="77777777" w:rsidR="0022643C" w:rsidRDefault="00B32C04">
            <w:pPr>
              <w:spacing w:before="0" w:after="0"/>
              <w:jc w:val="center"/>
              <w:rPr>
                <w:sz w:val="20"/>
                <w:szCs w:val="20"/>
              </w:rPr>
            </w:pPr>
            <w:r>
              <w:rPr>
                <w:sz w:val="20"/>
                <w:szCs w:val="20"/>
              </w:rPr>
              <w:t>Área adecuada paisajísticamente / área intervenida * 100</w:t>
            </w:r>
          </w:p>
        </w:tc>
      </w:tr>
      <w:tr w:rsidR="0022643C" w14:paraId="4446F3CB" w14:textId="77777777">
        <w:trPr>
          <w:trHeight w:val="540"/>
        </w:trPr>
        <w:tc>
          <w:tcPr>
            <w:tcW w:w="1232" w:type="dxa"/>
            <w:vMerge/>
            <w:shd w:val="clear" w:color="auto" w:fill="auto"/>
            <w:vAlign w:val="center"/>
          </w:tcPr>
          <w:p w14:paraId="1D7EEABF"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290052C4"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0C73F795"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val="restart"/>
            <w:shd w:val="clear" w:color="auto" w:fill="auto"/>
            <w:vAlign w:val="center"/>
          </w:tcPr>
          <w:p w14:paraId="57EDC274" w14:textId="77777777" w:rsidR="0022643C" w:rsidRDefault="00B32C04">
            <w:pPr>
              <w:spacing w:before="0" w:after="0"/>
              <w:jc w:val="center"/>
              <w:rPr>
                <w:b/>
                <w:sz w:val="20"/>
                <w:szCs w:val="20"/>
              </w:rPr>
            </w:pPr>
            <w:r>
              <w:rPr>
                <w:b/>
                <w:sz w:val="20"/>
                <w:szCs w:val="20"/>
              </w:rPr>
              <w:t>Localización de los sitios de monitoreo</w:t>
            </w:r>
          </w:p>
        </w:tc>
        <w:tc>
          <w:tcPr>
            <w:tcW w:w="6657" w:type="dxa"/>
            <w:vMerge w:val="restart"/>
            <w:shd w:val="clear" w:color="auto" w:fill="auto"/>
          </w:tcPr>
          <w:p w14:paraId="5749C63D" w14:textId="77777777" w:rsidR="0022643C" w:rsidRDefault="00B32C04">
            <w:pPr>
              <w:spacing w:before="0" w:after="0"/>
              <w:rPr>
                <w:sz w:val="20"/>
                <w:szCs w:val="20"/>
              </w:rPr>
            </w:pPr>
            <w:r>
              <w:rPr>
                <w:sz w:val="20"/>
                <w:szCs w:val="20"/>
              </w:rPr>
              <w:t>El seguimiento a la unidad del paisaje, se realizará en los puntos intervenidos por el proyecto sujetos a adecuación y embellecimiento paisajístico.</w:t>
            </w:r>
          </w:p>
        </w:tc>
      </w:tr>
      <w:tr w:rsidR="0022643C" w14:paraId="163A7484" w14:textId="77777777">
        <w:trPr>
          <w:trHeight w:val="540"/>
        </w:trPr>
        <w:tc>
          <w:tcPr>
            <w:tcW w:w="1232" w:type="dxa"/>
            <w:vMerge/>
            <w:shd w:val="clear" w:color="auto" w:fill="auto"/>
            <w:vAlign w:val="center"/>
          </w:tcPr>
          <w:p w14:paraId="71038038"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2E5ADD81"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6EF06CC3"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shd w:val="clear" w:color="auto" w:fill="auto"/>
            <w:vAlign w:val="center"/>
          </w:tcPr>
          <w:p w14:paraId="188958F2"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57" w:type="dxa"/>
            <w:vMerge/>
            <w:shd w:val="clear" w:color="auto" w:fill="auto"/>
          </w:tcPr>
          <w:p w14:paraId="6826092A"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r w:rsidR="0022643C" w14:paraId="1B43740D" w14:textId="77777777">
        <w:trPr>
          <w:trHeight w:val="465"/>
        </w:trPr>
        <w:tc>
          <w:tcPr>
            <w:tcW w:w="1232" w:type="dxa"/>
            <w:vMerge/>
            <w:shd w:val="clear" w:color="auto" w:fill="auto"/>
            <w:vAlign w:val="center"/>
          </w:tcPr>
          <w:p w14:paraId="5B94A0C7"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6FE8CE4D"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513F6246"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val="restart"/>
            <w:shd w:val="clear" w:color="auto" w:fill="auto"/>
            <w:vAlign w:val="center"/>
          </w:tcPr>
          <w:p w14:paraId="07A9EC7A" w14:textId="77777777" w:rsidR="0022643C" w:rsidRDefault="00B32C04">
            <w:pPr>
              <w:spacing w:before="0" w:after="0"/>
              <w:jc w:val="center"/>
              <w:rPr>
                <w:b/>
                <w:sz w:val="20"/>
                <w:szCs w:val="20"/>
              </w:rPr>
            </w:pPr>
            <w:r>
              <w:rPr>
                <w:b/>
                <w:sz w:val="20"/>
                <w:szCs w:val="20"/>
              </w:rPr>
              <w:t xml:space="preserve"> Variable de medición </w:t>
            </w:r>
          </w:p>
        </w:tc>
        <w:tc>
          <w:tcPr>
            <w:tcW w:w="6657" w:type="dxa"/>
            <w:vMerge w:val="restart"/>
            <w:shd w:val="clear" w:color="auto" w:fill="auto"/>
            <w:vAlign w:val="center"/>
          </w:tcPr>
          <w:p w14:paraId="1CE1BE04" w14:textId="77777777" w:rsidR="0022643C" w:rsidRDefault="00B32C04">
            <w:pPr>
              <w:spacing w:before="0" w:after="0"/>
              <w:jc w:val="left"/>
              <w:rPr>
                <w:sz w:val="20"/>
                <w:szCs w:val="20"/>
              </w:rPr>
            </w:pPr>
            <w:r>
              <w:rPr>
                <w:sz w:val="20"/>
                <w:szCs w:val="20"/>
              </w:rPr>
              <w:t>Restauración paisajística</w:t>
            </w:r>
          </w:p>
        </w:tc>
      </w:tr>
      <w:tr w:rsidR="0022643C" w14:paraId="484145C2" w14:textId="77777777">
        <w:trPr>
          <w:trHeight w:val="264"/>
        </w:trPr>
        <w:tc>
          <w:tcPr>
            <w:tcW w:w="1232" w:type="dxa"/>
            <w:vMerge/>
            <w:shd w:val="clear" w:color="auto" w:fill="auto"/>
            <w:vAlign w:val="center"/>
          </w:tcPr>
          <w:p w14:paraId="05C7CCFA"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5D0F336A"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2B3443DF"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shd w:val="clear" w:color="auto" w:fill="auto"/>
            <w:vAlign w:val="center"/>
          </w:tcPr>
          <w:p w14:paraId="0F1C9E1A"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57" w:type="dxa"/>
            <w:vMerge/>
            <w:shd w:val="clear" w:color="auto" w:fill="auto"/>
            <w:vAlign w:val="center"/>
          </w:tcPr>
          <w:p w14:paraId="57EA07FC"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r w:rsidR="0022643C" w14:paraId="0235A677" w14:textId="77777777">
        <w:trPr>
          <w:trHeight w:val="285"/>
        </w:trPr>
        <w:tc>
          <w:tcPr>
            <w:tcW w:w="1232" w:type="dxa"/>
            <w:vMerge/>
            <w:shd w:val="clear" w:color="auto" w:fill="auto"/>
            <w:vAlign w:val="center"/>
          </w:tcPr>
          <w:p w14:paraId="0B1DFCF2"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187D7EBF"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21742D05"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val="restart"/>
            <w:shd w:val="clear" w:color="auto" w:fill="auto"/>
            <w:vAlign w:val="center"/>
          </w:tcPr>
          <w:p w14:paraId="00EFE52C" w14:textId="77777777" w:rsidR="0022643C" w:rsidRDefault="00B32C04">
            <w:pPr>
              <w:spacing w:before="0" w:after="0"/>
              <w:jc w:val="center"/>
              <w:rPr>
                <w:b/>
                <w:sz w:val="20"/>
                <w:szCs w:val="20"/>
              </w:rPr>
            </w:pPr>
            <w:r>
              <w:rPr>
                <w:b/>
                <w:sz w:val="20"/>
                <w:szCs w:val="20"/>
              </w:rPr>
              <w:t>Periodicidad del monitoreo</w:t>
            </w:r>
          </w:p>
        </w:tc>
        <w:tc>
          <w:tcPr>
            <w:tcW w:w="6657" w:type="dxa"/>
            <w:vMerge w:val="restart"/>
            <w:shd w:val="clear" w:color="auto" w:fill="auto"/>
          </w:tcPr>
          <w:p w14:paraId="0E377FFC" w14:textId="4EE751CD" w:rsidR="0022643C" w:rsidRDefault="00D34CF7">
            <w:pPr>
              <w:spacing w:before="0" w:after="0"/>
              <w:rPr>
                <w:sz w:val="20"/>
                <w:szCs w:val="20"/>
              </w:rPr>
            </w:pPr>
            <w:r>
              <w:rPr>
                <w:sz w:val="20"/>
                <w:szCs w:val="20"/>
              </w:rPr>
              <w:t>Periodicidad:</w:t>
            </w:r>
            <w:r w:rsidR="00B32C04">
              <w:rPr>
                <w:sz w:val="20"/>
                <w:szCs w:val="20"/>
              </w:rPr>
              <w:t xml:space="preserve"> Se realizarán monitoreos a la unidad del paisaje semestralmente durante la etapa de construcción y anuales durante operación por 2 años. Después de la etapa de desmantelamiento y abandono se realizará por dos años. De acuerdo a los resultados que se presenten se debe actualizar la frecuencia de monitoreos y el seguimiento del presente </w:t>
            </w:r>
            <w:r>
              <w:rPr>
                <w:sz w:val="20"/>
                <w:szCs w:val="20"/>
              </w:rPr>
              <w:t>programa.</w:t>
            </w:r>
            <w:r w:rsidR="00B32C04">
              <w:rPr>
                <w:sz w:val="20"/>
                <w:szCs w:val="20"/>
              </w:rPr>
              <w:t xml:space="preserve"> </w:t>
            </w:r>
          </w:p>
        </w:tc>
      </w:tr>
      <w:tr w:rsidR="0022643C" w14:paraId="28F5B0C2" w14:textId="77777777">
        <w:trPr>
          <w:trHeight w:val="300"/>
        </w:trPr>
        <w:tc>
          <w:tcPr>
            <w:tcW w:w="1232" w:type="dxa"/>
            <w:vMerge/>
            <w:shd w:val="clear" w:color="auto" w:fill="auto"/>
            <w:vAlign w:val="center"/>
          </w:tcPr>
          <w:p w14:paraId="5F3FDFE2"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307CCF96"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3F34848F"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shd w:val="clear" w:color="auto" w:fill="auto"/>
            <w:vAlign w:val="center"/>
          </w:tcPr>
          <w:p w14:paraId="5CCE3E56"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57" w:type="dxa"/>
            <w:vMerge/>
            <w:shd w:val="clear" w:color="auto" w:fill="auto"/>
          </w:tcPr>
          <w:p w14:paraId="6F3A41A8"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r w:rsidR="0022643C" w14:paraId="18C036E7" w14:textId="77777777">
        <w:trPr>
          <w:trHeight w:val="300"/>
        </w:trPr>
        <w:tc>
          <w:tcPr>
            <w:tcW w:w="1232" w:type="dxa"/>
            <w:vMerge/>
            <w:shd w:val="clear" w:color="auto" w:fill="auto"/>
            <w:vAlign w:val="center"/>
          </w:tcPr>
          <w:p w14:paraId="748ADD83"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0E60DF08"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3558F3DF"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shd w:val="clear" w:color="auto" w:fill="auto"/>
            <w:vAlign w:val="center"/>
          </w:tcPr>
          <w:p w14:paraId="3090942B"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57" w:type="dxa"/>
            <w:vMerge/>
            <w:shd w:val="clear" w:color="auto" w:fill="auto"/>
          </w:tcPr>
          <w:p w14:paraId="35910D83"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r w:rsidR="0022643C" w14:paraId="04044C17" w14:textId="77777777">
        <w:trPr>
          <w:trHeight w:val="264"/>
        </w:trPr>
        <w:tc>
          <w:tcPr>
            <w:tcW w:w="1232" w:type="dxa"/>
            <w:vMerge/>
            <w:shd w:val="clear" w:color="auto" w:fill="auto"/>
            <w:vAlign w:val="center"/>
          </w:tcPr>
          <w:p w14:paraId="21070D5E"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269893A3"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407" w:type="dxa"/>
            <w:vMerge/>
            <w:shd w:val="clear" w:color="auto" w:fill="auto"/>
            <w:vAlign w:val="center"/>
          </w:tcPr>
          <w:p w14:paraId="46648871"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49" w:type="dxa"/>
            <w:vMerge/>
            <w:shd w:val="clear" w:color="auto" w:fill="auto"/>
            <w:vAlign w:val="center"/>
          </w:tcPr>
          <w:p w14:paraId="19D321AF"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57" w:type="dxa"/>
            <w:vMerge/>
            <w:shd w:val="clear" w:color="auto" w:fill="auto"/>
          </w:tcPr>
          <w:p w14:paraId="53BFE6C1"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bl>
    <w:p w14:paraId="2E0F851F" w14:textId="77777777" w:rsidR="0022643C" w:rsidRDefault="0022643C">
      <w:pPr>
        <w:tabs>
          <w:tab w:val="left" w:pos="7920"/>
        </w:tabs>
      </w:pPr>
    </w:p>
    <w:p w14:paraId="2472B0AC" w14:textId="77777777" w:rsidR="0022643C" w:rsidRDefault="0022643C">
      <w:pPr>
        <w:tabs>
          <w:tab w:val="left" w:pos="7920"/>
        </w:tabs>
      </w:pPr>
    </w:p>
    <w:p w14:paraId="2871E323" w14:textId="77777777" w:rsidR="0022643C" w:rsidRDefault="0022643C">
      <w:pPr>
        <w:tabs>
          <w:tab w:val="left" w:pos="7920"/>
        </w:tabs>
      </w:pPr>
    </w:p>
    <w:p w14:paraId="34236FDC" w14:textId="77777777" w:rsidR="0022643C" w:rsidRDefault="0022643C">
      <w:pPr>
        <w:tabs>
          <w:tab w:val="left" w:pos="7920"/>
        </w:tabs>
        <w:sectPr w:rsidR="0022643C" w:rsidSect="00D34CF7">
          <w:pgSz w:w="15840" w:h="12240" w:orient="landscape"/>
          <w:pgMar w:top="1701" w:right="1418" w:bottom="1701" w:left="1418" w:header="709" w:footer="709" w:gutter="0"/>
          <w:cols w:space="720"/>
        </w:sectPr>
      </w:pPr>
    </w:p>
    <w:p w14:paraId="1E4BCBF9" w14:textId="77777777" w:rsidR="00D34CF7" w:rsidRDefault="00D34CF7" w:rsidP="00D34CF7">
      <w:pPr>
        <w:pStyle w:val="Ttulo4"/>
        <w:numPr>
          <w:ilvl w:val="0"/>
          <w:numId w:val="0"/>
        </w:numPr>
        <w:ind w:left="864"/>
      </w:pPr>
    </w:p>
    <w:p w14:paraId="4E8722F6" w14:textId="1B3A1531" w:rsidR="0022643C" w:rsidRDefault="00B32C04">
      <w:pPr>
        <w:pStyle w:val="Ttulo4"/>
        <w:numPr>
          <w:ilvl w:val="3"/>
          <w:numId w:val="15"/>
        </w:numPr>
      </w:pPr>
      <w:bookmarkStart w:id="113" w:name="_Toc127888400"/>
      <w:r>
        <w:t>Seguimiento y mo</w:t>
      </w:r>
      <w:r w:rsidR="004B2718">
        <w:t>nitoreo a la calidad del medio b</w:t>
      </w:r>
      <w:r>
        <w:t>iótico</w:t>
      </w:r>
      <w:bookmarkEnd w:id="113"/>
    </w:p>
    <w:p w14:paraId="3155219E" w14:textId="77777777" w:rsidR="0022643C" w:rsidRDefault="004B2718">
      <w:pPr>
        <w:tabs>
          <w:tab w:val="left" w:pos="7920"/>
        </w:tabs>
        <w:sectPr w:rsidR="0022643C" w:rsidSect="00D34CF7">
          <w:pgSz w:w="12240" w:h="15840"/>
          <w:pgMar w:top="1418" w:right="1701" w:bottom="1418" w:left="1701" w:header="709" w:footer="709" w:gutter="0"/>
          <w:cols w:space="720"/>
        </w:sectPr>
      </w:pPr>
      <w:r>
        <w:t xml:space="preserve">El presente numeral </w:t>
      </w:r>
      <w:r w:rsidR="00B32C04">
        <w:t>corresponde al seguimiento y monitoreo a los com</w:t>
      </w:r>
      <w:r>
        <w:t>ponentes ambientales del medio b</w:t>
      </w:r>
      <w:r w:rsidR="00B32C04">
        <w:t>iótico, identificados previamente en la evaluación de impactos en el capítulo 8; los componentes identificados son: Flora, Fauna y ecosistemas acuáticos. Esto se realiza con el fin de tener una visión de la tendencia del medio Biótico con el desarrollo del proyecto. A continuación, se presentan los programas de seguimiento y monitoreo para la calidad del medio Biótico del área de Influencia de la PCH Río Hondo.</w:t>
      </w:r>
    </w:p>
    <w:p w14:paraId="2D1E4C27" w14:textId="60A11E41" w:rsidR="00D34CF7" w:rsidRDefault="00D34CF7" w:rsidP="00D34CF7">
      <w:pPr>
        <w:pStyle w:val="Descripcin"/>
      </w:pPr>
      <w:bookmarkStart w:id="114" w:name="_heading=h.25b2l0r" w:colFirst="0" w:colLast="0"/>
      <w:bookmarkStart w:id="115" w:name="_Toc127958632"/>
      <w:bookmarkEnd w:id="114"/>
      <w:r>
        <w:lastRenderedPageBreak/>
        <w:t xml:space="preserve">Tabla </w:t>
      </w:r>
      <w:fldSimple w:instr=" SEQ Tabla \* ARABIC ">
        <w:r w:rsidR="004C2E2F">
          <w:rPr>
            <w:noProof/>
          </w:rPr>
          <w:t>53</w:t>
        </w:r>
      </w:fldSimple>
      <w:r>
        <w:rPr>
          <w:noProof/>
        </w:rPr>
        <w:t xml:space="preserve">. </w:t>
      </w:r>
      <w:r w:rsidRPr="002800FE">
        <w:rPr>
          <w:noProof/>
        </w:rPr>
        <w:t>Programa de seguimiento y monitoreo a la calidad del medio Biótico</w:t>
      </w:r>
      <w:bookmarkEnd w:id="115"/>
    </w:p>
    <w:tbl>
      <w:tblPr>
        <w:tblStyle w:val="affffffb"/>
        <w:tblW w:w="129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
        <w:gridCol w:w="1949"/>
        <w:gridCol w:w="1521"/>
        <w:gridCol w:w="1750"/>
        <w:gridCol w:w="6684"/>
      </w:tblGrid>
      <w:tr w:rsidR="0022643C" w14:paraId="056BEBC8" w14:textId="77777777">
        <w:trPr>
          <w:trHeight w:val="285"/>
          <w:tblHeader/>
        </w:trPr>
        <w:tc>
          <w:tcPr>
            <w:tcW w:w="6310" w:type="dxa"/>
            <w:gridSpan w:val="4"/>
            <w:shd w:val="clear" w:color="auto" w:fill="auto"/>
            <w:vAlign w:val="center"/>
          </w:tcPr>
          <w:p w14:paraId="151AC68C" w14:textId="77777777" w:rsidR="0022643C" w:rsidRDefault="00B32C04">
            <w:pPr>
              <w:spacing w:before="0" w:after="0"/>
              <w:rPr>
                <w:b/>
                <w:sz w:val="20"/>
                <w:szCs w:val="20"/>
              </w:rPr>
            </w:pPr>
            <w:r>
              <w:rPr>
                <w:b/>
                <w:sz w:val="20"/>
                <w:szCs w:val="20"/>
              </w:rPr>
              <w:t>CÓDIGO PROGRAMA</w:t>
            </w:r>
          </w:p>
        </w:tc>
        <w:tc>
          <w:tcPr>
            <w:tcW w:w="6684" w:type="dxa"/>
            <w:shd w:val="clear" w:color="auto" w:fill="auto"/>
            <w:vAlign w:val="center"/>
          </w:tcPr>
          <w:p w14:paraId="3F3F960B" w14:textId="77777777" w:rsidR="0022643C" w:rsidRDefault="00B32C04">
            <w:pPr>
              <w:spacing w:before="0" w:after="0"/>
              <w:rPr>
                <w:b/>
                <w:sz w:val="20"/>
                <w:szCs w:val="20"/>
              </w:rPr>
            </w:pPr>
            <w:r>
              <w:rPr>
                <w:b/>
                <w:sz w:val="20"/>
                <w:szCs w:val="20"/>
              </w:rPr>
              <w:t>PSM_CM_BIO</w:t>
            </w:r>
          </w:p>
        </w:tc>
      </w:tr>
      <w:tr w:rsidR="0022643C" w14:paraId="7422DFE9" w14:textId="77777777">
        <w:trPr>
          <w:trHeight w:val="300"/>
          <w:tblHeader/>
        </w:trPr>
        <w:tc>
          <w:tcPr>
            <w:tcW w:w="6310" w:type="dxa"/>
            <w:gridSpan w:val="4"/>
            <w:shd w:val="clear" w:color="auto" w:fill="auto"/>
            <w:vAlign w:val="center"/>
          </w:tcPr>
          <w:p w14:paraId="18410B96" w14:textId="77777777" w:rsidR="0022643C" w:rsidRDefault="00B32C04">
            <w:pPr>
              <w:spacing w:before="0" w:after="0"/>
              <w:rPr>
                <w:b/>
                <w:sz w:val="20"/>
                <w:szCs w:val="20"/>
              </w:rPr>
            </w:pPr>
            <w:r>
              <w:rPr>
                <w:b/>
                <w:sz w:val="20"/>
                <w:szCs w:val="20"/>
              </w:rPr>
              <w:t>NOMBRE PROGRAMA</w:t>
            </w:r>
          </w:p>
        </w:tc>
        <w:tc>
          <w:tcPr>
            <w:tcW w:w="6684" w:type="dxa"/>
            <w:shd w:val="clear" w:color="auto" w:fill="auto"/>
            <w:vAlign w:val="center"/>
          </w:tcPr>
          <w:p w14:paraId="12662840" w14:textId="77777777" w:rsidR="0022643C" w:rsidRDefault="00B32C04">
            <w:pPr>
              <w:spacing w:before="0" w:after="0"/>
              <w:rPr>
                <w:b/>
                <w:sz w:val="20"/>
                <w:szCs w:val="20"/>
              </w:rPr>
            </w:pPr>
            <w:r>
              <w:rPr>
                <w:b/>
                <w:sz w:val="20"/>
                <w:szCs w:val="20"/>
              </w:rPr>
              <w:t>Seguimiento y monitoreo a la calidad del medio Biótico</w:t>
            </w:r>
          </w:p>
        </w:tc>
      </w:tr>
      <w:tr w:rsidR="0022643C" w14:paraId="65EE1FD1" w14:textId="77777777">
        <w:trPr>
          <w:trHeight w:val="300"/>
        </w:trPr>
        <w:tc>
          <w:tcPr>
            <w:tcW w:w="12994" w:type="dxa"/>
            <w:gridSpan w:val="5"/>
            <w:shd w:val="clear" w:color="auto" w:fill="CCCCCC"/>
            <w:vAlign w:val="center"/>
          </w:tcPr>
          <w:p w14:paraId="78F4E47A" w14:textId="77777777" w:rsidR="0022643C" w:rsidRDefault="00B32C04">
            <w:pPr>
              <w:spacing w:before="0" w:after="0"/>
              <w:jc w:val="center"/>
              <w:rPr>
                <w:b/>
                <w:sz w:val="20"/>
                <w:szCs w:val="20"/>
              </w:rPr>
            </w:pPr>
            <w:r>
              <w:rPr>
                <w:b/>
                <w:sz w:val="20"/>
                <w:szCs w:val="20"/>
              </w:rPr>
              <w:t>OBJETIVOS</w:t>
            </w:r>
          </w:p>
        </w:tc>
      </w:tr>
      <w:tr w:rsidR="0022643C" w14:paraId="23F2AD2E" w14:textId="77777777">
        <w:trPr>
          <w:trHeight w:val="300"/>
        </w:trPr>
        <w:tc>
          <w:tcPr>
            <w:tcW w:w="6310" w:type="dxa"/>
            <w:gridSpan w:val="4"/>
            <w:shd w:val="clear" w:color="auto" w:fill="auto"/>
            <w:vAlign w:val="center"/>
          </w:tcPr>
          <w:p w14:paraId="7B478CBC" w14:textId="77777777" w:rsidR="0022643C" w:rsidRDefault="00B32C04">
            <w:pPr>
              <w:spacing w:before="0" w:after="0"/>
              <w:jc w:val="center"/>
              <w:rPr>
                <w:b/>
                <w:sz w:val="20"/>
                <w:szCs w:val="20"/>
              </w:rPr>
            </w:pPr>
            <w:r>
              <w:rPr>
                <w:b/>
                <w:sz w:val="20"/>
                <w:szCs w:val="20"/>
              </w:rPr>
              <w:t>General</w:t>
            </w:r>
          </w:p>
        </w:tc>
        <w:tc>
          <w:tcPr>
            <w:tcW w:w="6684" w:type="dxa"/>
            <w:shd w:val="clear" w:color="auto" w:fill="auto"/>
          </w:tcPr>
          <w:p w14:paraId="02EEF326" w14:textId="77777777" w:rsidR="0022643C" w:rsidRDefault="00B32C04">
            <w:pPr>
              <w:spacing w:before="0" w:after="0"/>
              <w:rPr>
                <w:sz w:val="20"/>
                <w:szCs w:val="20"/>
              </w:rPr>
            </w:pPr>
            <w:r>
              <w:rPr>
                <w:sz w:val="20"/>
                <w:szCs w:val="20"/>
              </w:rPr>
              <w:t>Medir la calidad del medio Biótico a través de los componentes analizados del área de Influencia Directa del proyecto PCH Río Hondo.</w:t>
            </w:r>
          </w:p>
        </w:tc>
      </w:tr>
      <w:tr w:rsidR="0022643C" w14:paraId="2AE113BD" w14:textId="77777777">
        <w:trPr>
          <w:trHeight w:val="285"/>
        </w:trPr>
        <w:tc>
          <w:tcPr>
            <w:tcW w:w="6310" w:type="dxa"/>
            <w:gridSpan w:val="4"/>
            <w:vMerge w:val="restart"/>
            <w:shd w:val="clear" w:color="auto" w:fill="auto"/>
            <w:vAlign w:val="center"/>
          </w:tcPr>
          <w:p w14:paraId="2FEA9648" w14:textId="77777777" w:rsidR="0022643C" w:rsidRDefault="00B32C04">
            <w:pPr>
              <w:spacing w:before="0" w:after="0"/>
              <w:jc w:val="center"/>
              <w:rPr>
                <w:b/>
                <w:sz w:val="20"/>
                <w:szCs w:val="20"/>
              </w:rPr>
            </w:pPr>
            <w:r>
              <w:rPr>
                <w:b/>
                <w:sz w:val="20"/>
                <w:szCs w:val="20"/>
              </w:rPr>
              <w:t>Específicos</w:t>
            </w:r>
          </w:p>
        </w:tc>
        <w:tc>
          <w:tcPr>
            <w:tcW w:w="6684" w:type="dxa"/>
            <w:shd w:val="clear" w:color="auto" w:fill="auto"/>
            <w:vAlign w:val="center"/>
          </w:tcPr>
          <w:p w14:paraId="55940718" w14:textId="77777777" w:rsidR="0022643C" w:rsidRDefault="00B32C04">
            <w:pPr>
              <w:spacing w:before="0" w:after="0"/>
              <w:rPr>
                <w:sz w:val="20"/>
                <w:szCs w:val="20"/>
              </w:rPr>
            </w:pPr>
            <w:r>
              <w:rPr>
                <w:sz w:val="20"/>
                <w:szCs w:val="20"/>
              </w:rPr>
              <w:t xml:space="preserve">Realizar seguimiento al cumplimiento de la normatividad ambiental por parte del proyecto </w:t>
            </w:r>
          </w:p>
        </w:tc>
      </w:tr>
      <w:tr w:rsidR="0022643C" w14:paraId="73C3A369" w14:textId="77777777">
        <w:trPr>
          <w:trHeight w:val="516"/>
        </w:trPr>
        <w:tc>
          <w:tcPr>
            <w:tcW w:w="6310" w:type="dxa"/>
            <w:gridSpan w:val="4"/>
            <w:vMerge/>
            <w:shd w:val="clear" w:color="auto" w:fill="auto"/>
            <w:vAlign w:val="center"/>
          </w:tcPr>
          <w:p w14:paraId="17BF0258"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84" w:type="dxa"/>
            <w:shd w:val="clear" w:color="auto" w:fill="auto"/>
          </w:tcPr>
          <w:p w14:paraId="15C9A4CA" w14:textId="77777777" w:rsidR="0022643C" w:rsidRDefault="00B32C04">
            <w:pPr>
              <w:spacing w:before="0" w:after="0"/>
              <w:rPr>
                <w:sz w:val="20"/>
                <w:szCs w:val="20"/>
              </w:rPr>
            </w:pPr>
            <w:r>
              <w:rPr>
                <w:sz w:val="20"/>
                <w:szCs w:val="20"/>
              </w:rPr>
              <w:t>Evaluar la tendencia de la calidad del medio con la ejecución de las actividades del proyecto.</w:t>
            </w:r>
          </w:p>
        </w:tc>
      </w:tr>
      <w:tr w:rsidR="0022643C" w14:paraId="291C08CD" w14:textId="77777777">
        <w:tc>
          <w:tcPr>
            <w:tcW w:w="6310" w:type="dxa"/>
            <w:gridSpan w:val="4"/>
            <w:vMerge/>
            <w:shd w:val="clear" w:color="auto" w:fill="auto"/>
            <w:vAlign w:val="center"/>
          </w:tcPr>
          <w:p w14:paraId="3360DEAB"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84" w:type="dxa"/>
            <w:shd w:val="clear" w:color="auto" w:fill="auto"/>
          </w:tcPr>
          <w:p w14:paraId="264B12C6" w14:textId="77777777" w:rsidR="0022643C" w:rsidRDefault="0022643C">
            <w:pPr>
              <w:spacing w:before="0" w:after="0"/>
              <w:rPr>
                <w:sz w:val="20"/>
                <w:szCs w:val="20"/>
              </w:rPr>
            </w:pPr>
          </w:p>
        </w:tc>
      </w:tr>
      <w:tr w:rsidR="0022643C" w14:paraId="732FD41E" w14:textId="77777777">
        <w:trPr>
          <w:trHeight w:val="2325"/>
        </w:trPr>
        <w:tc>
          <w:tcPr>
            <w:tcW w:w="1090" w:type="dxa"/>
            <w:vMerge w:val="restart"/>
            <w:shd w:val="clear" w:color="auto" w:fill="auto"/>
            <w:vAlign w:val="center"/>
          </w:tcPr>
          <w:p w14:paraId="338A7644" w14:textId="77777777" w:rsidR="0022643C" w:rsidRDefault="00B32C04">
            <w:pPr>
              <w:spacing w:before="0" w:after="0"/>
              <w:jc w:val="center"/>
              <w:rPr>
                <w:b/>
                <w:sz w:val="20"/>
                <w:szCs w:val="20"/>
              </w:rPr>
            </w:pPr>
            <w:r>
              <w:rPr>
                <w:b/>
                <w:sz w:val="20"/>
                <w:szCs w:val="20"/>
              </w:rPr>
              <w:t>MEDIO BIÓTICO</w:t>
            </w:r>
          </w:p>
        </w:tc>
        <w:tc>
          <w:tcPr>
            <w:tcW w:w="1949" w:type="dxa"/>
            <w:vMerge w:val="restart"/>
            <w:shd w:val="clear" w:color="auto" w:fill="auto"/>
            <w:vAlign w:val="center"/>
          </w:tcPr>
          <w:p w14:paraId="61E7E7B7" w14:textId="77777777" w:rsidR="0022643C" w:rsidRDefault="00B32C04">
            <w:pPr>
              <w:spacing w:before="0" w:after="0"/>
              <w:jc w:val="center"/>
              <w:rPr>
                <w:b/>
                <w:sz w:val="20"/>
                <w:szCs w:val="20"/>
              </w:rPr>
            </w:pPr>
            <w:r>
              <w:rPr>
                <w:b/>
                <w:sz w:val="20"/>
                <w:szCs w:val="20"/>
              </w:rPr>
              <w:t>COMPONENTES AMBIENTALES</w:t>
            </w:r>
          </w:p>
        </w:tc>
        <w:tc>
          <w:tcPr>
            <w:tcW w:w="1521" w:type="dxa"/>
            <w:vMerge w:val="restart"/>
            <w:shd w:val="clear" w:color="auto" w:fill="auto"/>
            <w:vAlign w:val="center"/>
          </w:tcPr>
          <w:p w14:paraId="18B14F98" w14:textId="77777777" w:rsidR="0022643C" w:rsidRDefault="00B32C04">
            <w:pPr>
              <w:spacing w:before="0" w:after="0"/>
              <w:jc w:val="center"/>
              <w:rPr>
                <w:b/>
                <w:sz w:val="20"/>
                <w:szCs w:val="20"/>
              </w:rPr>
            </w:pPr>
            <w:r>
              <w:rPr>
                <w:b/>
                <w:sz w:val="20"/>
                <w:szCs w:val="20"/>
              </w:rPr>
              <w:t>Flora</w:t>
            </w:r>
          </w:p>
        </w:tc>
        <w:tc>
          <w:tcPr>
            <w:tcW w:w="1750" w:type="dxa"/>
            <w:shd w:val="clear" w:color="auto" w:fill="auto"/>
            <w:vAlign w:val="center"/>
          </w:tcPr>
          <w:p w14:paraId="65473436" w14:textId="77777777" w:rsidR="0022643C" w:rsidRDefault="00B32C04">
            <w:pPr>
              <w:spacing w:before="0" w:after="0"/>
              <w:jc w:val="center"/>
              <w:rPr>
                <w:b/>
                <w:sz w:val="20"/>
                <w:szCs w:val="20"/>
              </w:rPr>
            </w:pPr>
            <w:r>
              <w:rPr>
                <w:b/>
                <w:sz w:val="20"/>
                <w:szCs w:val="20"/>
              </w:rPr>
              <w:t>Indicadores</w:t>
            </w:r>
          </w:p>
        </w:tc>
        <w:tc>
          <w:tcPr>
            <w:tcW w:w="6684" w:type="dxa"/>
            <w:shd w:val="clear" w:color="auto" w:fill="auto"/>
          </w:tcPr>
          <w:p w14:paraId="77AAEC15" w14:textId="77777777" w:rsidR="0022643C" w:rsidRDefault="00B32C04">
            <w:pPr>
              <w:spacing w:before="0" w:after="0"/>
              <w:jc w:val="left"/>
              <w:rPr>
                <w:sz w:val="20"/>
                <w:szCs w:val="20"/>
              </w:rPr>
            </w:pPr>
            <w:r>
              <w:rPr>
                <w:sz w:val="20"/>
                <w:szCs w:val="20"/>
              </w:rPr>
              <w:t xml:space="preserve">Para realizar el seguimiento de la eficacia de los manejos de las áreas intervenidas por el proyecto, se evaluará el avance en la conformación de coberturas vegetales en hectáreas y en donde la mortalidad de los individuos plantados sea inferior al 80%, en un tiempo no mayor a cinco años. </w:t>
            </w:r>
            <w:r>
              <w:rPr>
                <w:sz w:val="20"/>
                <w:szCs w:val="20"/>
              </w:rPr>
              <w:br/>
              <w:t>El indicador sería: (100/</w:t>
            </w:r>
            <w:proofErr w:type="gramStart"/>
            <w:r>
              <w:rPr>
                <w:sz w:val="20"/>
                <w:szCs w:val="20"/>
              </w:rPr>
              <w:t>HAP)*</w:t>
            </w:r>
            <w:proofErr w:type="gramEnd"/>
            <w:r>
              <w:rPr>
                <w:sz w:val="20"/>
                <w:szCs w:val="20"/>
              </w:rPr>
              <w:t>HAI=ER</w:t>
            </w:r>
            <w:r>
              <w:rPr>
                <w:sz w:val="20"/>
                <w:szCs w:val="20"/>
              </w:rPr>
              <w:br/>
              <w:t>Donde,</w:t>
            </w:r>
            <w:r>
              <w:rPr>
                <w:sz w:val="20"/>
                <w:szCs w:val="20"/>
              </w:rPr>
              <w:br/>
              <w:t>ER: Eficacia de la revegetalización</w:t>
            </w:r>
            <w:r>
              <w:rPr>
                <w:sz w:val="20"/>
                <w:szCs w:val="20"/>
              </w:rPr>
              <w:br/>
              <w:t>HAI: Número de hectáreas revegetalizadas con sobrevivencia del 80% de los individuos plantados.</w:t>
            </w:r>
            <w:r>
              <w:rPr>
                <w:sz w:val="20"/>
                <w:szCs w:val="20"/>
              </w:rPr>
              <w:br/>
              <w:t>HAP: Número de hectáreas previstas</w:t>
            </w:r>
            <w:r>
              <w:rPr>
                <w:sz w:val="20"/>
                <w:szCs w:val="20"/>
              </w:rPr>
              <w:br/>
              <w:t xml:space="preserve">El indicador debe tender a 80 en un tiempo máximo de cinco años. </w:t>
            </w:r>
          </w:p>
        </w:tc>
      </w:tr>
      <w:tr w:rsidR="0022643C" w14:paraId="49FE74EE" w14:textId="77777777">
        <w:trPr>
          <w:trHeight w:val="617"/>
        </w:trPr>
        <w:tc>
          <w:tcPr>
            <w:tcW w:w="1090" w:type="dxa"/>
            <w:vMerge/>
            <w:shd w:val="clear" w:color="auto" w:fill="auto"/>
            <w:vAlign w:val="center"/>
          </w:tcPr>
          <w:p w14:paraId="0CE971B9"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72BC6C31"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521" w:type="dxa"/>
            <w:vMerge/>
            <w:shd w:val="clear" w:color="auto" w:fill="auto"/>
            <w:vAlign w:val="center"/>
          </w:tcPr>
          <w:p w14:paraId="418F9786"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50" w:type="dxa"/>
            <w:vMerge w:val="restart"/>
            <w:shd w:val="clear" w:color="auto" w:fill="auto"/>
            <w:vAlign w:val="center"/>
          </w:tcPr>
          <w:p w14:paraId="3CB4D61B" w14:textId="77777777" w:rsidR="0022643C" w:rsidRDefault="00B32C04">
            <w:pPr>
              <w:spacing w:before="0" w:after="0"/>
              <w:jc w:val="center"/>
              <w:rPr>
                <w:b/>
                <w:sz w:val="20"/>
                <w:szCs w:val="20"/>
              </w:rPr>
            </w:pPr>
            <w:r>
              <w:rPr>
                <w:b/>
                <w:sz w:val="20"/>
                <w:szCs w:val="20"/>
              </w:rPr>
              <w:t>Localización de los sitios de monitoreo</w:t>
            </w:r>
          </w:p>
        </w:tc>
        <w:tc>
          <w:tcPr>
            <w:tcW w:w="6684" w:type="dxa"/>
            <w:vMerge w:val="restart"/>
            <w:shd w:val="clear" w:color="auto" w:fill="auto"/>
            <w:vAlign w:val="center"/>
          </w:tcPr>
          <w:p w14:paraId="0086AF44" w14:textId="77777777" w:rsidR="0022643C" w:rsidRDefault="00B32C04">
            <w:pPr>
              <w:spacing w:before="0" w:after="0"/>
              <w:jc w:val="center"/>
              <w:rPr>
                <w:sz w:val="20"/>
                <w:szCs w:val="20"/>
              </w:rPr>
            </w:pPr>
            <w:r>
              <w:rPr>
                <w:sz w:val="20"/>
                <w:szCs w:val="20"/>
              </w:rPr>
              <w:t xml:space="preserve">El seguimiento y </w:t>
            </w:r>
            <w:proofErr w:type="gramStart"/>
            <w:r>
              <w:rPr>
                <w:sz w:val="20"/>
                <w:szCs w:val="20"/>
              </w:rPr>
              <w:t>monitoreo  se</w:t>
            </w:r>
            <w:proofErr w:type="gramEnd"/>
            <w:r>
              <w:rPr>
                <w:sz w:val="20"/>
                <w:szCs w:val="20"/>
              </w:rPr>
              <w:t xml:space="preserve"> realizará en las áreas intervenidas sujetas a revegetalización.</w:t>
            </w:r>
          </w:p>
        </w:tc>
      </w:tr>
      <w:tr w:rsidR="0022643C" w14:paraId="431A3E8F" w14:textId="77777777">
        <w:trPr>
          <w:trHeight w:val="617"/>
        </w:trPr>
        <w:tc>
          <w:tcPr>
            <w:tcW w:w="1090" w:type="dxa"/>
            <w:vMerge/>
            <w:shd w:val="clear" w:color="auto" w:fill="auto"/>
            <w:vAlign w:val="center"/>
          </w:tcPr>
          <w:p w14:paraId="41D8B544"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31AEB8BD"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521" w:type="dxa"/>
            <w:vMerge/>
            <w:shd w:val="clear" w:color="auto" w:fill="auto"/>
            <w:vAlign w:val="center"/>
          </w:tcPr>
          <w:p w14:paraId="16F1E5A2"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50" w:type="dxa"/>
            <w:vMerge/>
            <w:shd w:val="clear" w:color="auto" w:fill="auto"/>
            <w:vAlign w:val="center"/>
          </w:tcPr>
          <w:p w14:paraId="59032974"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84" w:type="dxa"/>
            <w:vMerge/>
            <w:shd w:val="clear" w:color="auto" w:fill="auto"/>
            <w:vAlign w:val="center"/>
          </w:tcPr>
          <w:p w14:paraId="695A2A6B"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r w:rsidR="0022643C" w14:paraId="70B9734E" w14:textId="77777777">
        <w:trPr>
          <w:trHeight w:val="617"/>
        </w:trPr>
        <w:tc>
          <w:tcPr>
            <w:tcW w:w="1090" w:type="dxa"/>
            <w:vMerge/>
            <w:shd w:val="clear" w:color="auto" w:fill="auto"/>
            <w:vAlign w:val="center"/>
          </w:tcPr>
          <w:p w14:paraId="60DEDF2C"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6124720D"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521" w:type="dxa"/>
            <w:vMerge/>
            <w:shd w:val="clear" w:color="auto" w:fill="auto"/>
            <w:vAlign w:val="center"/>
          </w:tcPr>
          <w:p w14:paraId="4E38391C"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50" w:type="dxa"/>
            <w:vMerge/>
            <w:shd w:val="clear" w:color="auto" w:fill="auto"/>
            <w:vAlign w:val="center"/>
          </w:tcPr>
          <w:p w14:paraId="5DF3BF96"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84" w:type="dxa"/>
            <w:vMerge/>
            <w:shd w:val="clear" w:color="auto" w:fill="auto"/>
            <w:vAlign w:val="center"/>
          </w:tcPr>
          <w:p w14:paraId="6B09C437"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r w:rsidR="0022643C" w14:paraId="6EC4FE55" w14:textId="77777777">
        <w:trPr>
          <w:trHeight w:val="617"/>
        </w:trPr>
        <w:tc>
          <w:tcPr>
            <w:tcW w:w="1090" w:type="dxa"/>
            <w:vMerge/>
            <w:shd w:val="clear" w:color="auto" w:fill="auto"/>
            <w:vAlign w:val="center"/>
          </w:tcPr>
          <w:p w14:paraId="158964F5"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52F2DAF4"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521" w:type="dxa"/>
            <w:vMerge/>
            <w:shd w:val="clear" w:color="auto" w:fill="auto"/>
            <w:vAlign w:val="center"/>
          </w:tcPr>
          <w:p w14:paraId="49C69536"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50" w:type="dxa"/>
            <w:vMerge/>
            <w:shd w:val="clear" w:color="auto" w:fill="auto"/>
            <w:vAlign w:val="center"/>
          </w:tcPr>
          <w:p w14:paraId="625718E6"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84" w:type="dxa"/>
            <w:vMerge/>
            <w:shd w:val="clear" w:color="auto" w:fill="auto"/>
            <w:vAlign w:val="center"/>
          </w:tcPr>
          <w:p w14:paraId="4263190E"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r w:rsidR="0022643C" w14:paraId="1086D93B" w14:textId="77777777">
        <w:trPr>
          <w:trHeight w:val="690"/>
        </w:trPr>
        <w:tc>
          <w:tcPr>
            <w:tcW w:w="1090" w:type="dxa"/>
            <w:vMerge/>
            <w:shd w:val="clear" w:color="auto" w:fill="auto"/>
            <w:vAlign w:val="center"/>
          </w:tcPr>
          <w:p w14:paraId="165DF153"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2CFFCD1A"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521" w:type="dxa"/>
            <w:vMerge/>
            <w:shd w:val="clear" w:color="auto" w:fill="auto"/>
            <w:vAlign w:val="center"/>
          </w:tcPr>
          <w:p w14:paraId="6C6C3104"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50" w:type="dxa"/>
            <w:shd w:val="clear" w:color="auto" w:fill="auto"/>
            <w:vAlign w:val="center"/>
          </w:tcPr>
          <w:p w14:paraId="0DA146BD" w14:textId="77777777" w:rsidR="0022643C" w:rsidRDefault="00B32C04">
            <w:pPr>
              <w:spacing w:before="0" w:after="0"/>
              <w:jc w:val="center"/>
              <w:rPr>
                <w:b/>
                <w:sz w:val="20"/>
                <w:szCs w:val="20"/>
              </w:rPr>
            </w:pPr>
            <w:r>
              <w:rPr>
                <w:b/>
                <w:sz w:val="20"/>
                <w:szCs w:val="20"/>
              </w:rPr>
              <w:t>Variable de medición</w:t>
            </w:r>
          </w:p>
        </w:tc>
        <w:tc>
          <w:tcPr>
            <w:tcW w:w="6684" w:type="dxa"/>
            <w:shd w:val="clear" w:color="auto" w:fill="auto"/>
            <w:vAlign w:val="center"/>
          </w:tcPr>
          <w:p w14:paraId="7F2383DE" w14:textId="77777777" w:rsidR="0022643C" w:rsidRDefault="00B32C04">
            <w:pPr>
              <w:spacing w:before="0" w:after="0"/>
              <w:jc w:val="left"/>
              <w:rPr>
                <w:sz w:val="20"/>
                <w:szCs w:val="20"/>
              </w:rPr>
            </w:pPr>
            <w:r>
              <w:rPr>
                <w:sz w:val="20"/>
                <w:szCs w:val="20"/>
              </w:rPr>
              <w:t>Nivel de eficacia de la revegetalización</w:t>
            </w:r>
          </w:p>
        </w:tc>
      </w:tr>
      <w:tr w:rsidR="0022643C" w14:paraId="780B5B20" w14:textId="77777777">
        <w:trPr>
          <w:trHeight w:val="810"/>
        </w:trPr>
        <w:tc>
          <w:tcPr>
            <w:tcW w:w="1090" w:type="dxa"/>
            <w:vMerge/>
            <w:shd w:val="clear" w:color="auto" w:fill="auto"/>
            <w:vAlign w:val="center"/>
          </w:tcPr>
          <w:p w14:paraId="20487065"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160CA2DE"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521" w:type="dxa"/>
            <w:vMerge/>
            <w:shd w:val="clear" w:color="auto" w:fill="auto"/>
            <w:vAlign w:val="center"/>
          </w:tcPr>
          <w:p w14:paraId="7DD0DFC2"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50" w:type="dxa"/>
            <w:shd w:val="clear" w:color="auto" w:fill="auto"/>
            <w:vAlign w:val="center"/>
          </w:tcPr>
          <w:p w14:paraId="51250FC2" w14:textId="77777777" w:rsidR="0022643C" w:rsidRDefault="00B32C04">
            <w:pPr>
              <w:spacing w:before="0" w:after="0"/>
              <w:jc w:val="center"/>
              <w:rPr>
                <w:b/>
                <w:sz w:val="20"/>
                <w:szCs w:val="20"/>
              </w:rPr>
            </w:pPr>
            <w:r>
              <w:rPr>
                <w:b/>
                <w:sz w:val="20"/>
                <w:szCs w:val="20"/>
              </w:rPr>
              <w:t>Periodicidad del monitoreo</w:t>
            </w:r>
          </w:p>
        </w:tc>
        <w:tc>
          <w:tcPr>
            <w:tcW w:w="6684" w:type="dxa"/>
            <w:shd w:val="clear" w:color="auto" w:fill="auto"/>
            <w:vAlign w:val="center"/>
          </w:tcPr>
          <w:p w14:paraId="15DA701A" w14:textId="77777777" w:rsidR="0022643C" w:rsidRDefault="00B32C04">
            <w:pPr>
              <w:spacing w:before="0" w:after="0"/>
              <w:rPr>
                <w:sz w:val="20"/>
                <w:szCs w:val="20"/>
              </w:rPr>
            </w:pPr>
            <w:r>
              <w:rPr>
                <w:sz w:val="20"/>
                <w:szCs w:val="20"/>
              </w:rPr>
              <w:t xml:space="preserve">Periodicidad : Se realizarán dos muestreos mensuales en construcción, en operación se realizará muestreos mensuales durante la vida útil del proyecto.                                                                                                                                                                                                                                                                                                                                                                                                                                           </w:t>
            </w:r>
          </w:p>
        </w:tc>
      </w:tr>
      <w:tr w:rsidR="0022643C" w14:paraId="5E1C2431" w14:textId="77777777">
        <w:trPr>
          <w:trHeight w:val="720"/>
        </w:trPr>
        <w:tc>
          <w:tcPr>
            <w:tcW w:w="1090" w:type="dxa"/>
            <w:vMerge/>
            <w:shd w:val="clear" w:color="auto" w:fill="auto"/>
            <w:vAlign w:val="center"/>
          </w:tcPr>
          <w:p w14:paraId="66B3D7FA"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1C718DAE"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521" w:type="dxa"/>
            <w:vMerge w:val="restart"/>
            <w:shd w:val="clear" w:color="auto" w:fill="auto"/>
            <w:vAlign w:val="center"/>
          </w:tcPr>
          <w:p w14:paraId="4B55095A" w14:textId="77777777" w:rsidR="0022643C" w:rsidRDefault="00B32C04">
            <w:pPr>
              <w:spacing w:before="0" w:after="0"/>
              <w:jc w:val="center"/>
              <w:rPr>
                <w:b/>
                <w:sz w:val="20"/>
                <w:szCs w:val="20"/>
              </w:rPr>
            </w:pPr>
            <w:r>
              <w:rPr>
                <w:b/>
                <w:sz w:val="20"/>
                <w:szCs w:val="20"/>
              </w:rPr>
              <w:t>Fauna</w:t>
            </w:r>
          </w:p>
        </w:tc>
        <w:tc>
          <w:tcPr>
            <w:tcW w:w="1750" w:type="dxa"/>
            <w:shd w:val="clear" w:color="auto" w:fill="auto"/>
            <w:vAlign w:val="center"/>
          </w:tcPr>
          <w:p w14:paraId="1854A3EE" w14:textId="77777777" w:rsidR="0022643C" w:rsidRDefault="00B32C04">
            <w:pPr>
              <w:spacing w:before="0" w:after="0"/>
              <w:jc w:val="center"/>
              <w:rPr>
                <w:b/>
                <w:sz w:val="20"/>
                <w:szCs w:val="20"/>
              </w:rPr>
            </w:pPr>
            <w:r>
              <w:rPr>
                <w:b/>
                <w:sz w:val="20"/>
                <w:szCs w:val="20"/>
              </w:rPr>
              <w:t>Indicadores</w:t>
            </w:r>
          </w:p>
        </w:tc>
        <w:tc>
          <w:tcPr>
            <w:tcW w:w="6684" w:type="dxa"/>
            <w:shd w:val="clear" w:color="auto" w:fill="auto"/>
          </w:tcPr>
          <w:p w14:paraId="022199F6" w14:textId="77777777" w:rsidR="0022643C" w:rsidRDefault="00B32C04">
            <w:pPr>
              <w:spacing w:before="0" w:after="0"/>
              <w:rPr>
                <w:sz w:val="20"/>
                <w:szCs w:val="20"/>
              </w:rPr>
            </w:pPr>
            <w:r>
              <w:rPr>
                <w:sz w:val="20"/>
                <w:szCs w:val="20"/>
              </w:rPr>
              <w:t>Número de familias de cada grupo biológico identificadas en estudio de fauna silvestre realizado/Número de familias de cada grupo biológico identificadas en estudio de fauna silvestre realizado en línea base del proyecto</w:t>
            </w:r>
          </w:p>
        </w:tc>
      </w:tr>
      <w:tr w:rsidR="0022643C" w14:paraId="58830785" w14:textId="77777777">
        <w:trPr>
          <w:trHeight w:val="617"/>
        </w:trPr>
        <w:tc>
          <w:tcPr>
            <w:tcW w:w="1090" w:type="dxa"/>
            <w:vMerge/>
            <w:shd w:val="clear" w:color="auto" w:fill="auto"/>
            <w:vAlign w:val="center"/>
          </w:tcPr>
          <w:p w14:paraId="78A563FC"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7BF9B8DF"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521" w:type="dxa"/>
            <w:vMerge/>
            <w:shd w:val="clear" w:color="auto" w:fill="auto"/>
            <w:vAlign w:val="center"/>
          </w:tcPr>
          <w:p w14:paraId="36364CCE"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50" w:type="dxa"/>
            <w:vMerge w:val="restart"/>
            <w:shd w:val="clear" w:color="auto" w:fill="auto"/>
            <w:vAlign w:val="center"/>
          </w:tcPr>
          <w:p w14:paraId="5C2D562C" w14:textId="77777777" w:rsidR="0022643C" w:rsidRDefault="00B32C04">
            <w:pPr>
              <w:spacing w:before="0" w:after="0"/>
              <w:jc w:val="center"/>
              <w:rPr>
                <w:b/>
                <w:sz w:val="20"/>
                <w:szCs w:val="20"/>
              </w:rPr>
            </w:pPr>
            <w:r>
              <w:rPr>
                <w:b/>
                <w:sz w:val="20"/>
                <w:szCs w:val="20"/>
              </w:rPr>
              <w:t>Localización de los sitios de monitoreo</w:t>
            </w:r>
          </w:p>
        </w:tc>
        <w:tc>
          <w:tcPr>
            <w:tcW w:w="6684" w:type="dxa"/>
            <w:vMerge w:val="restart"/>
            <w:shd w:val="clear" w:color="auto" w:fill="auto"/>
          </w:tcPr>
          <w:p w14:paraId="524FBFEF" w14:textId="77777777" w:rsidR="0022643C" w:rsidRDefault="00B32C04">
            <w:pPr>
              <w:spacing w:before="0" w:after="0"/>
              <w:rPr>
                <w:sz w:val="20"/>
                <w:szCs w:val="20"/>
              </w:rPr>
            </w:pPr>
            <w:r>
              <w:rPr>
                <w:sz w:val="20"/>
                <w:szCs w:val="20"/>
              </w:rPr>
              <w:t>El monitoreo de fauna se realiza de acuerdo a las coberturas vegetales existentes, mediante el establecimiento de transectos.</w:t>
            </w:r>
          </w:p>
        </w:tc>
      </w:tr>
      <w:tr w:rsidR="0022643C" w14:paraId="7065F12E" w14:textId="77777777">
        <w:trPr>
          <w:trHeight w:val="617"/>
        </w:trPr>
        <w:tc>
          <w:tcPr>
            <w:tcW w:w="1090" w:type="dxa"/>
            <w:vMerge/>
            <w:shd w:val="clear" w:color="auto" w:fill="auto"/>
            <w:vAlign w:val="center"/>
          </w:tcPr>
          <w:p w14:paraId="35C44F09"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4718DE51"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521" w:type="dxa"/>
            <w:vMerge/>
            <w:shd w:val="clear" w:color="auto" w:fill="auto"/>
            <w:vAlign w:val="center"/>
          </w:tcPr>
          <w:p w14:paraId="20159F4C"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50" w:type="dxa"/>
            <w:vMerge/>
            <w:shd w:val="clear" w:color="auto" w:fill="auto"/>
            <w:vAlign w:val="center"/>
          </w:tcPr>
          <w:p w14:paraId="788CE03A"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84" w:type="dxa"/>
            <w:vMerge/>
            <w:shd w:val="clear" w:color="auto" w:fill="auto"/>
          </w:tcPr>
          <w:p w14:paraId="4F83050F"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r w:rsidR="0022643C" w14:paraId="6D4BC66B" w14:textId="77777777">
        <w:trPr>
          <w:trHeight w:val="617"/>
        </w:trPr>
        <w:tc>
          <w:tcPr>
            <w:tcW w:w="1090" w:type="dxa"/>
            <w:vMerge/>
            <w:shd w:val="clear" w:color="auto" w:fill="auto"/>
            <w:vAlign w:val="center"/>
          </w:tcPr>
          <w:p w14:paraId="11E25EA9"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34563111"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521" w:type="dxa"/>
            <w:vMerge/>
            <w:shd w:val="clear" w:color="auto" w:fill="auto"/>
            <w:vAlign w:val="center"/>
          </w:tcPr>
          <w:p w14:paraId="69A53170"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50" w:type="dxa"/>
            <w:vMerge/>
            <w:shd w:val="clear" w:color="auto" w:fill="auto"/>
            <w:vAlign w:val="center"/>
          </w:tcPr>
          <w:p w14:paraId="016694D8"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84" w:type="dxa"/>
            <w:vMerge/>
            <w:shd w:val="clear" w:color="auto" w:fill="auto"/>
          </w:tcPr>
          <w:p w14:paraId="5768DF4F"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r w:rsidR="0022643C" w14:paraId="0CF5ABB4" w14:textId="77777777">
        <w:trPr>
          <w:trHeight w:val="617"/>
        </w:trPr>
        <w:tc>
          <w:tcPr>
            <w:tcW w:w="1090" w:type="dxa"/>
            <w:vMerge/>
            <w:shd w:val="clear" w:color="auto" w:fill="auto"/>
            <w:vAlign w:val="center"/>
          </w:tcPr>
          <w:p w14:paraId="0F07F1AF"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3ECF6EF6"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521" w:type="dxa"/>
            <w:vMerge/>
            <w:shd w:val="clear" w:color="auto" w:fill="auto"/>
            <w:vAlign w:val="center"/>
          </w:tcPr>
          <w:p w14:paraId="36E0A989"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50" w:type="dxa"/>
            <w:vMerge/>
            <w:shd w:val="clear" w:color="auto" w:fill="auto"/>
            <w:vAlign w:val="center"/>
          </w:tcPr>
          <w:p w14:paraId="63D4C243"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84" w:type="dxa"/>
            <w:vMerge/>
            <w:shd w:val="clear" w:color="auto" w:fill="auto"/>
          </w:tcPr>
          <w:p w14:paraId="742D67D7"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r w:rsidR="0022643C" w14:paraId="604BE90E" w14:textId="77777777">
        <w:trPr>
          <w:trHeight w:val="750"/>
        </w:trPr>
        <w:tc>
          <w:tcPr>
            <w:tcW w:w="1090" w:type="dxa"/>
            <w:vMerge/>
            <w:shd w:val="clear" w:color="auto" w:fill="auto"/>
            <w:vAlign w:val="center"/>
          </w:tcPr>
          <w:p w14:paraId="47C8D0F6"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7E054C86"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521" w:type="dxa"/>
            <w:vMerge/>
            <w:shd w:val="clear" w:color="auto" w:fill="auto"/>
            <w:vAlign w:val="center"/>
          </w:tcPr>
          <w:p w14:paraId="2C55A4BF"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50" w:type="dxa"/>
            <w:shd w:val="clear" w:color="auto" w:fill="auto"/>
            <w:vAlign w:val="center"/>
          </w:tcPr>
          <w:p w14:paraId="6C9DF4CC" w14:textId="77777777" w:rsidR="0022643C" w:rsidRDefault="00B32C04">
            <w:pPr>
              <w:spacing w:before="0" w:after="0"/>
              <w:jc w:val="center"/>
              <w:rPr>
                <w:b/>
                <w:sz w:val="20"/>
                <w:szCs w:val="20"/>
              </w:rPr>
            </w:pPr>
            <w:r>
              <w:rPr>
                <w:b/>
                <w:sz w:val="20"/>
                <w:szCs w:val="20"/>
              </w:rPr>
              <w:t>Variable de medición</w:t>
            </w:r>
          </w:p>
        </w:tc>
        <w:tc>
          <w:tcPr>
            <w:tcW w:w="6684" w:type="dxa"/>
            <w:shd w:val="clear" w:color="auto" w:fill="auto"/>
          </w:tcPr>
          <w:p w14:paraId="02C525E8" w14:textId="77777777" w:rsidR="0022643C" w:rsidRDefault="00B32C04">
            <w:pPr>
              <w:spacing w:before="0" w:after="0"/>
              <w:rPr>
                <w:sz w:val="20"/>
                <w:szCs w:val="20"/>
              </w:rPr>
            </w:pPr>
            <w:r>
              <w:rPr>
                <w:sz w:val="20"/>
                <w:szCs w:val="20"/>
              </w:rPr>
              <w:t xml:space="preserve">-Supervivencia de las comunidades de fauna silvestre reubicados                                                                    -Influencia del </w:t>
            </w:r>
            <w:proofErr w:type="gramStart"/>
            <w:r>
              <w:rPr>
                <w:sz w:val="20"/>
                <w:szCs w:val="20"/>
              </w:rPr>
              <w:t>proyecto  en</w:t>
            </w:r>
            <w:proofErr w:type="gramEnd"/>
            <w:r>
              <w:rPr>
                <w:sz w:val="20"/>
                <w:szCs w:val="20"/>
              </w:rPr>
              <w:t xml:space="preserve"> la supervivencia de las comunidades de fauna silvestre</w:t>
            </w:r>
          </w:p>
        </w:tc>
      </w:tr>
      <w:tr w:rsidR="0022643C" w14:paraId="2459AA18" w14:textId="77777777">
        <w:trPr>
          <w:trHeight w:val="1155"/>
        </w:trPr>
        <w:tc>
          <w:tcPr>
            <w:tcW w:w="1090" w:type="dxa"/>
            <w:vMerge/>
            <w:shd w:val="clear" w:color="auto" w:fill="auto"/>
            <w:vAlign w:val="center"/>
          </w:tcPr>
          <w:p w14:paraId="5B38ABA2"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281D45C3"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521" w:type="dxa"/>
            <w:vMerge/>
            <w:shd w:val="clear" w:color="auto" w:fill="auto"/>
            <w:vAlign w:val="center"/>
          </w:tcPr>
          <w:p w14:paraId="060A1080"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50" w:type="dxa"/>
            <w:shd w:val="clear" w:color="auto" w:fill="auto"/>
            <w:vAlign w:val="center"/>
          </w:tcPr>
          <w:p w14:paraId="4B27BCFD" w14:textId="77777777" w:rsidR="0022643C" w:rsidRDefault="00B32C04">
            <w:pPr>
              <w:spacing w:before="0" w:after="0"/>
              <w:jc w:val="center"/>
              <w:rPr>
                <w:b/>
                <w:sz w:val="20"/>
                <w:szCs w:val="20"/>
              </w:rPr>
            </w:pPr>
            <w:r>
              <w:rPr>
                <w:b/>
                <w:sz w:val="20"/>
                <w:szCs w:val="20"/>
              </w:rPr>
              <w:t>Periodicidad del monitoreo</w:t>
            </w:r>
          </w:p>
        </w:tc>
        <w:tc>
          <w:tcPr>
            <w:tcW w:w="6684" w:type="dxa"/>
            <w:shd w:val="clear" w:color="auto" w:fill="auto"/>
          </w:tcPr>
          <w:p w14:paraId="4E8A227B" w14:textId="77777777" w:rsidR="0022643C" w:rsidRDefault="00B32C04">
            <w:pPr>
              <w:spacing w:before="0" w:after="0"/>
              <w:jc w:val="left"/>
              <w:rPr>
                <w:sz w:val="20"/>
                <w:szCs w:val="20"/>
              </w:rPr>
            </w:pPr>
            <w:r>
              <w:rPr>
                <w:sz w:val="20"/>
                <w:szCs w:val="20"/>
              </w:rPr>
              <w:t>- Se realizará un monitoreo en etapa de construcción.                                                                                         - En etapa de operación, los monitoreos se realizarán anualmente durante los primeros dos años del proyecto.  De acuerdo a los resultados que se presenten se debe actualizar la frecuencia de monitoreos y el seguimiento del presente programa</w:t>
            </w:r>
          </w:p>
        </w:tc>
      </w:tr>
      <w:tr w:rsidR="0022643C" w14:paraId="41B500D3" w14:textId="77777777">
        <w:trPr>
          <w:trHeight w:val="840"/>
        </w:trPr>
        <w:tc>
          <w:tcPr>
            <w:tcW w:w="1090" w:type="dxa"/>
            <w:vMerge/>
            <w:shd w:val="clear" w:color="auto" w:fill="auto"/>
            <w:vAlign w:val="center"/>
          </w:tcPr>
          <w:p w14:paraId="1EDF134B"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6EF3DD0A"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521" w:type="dxa"/>
            <w:vMerge w:val="restart"/>
            <w:shd w:val="clear" w:color="auto" w:fill="auto"/>
            <w:vAlign w:val="center"/>
          </w:tcPr>
          <w:p w14:paraId="1C73BCB3" w14:textId="77777777" w:rsidR="0022643C" w:rsidRDefault="00B32C04">
            <w:pPr>
              <w:spacing w:before="0" w:after="0"/>
              <w:jc w:val="center"/>
              <w:rPr>
                <w:b/>
                <w:sz w:val="20"/>
                <w:szCs w:val="20"/>
              </w:rPr>
            </w:pPr>
            <w:r>
              <w:rPr>
                <w:b/>
                <w:sz w:val="20"/>
                <w:szCs w:val="20"/>
              </w:rPr>
              <w:t>Ecosistemas acuáticos</w:t>
            </w:r>
          </w:p>
        </w:tc>
        <w:tc>
          <w:tcPr>
            <w:tcW w:w="1750" w:type="dxa"/>
            <w:shd w:val="clear" w:color="auto" w:fill="auto"/>
            <w:vAlign w:val="center"/>
          </w:tcPr>
          <w:p w14:paraId="1F1AE071" w14:textId="77777777" w:rsidR="0022643C" w:rsidRDefault="00B32C04">
            <w:pPr>
              <w:spacing w:before="0" w:after="0"/>
              <w:jc w:val="center"/>
              <w:rPr>
                <w:b/>
                <w:sz w:val="20"/>
                <w:szCs w:val="20"/>
              </w:rPr>
            </w:pPr>
            <w:r>
              <w:rPr>
                <w:b/>
                <w:sz w:val="20"/>
                <w:szCs w:val="20"/>
              </w:rPr>
              <w:t>Indicadores</w:t>
            </w:r>
          </w:p>
        </w:tc>
        <w:tc>
          <w:tcPr>
            <w:tcW w:w="6684" w:type="dxa"/>
            <w:shd w:val="clear" w:color="auto" w:fill="auto"/>
            <w:vAlign w:val="center"/>
          </w:tcPr>
          <w:p w14:paraId="6521187B" w14:textId="77777777" w:rsidR="0022643C" w:rsidRDefault="00B32C04">
            <w:pPr>
              <w:spacing w:before="0" w:after="0"/>
              <w:jc w:val="center"/>
              <w:rPr>
                <w:sz w:val="20"/>
                <w:szCs w:val="20"/>
              </w:rPr>
            </w:pPr>
            <w:r>
              <w:rPr>
                <w:sz w:val="20"/>
                <w:szCs w:val="20"/>
              </w:rPr>
              <w:t>Caudal ambiental m^3/s registrado/Caudal ambiental otorgado por la Autoridad Ambiental*100</w:t>
            </w:r>
          </w:p>
        </w:tc>
      </w:tr>
      <w:tr w:rsidR="0022643C" w14:paraId="20DDF5F4" w14:textId="77777777">
        <w:trPr>
          <w:trHeight w:val="617"/>
        </w:trPr>
        <w:tc>
          <w:tcPr>
            <w:tcW w:w="1090" w:type="dxa"/>
            <w:vMerge/>
            <w:shd w:val="clear" w:color="auto" w:fill="auto"/>
            <w:vAlign w:val="center"/>
          </w:tcPr>
          <w:p w14:paraId="57ED65D5"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49688BA6"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521" w:type="dxa"/>
            <w:vMerge/>
            <w:shd w:val="clear" w:color="auto" w:fill="auto"/>
            <w:vAlign w:val="center"/>
          </w:tcPr>
          <w:p w14:paraId="4AC22F07"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50" w:type="dxa"/>
            <w:vMerge w:val="restart"/>
            <w:shd w:val="clear" w:color="auto" w:fill="auto"/>
            <w:vAlign w:val="center"/>
          </w:tcPr>
          <w:p w14:paraId="16930393" w14:textId="77777777" w:rsidR="0022643C" w:rsidRDefault="00B32C04">
            <w:pPr>
              <w:spacing w:before="0" w:after="0"/>
              <w:jc w:val="center"/>
              <w:rPr>
                <w:b/>
                <w:sz w:val="20"/>
                <w:szCs w:val="20"/>
              </w:rPr>
            </w:pPr>
            <w:r>
              <w:rPr>
                <w:b/>
                <w:sz w:val="20"/>
                <w:szCs w:val="20"/>
              </w:rPr>
              <w:t>Localización de los sitios de monitoreo</w:t>
            </w:r>
          </w:p>
        </w:tc>
        <w:tc>
          <w:tcPr>
            <w:tcW w:w="6684" w:type="dxa"/>
            <w:vMerge w:val="restart"/>
            <w:shd w:val="clear" w:color="auto" w:fill="auto"/>
            <w:vAlign w:val="center"/>
          </w:tcPr>
          <w:p w14:paraId="20FCE4B0" w14:textId="77777777" w:rsidR="0022643C" w:rsidRDefault="00B32C04">
            <w:pPr>
              <w:spacing w:before="0" w:after="0"/>
              <w:jc w:val="center"/>
              <w:rPr>
                <w:sz w:val="20"/>
                <w:szCs w:val="20"/>
              </w:rPr>
            </w:pPr>
            <w:r>
              <w:rPr>
                <w:sz w:val="20"/>
                <w:szCs w:val="20"/>
              </w:rPr>
              <w:t>La localización del monitoreo depende de los aspectos a medir para obtener el resultado del caudal ambiental.</w:t>
            </w:r>
          </w:p>
        </w:tc>
      </w:tr>
      <w:tr w:rsidR="0022643C" w14:paraId="289CAFC4" w14:textId="77777777">
        <w:trPr>
          <w:trHeight w:val="617"/>
        </w:trPr>
        <w:tc>
          <w:tcPr>
            <w:tcW w:w="1090" w:type="dxa"/>
            <w:vMerge/>
            <w:shd w:val="clear" w:color="auto" w:fill="auto"/>
            <w:vAlign w:val="center"/>
          </w:tcPr>
          <w:p w14:paraId="7E314616"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435ABFE4"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521" w:type="dxa"/>
            <w:vMerge/>
            <w:shd w:val="clear" w:color="auto" w:fill="auto"/>
            <w:vAlign w:val="center"/>
          </w:tcPr>
          <w:p w14:paraId="0B805816"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50" w:type="dxa"/>
            <w:vMerge/>
            <w:shd w:val="clear" w:color="auto" w:fill="auto"/>
            <w:vAlign w:val="center"/>
          </w:tcPr>
          <w:p w14:paraId="55BFF7B1"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84" w:type="dxa"/>
            <w:vMerge/>
            <w:shd w:val="clear" w:color="auto" w:fill="auto"/>
            <w:vAlign w:val="center"/>
          </w:tcPr>
          <w:p w14:paraId="408E27E1"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r w:rsidR="0022643C" w14:paraId="2E61584A" w14:textId="77777777">
        <w:trPr>
          <w:trHeight w:val="617"/>
        </w:trPr>
        <w:tc>
          <w:tcPr>
            <w:tcW w:w="1090" w:type="dxa"/>
            <w:vMerge/>
            <w:shd w:val="clear" w:color="auto" w:fill="auto"/>
            <w:vAlign w:val="center"/>
          </w:tcPr>
          <w:p w14:paraId="1E0FC18E"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5D8125C6"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521" w:type="dxa"/>
            <w:vMerge/>
            <w:shd w:val="clear" w:color="auto" w:fill="auto"/>
            <w:vAlign w:val="center"/>
          </w:tcPr>
          <w:p w14:paraId="3E92F7D1"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50" w:type="dxa"/>
            <w:vMerge/>
            <w:shd w:val="clear" w:color="auto" w:fill="auto"/>
            <w:vAlign w:val="center"/>
          </w:tcPr>
          <w:p w14:paraId="2739F36E"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84" w:type="dxa"/>
            <w:vMerge/>
            <w:shd w:val="clear" w:color="auto" w:fill="auto"/>
            <w:vAlign w:val="center"/>
          </w:tcPr>
          <w:p w14:paraId="753C8904"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r w:rsidR="0022643C" w14:paraId="7EB7C918" w14:textId="77777777">
        <w:trPr>
          <w:trHeight w:val="617"/>
        </w:trPr>
        <w:tc>
          <w:tcPr>
            <w:tcW w:w="1090" w:type="dxa"/>
            <w:vMerge/>
            <w:shd w:val="clear" w:color="auto" w:fill="auto"/>
            <w:vAlign w:val="center"/>
          </w:tcPr>
          <w:p w14:paraId="6784CFD8"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49" w:type="dxa"/>
            <w:vMerge/>
            <w:shd w:val="clear" w:color="auto" w:fill="auto"/>
            <w:vAlign w:val="center"/>
          </w:tcPr>
          <w:p w14:paraId="6D267DD0"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521" w:type="dxa"/>
            <w:vMerge/>
            <w:shd w:val="clear" w:color="auto" w:fill="auto"/>
            <w:vAlign w:val="center"/>
          </w:tcPr>
          <w:p w14:paraId="78B5876D"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50" w:type="dxa"/>
            <w:vMerge/>
            <w:shd w:val="clear" w:color="auto" w:fill="auto"/>
            <w:vAlign w:val="center"/>
          </w:tcPr>
          <w:p w14:paraId="67194BF8"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6684" w:type="dxa"/>
            <w:vMerge/>
            <w:shd w:val="clear" w:color="auto" w:fill="auto"/>
            <w:vAlign w:val="center"/>
          </w:tcPr>
          <w:p w14:paraId="50844E2C"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bl>
    <w:p w14:paraId="0F5C9140" w14:textId="057CF23E" w:rsidR="0022643C" w:rsidRDefault="0022643C"/>
    <w:p w14:paraId="2565F3D7" w14:textId="5348453D" w:rsidR="00D34CF7" w:rsidRDefault="00D34CF7"/>
    <w:p w14:paraId="16950F9A" w14:textId="6F8443A2" w:rsidR="00D34CF7" w:rsidRDefault="00D34CF7"/>
    <w:p w14:paraId="4023A300" w14:textId="3231084C" w:rsidR="00D34CF7" w:rsidRDefault="00D34CF7"/>
    <w:p w14:paraId="1E182886" w14:textId="1FD75926" w:rsidR="00D34CF7" w:rsidRDefault="00D34CF7"/>
    <w:p w14:paraId="2383D0B0" w14:textId="12E9A72A" w:rsidR="00D34CF7" w:rsidRDefault="00D34CF7"/>
    <w:p w14:paraId="28BEA4B7" w14:textId="34C1CBA2" w:rsidR="00D34CF7" w:rsidRDefault="00D34CF7"/>
    <w:p w14:paraId="09ADE6D0" w14:textId="6F7C6EAF" w:rsidR="00D34CF7" w:rsidRDefault="00D34CF7"/>
    <w:p w14:paraId="13AF2776" w14:textId="4189A552" w:rsidR="00D34CF7" w:rsidRDefault="00D34CF7"/>
    <w:p w14:paraId="760BDC59" w14:textId="0ADB4D7C" w:rsidR="00D34CF7" w:rsidRDefault="00D34CF7" w:rsidP="00D34CF7">
      <w:pPr>
        <w:pStyle w:val="Ttulo4"/>
        <w:numPr>
          <w:ilvl w:val="0"/>
          <w:numId w:val="0"/>
        </w:numPr>
        <w:sectPr w:rsidR="00D34CF7" w:rsidSect="00D34CF7">
          <w:pgSz w:w="15840" w:h="12240" w:orient="landscape"/>
          <w:pgMar w:top="1701" w:right="1418" w:bottom="1701" w:left="1418" w:header="709" w:footer="709" w:gutter="0"/>
          <w:cols w:space="720"/>
        </w:sectPr>
      </w:pPr>
    </w:p>
    <w:p w14:paraId="6D3CF4A7" w14:textId="6A247D3B" w:rsidR="0022643C" w:rsidRDefault="00701BA8">
      <w:pPr>
        <w:pStyle w:val="Ttulo4"/>
        <w:numPr>
          <w:ilvl w:val="3"/>
          <w:numId w:val="15"/>
        </w:numPr>
      </w:pPr>
      <w:bookmarkStart w:id="116" w:name="_Toc127888401"/>
      <w:r>
        <w:lastRenderedPageBreak/>
        <w:t>Se</w:t>
      </w:r>
      <w:r w:rsidR="00B32C04">
        <w:t>guimiento y monitoreo a la calidad del medio Socioeconómico</w:t>
      </w:r>
      <w:bookmarkEnd w:id="116"/>
    </w:p>
    <w:p w14:paraId="5682918B" w14:textId="77777777" w:rsidR="0022643C" w:rsidRDefault="0022643C"/>
    <w:p w14:paraId="45B6EFD6" w14:textId="77777777" w:rsidR="0022643C" w:rsidRDefault="004B2718">
      <w:pPr>
        <w:tabs>
          <w:tab w:val="left" w:pos="7920"/>
        </w:tabs>
      </w:pPr>
      <w:r>
        <w:t xml:space="preserve">El presente numeral </w:t>
      </w:r>
      <w:r w:rsidR="00B32C04">
        <w:t>corresponde al seguimiento y monitoreo a los componentes del medio Socioeconómico, identificados previamente en la evaluación de impactos en el capítulo 8; los componentes identificados son: Cultural, demográfico, económico y político. Esto se realiza con el fin de tener una visión de la tendencia del medio Socioeconómico con el desarrollo del proyecto. A continuación, se presentan los programas de seguimiento y monitoreo para la calidad del medio Socioeconómico del área de Influencia de la PCH Río Hondo</w:t>
      </w:r>
      <w:r>
        <w:t>.</w:t>
      </w:r>
    </w:p>
    <w:p w14:paraId="3E99AC43" w14:textId="77777777" w:rsidR="00701BA8" w:rsidRDefault="00701BA8">
      <w:pPr>
        <w:tabs>
          <w:tab w:val="left" w:pos="7920"/>
        </w:tabs>
      </w:pPr>
    </w:p>
    <w:p w14:paraId="4698B99E" w14:textId="77777777" w:rsidR="00701BA8" w:rsidRDefault="00701BA8">
      <w:pPr>
        <w:tabs>
          <w:tab w:val="left" w:pos="7920"/>
        </w:tabs>
      </w:pPr>
    </w:p>
    <w:p w14:paraId="1703376F" w14:textId="77777777" w:rsidR="00701BA8" w:rsidRDefault="00701BA8">
      <w:pPr>
        <w:tabs>
          <w:tab w:val="left" w:pos="7920"/>
        </w:tabs>
      </w:pPr>
    </w:p>
    <w:p w14:paraId="492B1ECD" w14:textId="77777777" w:rsidR="00701BA8" w:rsidRDefault="00701BA8">
      <w:pPr>
        <w:tabs>
          <w:tab w:val="left" w:pos="7920"/>
        </w:tabs>
      </w:pPr>
    </w:p>
    <w:p w14:paraId="1ACA700C" w14:textId="77777777" w:rsidR="00701BA8" w:rsidRDefault="00701BA8">
      <w:pPr>
        <w:tabs>
          <w:tab w:val="left" w:pos="7920"/>
        </w:tabs>
      </w:pPr>
    </w:p>
    <w:p w14:paraId="28148691" w14:textId="77777777" w:rsidR="00701BA8" w:rsidRDefault="00701BA8">
      <w:pPr>
        <w:tabs>
          <w:tab w:val="left" w:pos="7920"/>
        </w:tabs>
      </w:pPr>
    </w:p>
    <w:p w14:paraId="2D5845CE" w14:textId="77777777" w:rsidR="00701BA8" w:rsidRDefault="00701BA8">
      <w:pPr>
        <w:tabs>
          <w:tab w:val="left" w:pos="7920"/>
        </w:tabs>
      </w:pPr>
    </w:p>
    <w:p w14:paraId="35AF1981" w14:textId="77777777" w:rsidR="00701BA8" w:rsidRDefault="00701BA8">
      <w:pPr>
        <w:tabs>
          <w:tab w:val="left" w:pos="7920"/>
        </w:tabs>
      </w:pPr>
    </w:p>
    <w:p w14:paraId="510C1182" w14:textId="77777777" w:rsidR="00701BA8" w:rsidRDefault="00701BA8">
      <w:pPr>
        <w:tabs>
          <w:tab w:val="left" w:pos="7920"/>
        </w:tabs>
      </w:pPr>
    </w:p>
    <w:p w14:paraId="7DD14811" w14:textId="77777777" w:rsidR="00701BA8" w:rsidRDefault="00701BA8">
      <w:pPr>
        <w:tabs>
          <w:tab w:val="left" w:pos="7920"/>
        </w:tabs>
      </w:pPr>
    </w:p>
    <w:p w14:paraId="415646BF" w14:textId="77777777" w:rsidR="00701BA8" w:rsidRDefault="00701BA8">
      <w:pPr>
        <w:tabs>
          <w:tab w:val="left" w:pos="7920"/>
        </w:tabs>
      </w:pPr>
    </w:p>
    <w:p w14:paraId="57512738" w14:textId="77777777" w:rsidR="00701BA8" w:rsidRDefault="00701BA8">
      <w:pPr>
        <w:tabs>
          <w:tab w:val="left" w:pos="7920"/>
        </w:tabs>
      </w:pPr>
    </w:p>
    <w:p w14:paraId="2B5F57CA" w14:textId="77777777" w:rsidR="00701BA8" w:rsidRDefault="00701BA8">
      <w:pPr>
        <w:tabs>
          <w:tab w:val="left" w:pos="7920"/>
        </w:tabs>
      </w:pPr>
    </w:p>
    <w:p w14:paraId="38CF2122" w14:textId="77777777" w:rsidR="00701BA8" w:rsidRDefault="00701BA8">
      <w:pPr>
        <w:tabs>
          <w:tab w:val="left" w:pos="7920"/>
        </w:tabs>
      </w:pPr>
    </w:p>
    <w:p w14:paraId="3D01F950" w14:textId="77777777" w:rsidR="00701BA8" w:rsidRDefault="00701BA8">
      <w:pPr>
        <w:tabs>
          <w:tab w:val="left" w:pos="7920"/>
        </w:tabs>
      </w:pPr>
    </w:p>
    <w:p w14:paraId="450A3236" w14:textId="77777777" w:rsidR="00701BA8" w:rsidRDefault="00701BA8">
      <w:pPr>
        <w:tabs>
          <w:tab w:val="left" w:pos="7920"/>
        </w:tabs>
      </w:pPr>
    </w:p>
    <w:p w14:paraId="17656970" w14:textId="77777777" w:rsidR="00701BA8" w:rsidRDefault="00701BA8">
      <w:pPr>
        <w:tabs>
          <w:tab w:val="left" w:pos="7920"/>
        </w:tabs>
      </w:pPr>
    </w:p>
    <w:p w14:paraId="6A808C7A" w14:textId="77777777" w:rsidR="00701BA8" w:rsidRDefault="00701BA8">
      <w:pPr>
        <w:tabs>
          <w:tab w:val="left" w:pos="7920"/>
        </w:tabs>
      </w:pPr>
    </w:p>
    <w:p w14:paraId="1369C683" w14:textId="77777777" w:rsidR="00701BA8" w:rsidRDefault="00701BA8">
      <w:pPr>
        <w:tabs>
          <w:tab w:val="left" w:pos="7920"/>
        </w:tabs>
      </w:pPr>
    </w:p>
    <w:p w14:paraId="52252F28" w14:textId="77777777" w:rsidR="00701BA8" w:rsidRDefault="00701BA8">
      <w:pPr>
        <w:tabs>
          <w:tab w:val="left" w:pos="7920"/>
        </w:tabs>
      </w:pPr>
    </w:p>
    <w:p w14:paraId="011907A1" w14:textId="77777777" w:rsidR="00701BA8" w:rsidRDefault="00701BA8">
      <w:pPr>
        <w:tabs>
          <w:tab w:val="left" w:pos="7920"/>
        </w:tabs>
      </w:pPr>
    </w:p>
    <w:p w14:paraId="009EA56C" w14:textId="77777777" w:rsidR="00701BA8" w:rsidRDefault="00701BA8">
      <w:pPr>
        <w:tabs>
          <w:tab w:val="left" w:pos="7920"/>
        </w:tabs>
      </w:pPr>
    </w:p>
    <w:p w14:paraId="75B81D1B" w14:textId="77777777" w:rsidR="00701BA8" w:rsidRDefault="00701BA8">
      <w:pPr>
        <w:tabs>
          <w:tab w:val="left" w:pos="7920"/>
        </w:tabs>
      </w:pPr>
    </w:p>
    <w:p w14:paraId="334190D1" w14:textId="77777777" w:rsidR="00701BA8" w:rsidRDefault="00701BA8">
      <w:pPr>
        <w:tabs>
          <w:tab w:val="left" w:pos="7920"/>
        </w:tabs>
        <w:sectPr w:rsidR="00701BA8" w:rsidSect="00D34CF7">
          <w:pgSz w:w="12240" w:h="15840"/>
          <w:pgMar w:top="1418" w:right="1701" w:bottom="1418" w:left="1701" w:header="709" w:footer="709" w:gutter="0"/>
          <w:cols w:space="720"/>
        </w:sectPr>
      </w:pPr>
    </w:p>
    <w:p w14:paraId="40A49FA2" w14:textId="49823EB9" w:rsidR="00701BA8" w:rsidRDefault="00701BA8" w:rsidP="00701BA8">
      <w:pPr>
        <w:pStyle w:val="Descripcin"/>
      </w:pPr>
      <w:bookmarkStart w:id="117" w:name="_heading=h.34g0dwd" w:colFirst="0" w:colLast="0"/>
      <w:bookmarkStart w:id="118" w:name="_Toc127958633"/>
      <w:bookmarkEnd w:id="117"/>
      <w:r>
        <w:lastRenderedPageBreak/>
        <w:t xml:space="preserve">Tabla </w:t>
      </w:r>
      <w:fldSimple w:instr=" SEQ Tabla \* ARABIC ">
        <w:r w:rsidR="004C2E2F">
          <w:rPr>
            <w:noProof/>
          </w:rPr>
          <w:t>54</w:t>
        </w:r>
      </w:fldSimple>
      <w:r>
        <w:rPr>
          <w:noProof/>
        </w:rPr>
        <w:t xml:space="preserve">. </w:t>
      </w:r>
      <w:r w:rsidRPr="00F93A1B">
        <w:rPr>
          <w:noProof/>
        </w:rPr>
        <w:t>Programa de seguimiento y monitoreo al medio socioeconómico</w:t>
      </w:r>
      <w:bookmarkEnd w:id="118"/>
    </w:p>
    <w:tbl>
      <w:tblPr>
        <w:tblStyle w:val="affffffc"/>
        <w:tblW w:w="129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8"/>
        <w:gridCol w:w="2115"/>
        <w:gridCol w:w="1706"/>
        <w:gridCol w:w="1990"/>
        <w:gridCol w:w="5865"/>
      </w:tblGrid>
      <w:tr w:rsidR="0022643C" w14:paraId="1C014A65" w14:textId="77777777">
        <w:trPr>
          <w:trHeight w:val="300"/>
          <w:tblHeader/>
        </w:trPr>
        <w:tc>
          <w:tcPr>
            <w:tcW w:w="7129" w:type="dxa"/>
            <w:gridSpan w:val="4"/>
            <w:shd w:val="clear" w:color="auto" w:fill="auto"/>
            <w:vAlign w:val="center"/>
          </w:tcPr>
          <w:p w14:paraId="798A4F4F" w14:textId="77777777" w:rsidR="0022643C" w:rsidRDefault="00B32C04">
            <w:pPr>
              <w:spacing w:before="0" w:after="0"/>
              <w:rPr>
                <w:b/>
                <w:sz w:val="20"/>
                <w:szCs w:val="20"/>
              </w:rPr>
            </w:pPr>
            <w:r>
              <w:rPr>
                <w:b/>
                <w:sz w:val="20"/>
                <w:szCs w:val="20"/>
              </w:rPr>
              <w:t>CÓDIGO PROGRAMA</w:t>
            </w:r>
          </w:p>
        </w:tc>
        <w:tc>
          <w:tcPr>
            <w:tcW w:w="5865" w:type="dxa"/>
            <w:shd w:val="clear" w:color="auto" w:fill="auto"/>
            <w:vAlign w:val="center"/>
          </w:tcPr>
          <w:p w14:paraId="4A117D50" w14:textId="77777777" w:rsidR="0022643C" w:rsidRDefault="00B32C04">
            <w:pPr>
              <w:spacing w:before="0" w:after="0"/>
              <w:rPr>
                <w:b/>
                <w:sz w:val="20"/>
                <w:szCs w:val="20"/>
              </w:rPr>
            </w:pPr>
            <w:r>
              <w:rPr>
                <w:b/>
                <w:sz w:val="20"/>
                <w:szCs w:val="20"/>
              </w:rPr>
              <w:t>PSM_CM_SOC</w:t>
            </w:r>
          </w:p>
        </w:tc>
      </w:tr>
      <w:tr w:rsidR="0022643C" w14:paraId="2940CF93" w14:textId="77777777">
        <w:trPr>
          <w:trHeight w:val="315"/>
          <w:tblHeader/>
        </w:trPr>
        <w:tc>
          <w:tcPr>
            <w:tcW w:w="7129" w:type="dxa"/>
            <w:gridSpan w:val="4"/>
            <w:shd w:val="clear" w:color="auto" w:fill="auto"/>
            <w:vAlign w:val="center"/>
          </w:tcPr>
          <w:p w14:paraId="788FC07B" w14:textId="77777777" w:rsidR="0022643C" w:rsidRDefault="00B32C04">
            <w:pPr>
              <w:spacing w:before="0" w:after="0"/>
              <w:rPr>
                <w:b/>
                <w:sz w:val="20"/>
                <w:szCs w:val="20"/>
              </w:rPr>
            </w:pPr>
            <w:r>
              <w:rPr>
                <w:b/>
                <w:sz w:val="20"/>
                <w:szCs w:val="20"/>
              </w:rPr>
              <w:t>NOMBRE PROGRAMA</w:t>
            </w:r>
          </w:p>
        </w:tc>
        <w:tc>
          <w:tcPr>
            <w:tcW w:w="5865" w:type="dxa"/>
            <w:shd w:val="clear" w:color="auto" w:fill="auto"/>
            <w:vAlign w:val="center"/>
          </w:tcPr>
          <w:p w14:paraId="3DD82CF0" w14:textId="77777777" w:rsidR="0022643C" w:rsidRDefault="00B32C04">
            <w:pPr>
              <w:spacing w:before="0" w:after="0"/>
              <w:rPr>
                <w:b/>
                <w:sz w:val="20"/>
                <w:szCs w:val="20"/>
              </w:rPr>
            </w:pPr>
            <w:r>
              <w:rPr>
                <w:b/>
                <w:sz w:val="20"/>
                <w:szCs w:val="20"/>
              </w:rPr>
              <w:t>Seguimiento y monitoreo a la calidad del medio Socioeconómico</w:t>
            </w:r>
          </w:p>
        </w:tc>
      </w:tr>
      <w:tr w:rsidR="0022643C" w14:paraId="51A6C2A7" w14:textId="77777777">
        <w:trPr>
          <w:trHeight w:val="315"/>
        </w:trPr>
        <w:tc>
          <w:tcPr>
            <w:tcW w:w="12994" w:type="dxa"/>
            <w:gridSpan w:val="5"/>
            <w:shd w:val="clear" w:color="auto" w:fill="CCCCCC"/>
            <w:vAlign w:val="center"/>
          </w:tcPr>
          <w:p w14:paraId="366812D2" w14:textId="77777777" w:rsidR="0022643C" w:rsidRDefault="00B32C04">
            <w:pPr>
              <w:spacing w:before="0" w:after="0"/>
              <w:jc w:val="center"/>
              <w:rPr>
                <w:b/>
                <w:sz w:val="20"/>
                <w:szCs w:val="20"/>
              </w:rPr>
            </w:pPr>
            <w:r>
              <w:rPr>
                <w:b/>
                <w:sz w:val="20"/>
                <w:szCs w:val="20"/>
              </w:rPr>
              <w:t>OBJETIVOS</w:t>
            </w:r>
          </w:p>
        </w:tc>
      </w:tr>
      <w:tr w:rsidR="0022643C" w14:paraId="6441CB4D" w14:textId="77777777">
        <w:trPr>
          <w:trHeight w:val="315"/>
        </w:trPr>
        <w:tc>
          <w:tcPr>
            <w:tcW w:w="7129" w:type="dxa"/>
            <w:gridSpan w:val="4"/>
            <w:shd w:val="clear" w:color="auto" w:fill="auto"/>
            <w:vAlign w:val="center"/>
          </w:tcPr>
          <w:p w14:paraId="05865BA3" w14:textId="77777777" w:rsidR="0022643C" w:rsidRDefault="00B32C04">
            <w:pPr>
              <w:spacing w:before="0" w:after="0"/>
              <w:jc w:val="center"/>
              <w:rPr>
                <w:b/>
                <w:sz w:val="20"/>
                <w:szCs w:val="20"/>
              </w:rPr>
            </w:pPr>
            <w:r>
              <w:rPr>
                <w:b/>
                <w:sz w:val="20"/>
                <w:szCs w:val="20"/>
              </w:rPr>
              <w:t>General</w:t>
            </w:r>
          </w:p>
        </w:tc>
        <w:tc>
          <w:tcPr>
            <w:tcW w:w="5865" w:type="dxa"/>
            <w:shd w:val="clear" w:color="auto" w:fill="auto"/>
          </w:tcPr>
          <w:p w14:paraId="0E761CF6" w14:textId="77777777" w:rsidR="0022643C" w:rsidRDefault="00B32C04">
            <w:pPr>
              <w:spacing w:before="0" w:after="0"/>
              <w:rPr>
                <w:sz w:val="20"/>
                <w:szCs w:val="20"/>
              </w:rPr>
            </w:pPr>
            <w:r>
              <w:rPr>
                <w:sz w:val="20"/>
                <w:szCs w:val="20"/>
              </w:rPr>
              <w:t xml:space="preserve">Medir la calidad del medio socioeconómico a través de los componentes analizados del área de Influencia Directa del proyecto PCH Río </w:t>
            </w:r>
            <w:proofErr w:type="gramStart"/>
            <w:r>
              <w:rPr>
                <w:sz w:val="20"/>
                <w:szCs w:val="20"/>
              </w:rPr>
              <w:t>Hondo..</w:t>
            </w:r>
            <w:proofErr w:type="gramEnd"/>
          </w:p>
        </w:tc>
      </w:tr>
      <w:tr w:rsidR="0022643C" w14:paraId="698F22F3" w14:textId="77777777">
        <w:trPr>
          <w:trHeight w:val="315"/>
        </w:trPr>
        <w:tc>
          <w:tcPr>
            <w:tcW w:w="7129" w:type="dxa"/>
            <w:gridSpan w:val="4"/>
            <w:shd w:val="clear" w:color="auto" w:fill="auto"/>
            <w:vAlign w:val="center"/>
          </w:tcPr>
          <w:p w14:paraId="4B21432E" w14:textId="77777777" w:rsidR="0022643C" w:rsidRDefault="00B32C04">
            <w:pPr>
              <w:spacing w:before="0" w:after="0"/>
              <w:jc w:val="center"/>
              <w:rPr>
                <w:b/>
                <w:sz w:val="20"/>
                <w:szCs w:val="20"/>
              </w:rPr>
            </w:pPr>
            <w:r>
              <w:rPr>
                <w:b/>
                <w:sz w:val="20"/>
                <w:szCs w:val="20"/>
              </w:rPr>
              <w:t> </w:t>
            </w:r>
          </w:p>
        </w:tc>
        <w:tc>
          <w:tcPr>
            <w:tcW w:w="5865" w:type="dxa"/>
            <w:shd w:val="clear" w:color="auto" w:fill="auto"/>
          </w:tcPr>
          <w:p w14:paraId="561B1F5D" w14:textId="77777777" w:rsidR="0022643C" w:rsidRDefault="00B32C04">
            <w:pPr>
              <w:spacing w:before="0" w:after="0"/>
              <w:rPr>
                <w:sz w:val="20"/>
                <w:szCs w:val="20"/>
              </w:rPr>
            </w:pPr>
            <w:r>
              <w:rPr>
                <w:sz w:val="20"/>
                <w:szCs w:val="20"/>
              </w:rPr>
              <w:t>Evaluar la tendencia de la calidad del medio con la ejecución de las actividades del proyecto.</w:t>
            </w:r>
          </w:p>
        </w:tc>
      </w:tr>
      <w:tr w:rsidR="0022643C" w14:paraId="0A54F1E7" w14:textId="77777777">
        <w:trPr>
          <w:trHeight w:val="630"/>
        </w:trPr>
        <w:tc>
          <w:tcPr>
            <w:tcW w:w="1318" w:type="dxa"/>
            <w:vMerge w:val="restart"/>
            <w:shd w:val="clear" w:color="auto" w:fill="auto"/>
            <w:vAlign w:val="center"/>
          </w:tcPr>
          <w:p w14:paraId="333CC142" w14:textId="77777777" w:rsidR="0022643C" w:rsidRDefault="00B32C04">
            <w:pPr>
              <w:spacing w:before="0" w:after="0"/>
              <w:jc w:val="center"/>
              <w:rPr>
                <w:b/>
                <w:sz w:val="20"/>
                <w:szCs w:val="20"/>
              </w:rPr>
            </w:pPr>
            <w:r>
              <w:rPr>
                <w:b/>
                <w:sz w:val="20"/>
                <w:szCs w:val="20"/>
              </w:rPr>
              <w:t>MEDIO ABIÓTICO</w:t>
            </w:r>
          </w:p>
        </w:tc>
        <w:tc>
          <w:tcPr>
            <w:tcW w:w="2115" w:type="dxa"/>
            <w:vMerge w:val="restart"/>
            <w:shd w:val="clear" w:color="auto" w:fill="auto"/>
            <w:vAlign w:val="center"/>
          </w:tcPr>
          <w:p w14:paraId="3CCED9EB" w14:textId="77777777" w:rsidR="0022643C" w:rsidRDefault="00B32C04">
            <w:pPr>
              <w:spacing w:before="0" w:after="0"/>
              <w:jc w:val="center"/>
              <w:rPr>
                <w:b/>
                <w:sz w:val="20"/>
                <w:szCs w:val="20"/>
              </w:rPr>
            </w:pPr>
            <w:r>
              <w:rPr>
                <w:b/>
                <w:sz w:val="20"/>
                <w:szCs w:val="20"/>
              </w:rPr>
              <w:t>COMPONENTES AMBIENTALES</w:t>
            </w:r>
          </w:p>
        </w:tc>
        <w:tc>
          <w:tcPr>
            <w:tcW w:w="1706" w:type="dxa"/>
            <w:vMerge w:val="restart"/>
            <w:shd w:val="clear" w:color="auto" w:fill="auto"/>
            <w:vAlign w:val="center"/>
          </w:tcPr>
          <w:p w14:paraId="668AD726" w14:textId="77777777" w:rsidR="0022643C" w:rsidRDefault="00B32C04">
            <w:pPr>
              <w:spacing w:before="0" w:after="0"/>
              <w:jc w:val="center"/>
              <w:rPr>
                <w:b/>
                <w:sz w:val="20"/>
                <w:szCs w:val="20"/>
              </w:rPr>
            </w:pPr>
            <w:r>
              <w:rPr>
                <w:b/>
                <w:sz w:val="20"/>
                <w:szCs w:val="20"/>
              </w:rPr>
              <w:t>CULTURAL</w:t>
            </w:r>
          </w:p>
        </w:tc>
        <w:tc>
          <w:tcPr>
            <w:tcW w:w="1990" w:type="dxa"/>
            <w:vMerge w:val="restart"/>
            <w:shd w:val="clear" w:color="auto" w:fill="auto"/>
            <w:vAlign w:val="center"/>
          </w:tcPr>
          <w:p w14:paraId="776CB148" w14:textId="77777777" w:rsidR="0022643C" w:rsidRDefault="00B32C04">
            <w:pPr>
              <w:spacing w:before="0" w:after="0"/>
              <w:jc w:val="center"/>
              <w:rPr>
                <w:b/>
                <w:sz w:val="20"/>
                <w:szCs w:val="20"/>
              </w:rPr>
            </w:pPr>
            <w:r>
              <w:rPr>
                <w:b/>
                <w:sz w:val="20"/>
                <w:szCs w:val="20"/>
              </w:rPr>
              <w:t>Indicadores</w:t>
            </w:r>
          </w:p>
        </w:tc>
        <w:tc>
          <w:tcPr>
            <w:tcW w:w="5865" w:type="dxa"/>
            <w:shd w:val="clear" w:color="auto" w:fill="auto"/>
            <w:vAlign w:val="bottom"/>
          </w:tcPr>
          <w:p w14:paraId="1FDA0740" w14:textId="77777777" w:rsidR="0022643C" w:rsidRDefault="00B32C04">
            <w:pPr>
              <w:spacing w:before="0" w:after="0"/>
              <w:jc w:val="center"/>
              <w:rPr>
                <w:sz w:val="20"/>
                <w:szCs w:val="20"/>
              </w:rPr>
            </w:pPr>
            <w:r>
              <w:rPr>
                <w:sz w:val="20"/>
                <w:szCs w:val="20"/>
              </w:rPr>
              <w:t>Número de personas capacitadas para el fortalecimiento en la prestación de los servicios en la AID/ número de personas que ofertan bienes y servicios en la AID*100</w:t>
            </w:r>
          </w:p>
        </w:tc>
      </w:tr>
      <w:tr w:rsidR="0022643C" w14:paraId="272B91C4" w14:textId="77777777">
        <w:trPr>
          <w:trHeight w:val="600"/>
        </w:trPr>
        <w:tc>
          <w:tcPr>
            <w:tcW w:w="1318" w:type="dxa"/>
            <w:vMerge/>
            <w:shd w:val="clear" w:color="auto" w:fill="auto"/>
            <w:vAlign w:val="center"/>
          </w:tcPr>
          <w:p w14:paraId="77D0E19D"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2115" w:type="dxa"/>
            <w:vMerge/>
            <w:shd w:val="clear" w:color="auto" w:fill="auto"/>
            <w:vAlign w:val="center"/>
          </w:tcPr>
          <w:p w14:paraId="236C34CE"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06" w:type="dxa"/>
            <w:vMerge/>
            <w:shd w:val="clear" w:color="auto" w:fill="auto"/>
            <w:vAlign w:val="center"/>
          </w:tcPr>
          <w:p w14:paraId="0932848D"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90" w:type="dxa"/>
            <w:vMerge/>
            <w:shd w:val="clear" w:color="auto" w:fill="auto"/>
            <w:vAlign w:val="center"/>
          </w:tcPr>
          <w:p w14:paraId="7213D429"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5865" w:type="dxa"/>
            <w:shd w:val="clear" w:color="auto" w:fill="auto"/>
            <w:vAlign w:val="bottom"/>
          </w:tcPr>
          <w:p w14:paraId="7DBF18E9" w14:textId="77777777" w:rsidR="0022643C" w:rsidRDefault="00B32C04">
            <w:pPr>
              <w:spacing w:before="0" w:after="0"/>
              <w:jc w:val="center"/>
              <w:rPr>
                <w:sz w:val="20"/>
                <w:szCs w:val="20"/>
              </w:rPr>
            </w:pPr>
            <w:r>
              <w:rPr>
                <w:sz w:val="20"/>
                <w:szCs w:val="20"/>
              </w:rPr>
              <w:t>Número de organizaciones sociales y/o veedurías ciudadanas conformadas/ número de organizaciones sociales y/o veedurías ciudadanas programadas*100</w:t>
            </w:r>
          </w:p>
        </w:tc>
      </w:tr>
      <w:tr w:rsidR="0022643C" w14:paraId="240E5F21" w14:textId="77777777">
        <w:trPr>
          <w:trHeight w:val="480"/>
        </w:trPr>
        <w:tc>
          <w:tcPr>
            <w:tcW w:w="1318" w:type="dxa"/>
            <w:vMerge/>
            <w:shd w:val="clear" w:color="auto" w:fill="auto"/>
            <w:vAlign w:val="center"/>
          </w:tcPr>
          <w:p w14:paraId="4D83CE11"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2115" w:type="dxa"/>
            <w:vMerge/>
            <w:shd w:val="clear" w:color="auto" w:fill="auto"/>
            <w:vAlign w:val="center"/>
          </w:tcPr>
          <w:p w14:paraId="54852F0D"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06" w:type="dxa"/>
            <w:vMerge/>
            <w:shd w:val="clear" w:color="auto" w:fill="auto"/>
            <w:vAlign w:val="center"/>
          </w:tcPr>
          <w:p w14:paraId="146AED80"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90" w:type="dxa"/>
            <w:vMerge/>
            <w:shd w:val="clear" w:color="auto" w:fill="auto"/>
            <w:vAlign w:val="center"/>
          </w:tcPr>
          <w:p w14:paraId="652610EE"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5865" w:type="dxa"/>
            <w:shd w:val="clear" w:color="auto" w:fill="auto"/>
            <w:vAlign w:val="bottom"/>
          </w:tcPr>
          <w:p w14:paraId="0064549B" w14:textId="77777777" w:rsidR="0022643C" w:rsidRDefault="00B32C04">
            <w:pPr>
              <w:spacing w:before="0" w:after="0"/>
              <w:jc w:val="center"/>
              <w:rPr>
                <w:sz w:val="20"/>
                <w:szCs w:val="20"/>
              </w:rPr>
            </w:pPr>
            <w:r>
              <w:rPr>
                <w:sz w:val="20"/>
                <w:szCs w:val="20"/>
              </w:rPr>
              <w:t xml:space="preserve">Numero de hallazgos arqueológico reportados y divulgados/Numero de hallazgos </w:t>
            </w:r>
            <w:proofErr w:type="gramStart"/>
            <w:r>
              <w:rPr>
                <w:sz w:val="20"/>
                <w:szCs w:val="20"/>
              </w:rPr>
              <w:t>arqueológicos  realizados</w:t>
            </w:r>
            <w:proofErr w:type="gramEnd"/>
            <w:r>
              <w:rPr>
                <w:sz w:val="20"/>
                <w:szCs w:val="20"/>
              </w:rPr>
              <w:t xml:space="preserve">  *100</w:t>
            </w:r>
          </w:p>
        </w:tc>
      </w:tr>
      <w:tr w:rsidR="0022643C" w14:paraId="788F1542" w14:textId="77777777">
        <w:trPr>
          <w:trHeight w:val="1275"/>
        </w:trPr>
        <w:tc>
          <w:tcPr>
            <w:tcW w:w="1318" w:type="dxa"/>
            <w:vMerge/>
            <w:shd w:val="clear" w:color="auto" w:fill="auto"/>
            <w:vAlign w:val="center"/>
          </w:tcPr>
          <w:p w14:paraId="56643DE5"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2115" w:type="dxa"/>
            <w:vMerge/>
            <w:shd w:val="clear" w:color="auto" w:fill="auto"/>
            <w:vAlign w:val="center"/>
          </w:tcPr>
          <w:p w14:paraId="5EA7584D"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06" w:type="dxa"/>
            <w:vMerge/>
            <w:shd w:val="clear" w:color="auto" w:fill="auto"/>
            <w:vAlign w:val="center"/>
          </w:tcPr>
          <w:p w14:paraId="54F36135"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90" w:type="dxa"/>
            <w:shd w:val="clear" w:color="auto" w:fill="auto"/>
            <w:vAlign w:val="center"/>
          </w:tcPr>
          <w:p w14:paraId="17E502ED" w14:textId="77777777" w:rsidR="0022643C" w:rsidRDefault="00B32C04">
            <w:pPr>
              <w:spacing w:before="0" w:after="0"/>
              <w:jc w:val="center"/>
              <w:rPr>
                <w:b/>
                <w:sz w:val="20"/>
                <w:szCs w:val="20"/>
              </w:rPr>
            </w:pPr>
            <w:r>
              <w:rPr>
                <w:b/>
                <w:sz w:val="20"/>
                <w:szCs w:val="20"/>
              </w:rPr>
              <w:t>Localización de los sitios de monitoreo</w:t>
            </w:r>
          </w:p>
        </w:tc>
        <w:tc>
          <w:tcPr>
            <w:tcW w:w="5865" w:type="dxa"/>
            <w:shd w:val="clear" w:color="auto" w:fill="auto"/>
            <w:vAlign w:val="center"/>
          </w:tcPr>
          <w:p w14:paraId="47ADFB50" w14:textId="77777777" w:rsidR="0022643C" w:rsidRDefault="00B32C04">
            <w:pPr>
              <w:spacing w:before="0" w:after="0"/>
              <w:rPr>
                <w:sz w:val="20"/>
                <w:szCs w:val="20"/>
              </w:rPr>
            </w:pPr>
            <w:r>
              <w:rPr>
                <w:sz w:val="20"/>
                <w:szCs w:val="20"/>
              </w:rPr>
              <w:t>El seguimiento y monitoreo se realizará en las veredas del Área de influencia directa del proyecto PCH Río Hondo</w:t>
            </w:r>
          </w:p>
        </w:tc>
      </w:tr>
      <w:tr w:rsidR="0022643C" w14:paraId="61D802D6" w14:textId="77777777">
        <w:trPr>
          <w:trHeight w:val="555"/>
        </w:trPr>
        <w:tc>
          <w:tcPr>
            <w:tcW w:w="1318" w:type="dxa"/>
            <w:vMerge/>
            <w:shd w:val="clear" w:color="auto" w:fill="auto"/>
            <w:vAlign w:val="center"/>
          </w:tcPr>
          <w:p w14:paraId="242F8614"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2115" w:type="dxa"/>
            <w:vMerge/>
            <w:shd w:val="clear" w:color="auto" w:fill="auto"/>
            <w:vAlign w:val="center"/>
          </w:tcPr>
          <w:p w14:paraId="4E3785E8"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06" w:type="dxa"/>
            <w:vMerge/>
            <w:shd w:val="clear" w:color="auto" w:fill="auto"/>
            <w:vAlign w:val="center"/>
          </w:tcPr>
          <w:p w14:paraId="4318EA8D"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90" w:type="dxa"/>
            <w:shd w:val="clear" w:color="auto" w:fill="auto"/>
            <w:vAlign w:val="center"/>
          </w:tcPr>
          <w:p w14:paraId="2DEAF1D3" w14:textId="77777777" w:rsidR="0022643C" w:rsidRDefault="00B32C04">
            <w:pPr>
              <w:spacing w:before="0" w:after="0"/>
              <w:jc w:val="center"/>
              <w:rPr>
                <w:b/>
                <w:sz w:val="20"/>
                <w:szCs w:val="20"/>
              </w:rPr>
            </w:pPr>
            <w:r>
              <w:rPr>
                <w:b/>
                <w:sz w:val="20"/>
                <w:szCs w:val="20"/>
              </w:rPr>
              <w:t>Variable de medición</w:t>
            </w:r>
          </w:p>
        </w:tc>
        <w:tc>
          <w:tcPr>
            <w:tcW w:w="5865" w:type="dxa"/>
            <w:shd w:val="clear" w:color="auto" w:fill="auto"/>
          </w:tcPr>
          <w:p w14:paraId="294BF3E3" w14:textId="77777777" w:rsidR="0022643C" w:rsidRDefault="00B32C04">
            <w:pPr>
              <w:spacing w:before="0" w:after="0"/>
              <w:rPr>
                <w:sz w:val="20"/>
                <w:szCs w:val="20"/>
              </w:rPr>
            </w:pPr>
            <w:r>
              <w:rPr>
                <w:sz w:val="20"/>
                <w:szCs w:val="20"/>
              </w:rPr>
              <w:t>- Cambio en los patrones culturales del AID del proyecto.                                                                                                   - Pérdida o deterioro del patrimonio arqueológico, histórico o arquitectónico</w:t>
            </w:r>
          </w:p>
        </w:tc>
      </w:tr>
      <w:tr w:rsidR="0022643C" w14:paraId="387AC5D0" w14:textId="77777777">
        <w:trPr>
          <w:trHeight w:val="975"/>
        </w:trPr>
        <w:tc>
          <w:tcPr>
            <w:tcW w:w="1318" w:type="dxa"/>
            <w:vMerge/>
            <w:shd w:val="clear" w:color="auto" w:fill="auto"/>
            <w:vAlign w:val="center"/>
          </w:tcPr>
          <w:p w14:paraId="36F1AE80"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2115" w:type="dxa"/>
            <w:vMerge/>
            <w:shd w:val="clear" w:color="auto" w:fill="auto"/>
            <w:vAlign w:val="center"/>
          </w:tcPr>
          <w:p w14:paraId="70C02769"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06" w:type="dxa"/>
            <w:vMerge/>
            <w:shd w:val="clear" w:color="auto" w:fill="auto"/>
            <w:vAlign w:val="center"/>
          </w:tcPr>
          <w:p w14:paraId="16B4C8DB"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90" w:type="dxa"/>
            <w:shd w:val="clear" w:color="auto" w:fill="auto"/>
            <w:vAlign w:val="center"/>
          </w:tcPr>
          <w:p w14:paraId="308A27A4" w14:textId="77777777" w:rsidR="0022643C" w:rsidRDefault="00B32C04">
            <w:pPr>
              <w:spacing w:before="0" w:after="0"/>
              <w:jc w:val="center"/>
              <w:rPr>
                <w:b/>
                <w:sz w:val="20"/>
                <w:szCs w:val="20"/>
              </w:rPr>
            </w:pPr>
            <w:r>
              <w:rPr>
                <w:b/>
                <w:sz w:val="20"/>
                <w:szCs w:val="20"/>
              </w:rPr>
              <w:t>Periodicidad del monitoreo</w:t>
            </w:r>
          </w:p>
        </w:tc>
        <w:tc>
          <w:tcPr>
            <w:tcW w:w="5865" w:type="dxa"/>
            <w:shd w:val="clear" w:color="auto" w:fill="auto"/>
            <w:vAlign w:val="center"/>
          </w:tcPr>
          <w:p w14:paraId="3F1F8D41" w14:textId="77777777" w:rsidR="0022643C" w:rsidRDefault="00B32C04">
            <w:pPr>
              <w:spacing w:before="0" w:after="0"/>
              <w:rPr>
                <w:sz w:val="20"/>
                <w:szCs w:val="20"/>
              </w:rPr>
            </w:pPr>
            <w:r>
              <w:rPr>
                <w:sz w:val="20"/>
                <w:szCs w:val="20"/>
              </w:rPr>
              <w:t>- En la etapa de construcción se realizará semestral.</w:t>
            </w:r>
            <w:r>
              <w:rPr>
                <w:sz w:val="20"/>
                <w:szCs w:val="20"/>
              </w:rPr>
              <w:br/>
              <w:t>- En etapa de operación anual durante 3 años. De acuerdo a los resultados que se presenten se debe actualizar la frecuencia de monitoreos y el seguimiento del presente programa</w:t>
            </w:r>
          </w:p>
        </w:tc>
      </w:tr>
      <w:tr w:rsidR="0022643C" w14:paraId="4C7DE16C" w14:textId="77777777">
        <w:trPr>
          <w:trHeight w:val="780"/>
        </w:trPr>
        <w:tc>
          <w:tcPr>
            <w:tcW w:w="1318" w:type="dxa"/>
            <w:vMerge w:val="restart"/>
            <w:vAlign w:val="center"/>
          </w:tcPr>
          <w:p w14:paraId="5903962D" w14:textId="77777777" w:rsidR="0022643C" w:rsidRDefault="0022643C">
            <w:pPr>
              <w:spacing w:before="0" w:after="0"/>
              <w:jc w:val="center"/>
              <w:rPr>
                <w:b/>
                <w:sz w:val="20"/>
                <w:szCs w:val="20"/>
              </w:rPr>
            </w:pPr>
          </w:p>
        </w:tc>
        <w:tc>
          <w:tcPr>
            <w:tcW w:w="2115" w:type="dxa"/>
            <w:vMerge w:val="restart"/>
            <w:vAlign w:val="center"/>
          </w:tcPr>
          <w:p w14:paraId="79A51F79" w14:textId="77777777" w:rsidR="0022643C" w:rsidRDefault="0022643C">
            <w:pPr>
              <w:spacing w:before="0" w:after="0"/>
              <w:jc w:val="center"/>
              <w:rPr>
                <w:b/>
                <w:sz w:val="20"/>
                <w:szCs w:val="20"/>
              </w:rPr>
            </w:pPr>
          </w:p>
        </w:tc>
        <w:tc>
          <w:tcPr>
            <w:tcW w:w="1706" w:type="dxa"/>
            <w:vMerge w:val="restart"/>
            <w:shd w:val="clear" w:color="auto" w:fill="auto"/>
            <w:vAlign w:val="center"/>
          </w:tcPr>
          <w:p w14:paraId="4EB57113" w14:textId="77777777" w:rsidR="0022643C" w:rsidRDefault="00B32C04">
            <w:pPr>
              <w:spacing w:before="0" w:after="0"/>
              <w:jc w:val="center"/>
              <w:rPr>
                <w:b/>
                <w:sz w:val="20"/>
                <w:szCs w:val="20"/>
              </w:rPr>
            </w:pPr>
            <w:r>
              <w:rPr>
                <w:b/>
                <w:sz w:val="20"/>
                <w:szCs w:val="20"/>
              </w:rPr>
              <w:t>DEMOGRÁFICO</w:t>
            </w:r>
          </w:p>
        </w:tc>
        <w:tc>
          <w:tcPr>
            <w:tcW w:w="1990" w:type="dxa"/>
            <w:shd w:val="clear" w:color="auto" w:fill="auto"/>
            <w:vAlign w:val="center"/>
          </w:tcPr>
          <w:p w14:paraId="21BFB328" w14:textId="77777777" w:rsidR="0022643C" w:rsidRDefault="00B32C04">
            <w:pPr>
              <w:spacing w:before="0" w:after="0"/>
              <w:jc w:val="center"/>
              <w:rPr>
                <w:b/>
                <w:sz w:val="20"/>
                <w:szCs w:val="20"/>
              </w:rPr>
            </w:pPr>
            <w:r>
              <w:rPr>
                <w:b/>
                <w:sz w:val="20"/>
                <w:szCs w:val="20"/>
              </w:rPr>
              <w:t>Indicadores</w:t>
            </w:r>
          </w:p>
        </w:tc>
        <w:tc>
          <w:tcPr>
            <w:tcW w:w="5865" w:type="dxa"/>
            <w:shd w:val="clear" w:color="auto" w:fill="auto"/>
            <w:vAlign w:val="center"/>
          </w:tcPr>
          <w:p w14:paraId="5248C36C" w14:textId="7272B6F7" w:rsidR="0022643C" w:rsidRDefault="00701BA8">
            <w:pPr>
              <w:spacing w:before="0" w:after="0"/>
              <w:jc w:val="center"/>
              <w:rPr>
                <w:sz w:val="20"/>
                <w:szCs w:val="20"/>
              </w:rPr>
            </w:pPr>
            <w:r>
              <w:rPr>
                <w:sz w:val="20"/>
                <w:szCs w:val="20"/>
              </w:rPr>
              <w:t>Número de</w:t>
            </w:r>
            <w:r w:rsidR="00B32C04">
              <w:rPr>
                <w:sz w:val="20"/>
                <w:szCs w:val="20"/>
              </w:rPr>
              <w:t xml:space="preserve"> personas contratadas de mano de obra desplazada, retornada o en proceso de retorno / Total de personas contratadas de mano de obra no calificada del proyecto*100 </w:t>
            </w:r>
          </w:p>
        </w:tc>
      </w:tr>
      <w:tr w:rsidR="0022643C" w14:paraId="1F84BCC1" w14:textId="77777777" w:rsidTr="00701BA8">
        <w:trPr>
          <w:trHeight w:val="617"/>
        </w:trPr>
        <w:tc>
          <w:tcPr>
            <w:tcW w:w="1318" w:type="dxa"/>
            <w:vMerge/>
            <w:vAlign w:val="center"/>
          </w:tcPr>
          <w:p w14:paraId="143DC840"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2115" w:type="dxa"/>
            <w:vMerge/>
            <w:vAlign w:val="center"/>
          </w:tcPr>
          <w:p w14:paraId="2137F4D3"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06" w:type="dxa"/>
            <w:vMerge/>
            <w:shd w:val="clear" w:color="auto" w:fill="auto"/>
            <w:vAlign w:val="center"/>
          </w:tcPr>
          <w:p w14:paraId="7AB8179E"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90" w:type="dxa"/>
            <w:vMerge w:val="restart"/>
            <w:shd w:val="clear" w:color="auto" w:fill="auto"/>
            <w:vAlign w:val="center"/>
          </w:tcPr>
          <w:p w14:paraId="036F07DB" w14:textId="77777777" w:rsidR="0022643C" w:rsidRDefault="00B32C04">
            <w:pPr>
              <w:spacing w:before="0" w:after="0"/>
              <w:jc w:val="center"/>
              <w:rPr>
                <w:b/>
                <w:sz w:val="20"/>
                <w:szCs w:val="20"/>
              </w:rPr>
            </w:pPr>
            <w:r>
              <w:rPr>
                <w:b/>
                <w:sz w:val="20"/>
                <w:szCs w:val="20"/>
              </w:rPr>
              <w:t>Localización de los sitios de monitoreo</w:t>
            </w:r>
          </w:p>
        </w:tc>
        <w:tc>
          <w:tcPr>
            <w:tcW w:w="5865" w:type="dxa"/>
            <w:vMerge w:val="restart"/>
            <w:shd w:val="clear" w:color="auto" w:fill="auto"/>
            <w:vAlign w:val="center"/>
          </w:tcPr>
          <w:p w14:paraId="558D0EFC" w14:textId="77777777" w:rsidR="0022643C" w:rsidRDefault="00B32C04" w:rsidP="00701BA8">
            <w:pPr>
              <w:spacing w:before="0" w:after="0"/>
              <w:jc w:val="center"/>
              <w:rPr>
                <w:sz w:val="20"/>
                <w:szCs w:val="20"/>
              </w:rPr>
            </w:pPr>
            <w:r>
              <w:rPr>
                <w:sz w:val="20"/>
                <w:szCs w:val="20"/>
              </w:rPr>
              <w:t>El seguimiento y monitoreo se realizará en las veredas del Área de influencia directa del proyecto PCH Río Hondo</w:t>
            </w:r>
          </w:p>
        </w:tc>
      </w:tr>
      <w:tr w:rsidR="0022643C" w14:paraId="4119D039" w14:textId="77777777">
        <w:trPr>
          <w:trHeight w:val="617"/>
        </w:trPr>
        <w:tc>
          <w:tcPr>
            <w:tcW w:w="1318" w:type="dxa"/>
            <w:vMerge/>
            <w:vAlign w:val="center"/>
          </w:tcPr>
          <w:p w14:paraId="4249FE79"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2115" w:type="dxa"/>
            <w:vMerge/>
            <w:vAlign w:val="center"/>
          </w:tcPr>
          <w:p w14:paraId="2BB430F0"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06" w:type="dxa"/>
            <w:vMerge/>
            <w:shd w:val="clear" w:color="auto" w:fill="auto"/>
            <w:vAlign w:val="center"/>
          </w:tcPr>
          <w:p w14:paraId="3AC63DE1"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90" w:type="dxa"/>
            <w:vMerge/>
            <w:shd w:val="clear" w:color="auto" w:fill="auto"/>
            <w:vAlign w:val="center"/>
          </w:tcPr>
          <w:p w14:paraId="6240C0A5"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5865" w:type="dxa"/>
            <w:vMerge/>
            <w:shd w:val="clear" w:color="auto" w:fill="auto"/>
            <w:vAlign w:val="center"/>
          </w:tcPr>
          <w:p w14:paraId="692B66F6"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r w:rsidR="0022643C" w14:paraId="434C1B04" w14:textId="77777777">
        <w:trPr>
          <w:trHeight w:val="617"/>
        </w:trPr>
        <w:tc>
          <w:tcPr>
            <w:tcW w:w="1318" w:type="dxa"/>
            <w:vMerge/>
            <w:vAlign w:val="center"/>
          </w:tcPr>
          <w:p w14:paraId="1655E0EB"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2115" w:type="dxa"/>
            <w:vMerge/>
            <w:vAlign w:val="center"/>
          </w:tcPr>
          <w:p w14:paraId="77A25269"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06" w:type="dxa"/>
            <w:vMerge/>
            <w:shd w:val="clear" w:color="auto" w:fill="auto"/>
            <w:vAlign w:val="center"/>
          </w:tcPr>
          <w:p w14:paraId="29408B72"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90" w:type="dxa"/>
            <w:vMerge/>
            <w:shd w:val="clear" w:color="auto" w:fill="auto"/>
            <w:vAlign w:val="center"/>
          </w:tcPr>
          <w:p w14:paraId="2C324D49"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5865" w:type="dxa"/>
            <w:vMerge/>
            <w:shd w:val="clear" w:color="auto" w:fill="auto"/>
            <w:vAlign w:val="center"/>
          </w:tcPr>
          <w:p w14:paraId="20CBBE31"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r w:rsidR="0022643C" w14:paraId="1AB6FC43" w14:textId="77777777" w:rsidTr="00701BA8">
        <w:trPr>
          <w:trHeight w:val="264"/>
        </w:trPr>
        <w:tc>
          <w:tcPr>
            <w:tcW w:w="1318" w:type="dxa"/>
            <w:vMerge/>
            <w:vAlign w:val="center"/>
          </w:tcPr>
          <w:p w14:paraId="59B551A7"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2115" w:type="dxa"/>
            <w:vMerge/>
            <w:vAlign w:val="center"/>
          </w:tcPr>
          <w:p w14:paraId="1C0A4E69"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06" w:type="dxa"/>
            <w:vMerge/>
            <w:shd w:val="clear" w:color="auto" w:fill="auto"/>
            <w:vAlign w:val="center"/>
          </w:tcPr>
          <w:p w14:paraId="526EC458"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90" w:type="dxa"/>
            <w:vMerge/>
            <w:shd w:val="clear" w:color="auto" w:fill="auto"/>
            <w:vAlign w:val="center"/>
          </w:tcPr>
          <w:p w14:paraId="7E6F58A1"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5865" w:type="dxa"/>
            <w:vMerge/>
            <w:shd w:val="clear" w:color="auto" w:fill="auto"/>
            <w:vAlign w:val="center"/>
          </w:tcPr>
          <w:p w14:paraId="10A81193"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r w:rsidR="0022643C" w14:paraId="7153F76E" w14:textId="77777777">
        <w:trPr>
          <w:trHeight w:val="705"/>
        </w:trPr>
        <w:tc>
          <w:tcPr>
            <w:tcW w:w="1318" w:type="dxa"/>
            <w:vMerge/>
            <w:vAlign w:val="center"/>
          </w:tcPr>
          <w:p w14:paraId="78F8513B"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2115" w:type="dxa"/>
            <w:vMerge/>
            <w:vAlign w:val="center"/>
          </w:tcPr>
          <w:p w14:paraId="69513BCB"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06" w:type="dxa"/>
            <w:vMerge/>
            <w:shd w:val="clear" w:color="auto" w:fill="auto"/>
            <w:vAlign w:val="center"/>
          </w:tcPr>
          <w:p w14:paraId="6C6FC238"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90" w:type="dxa"/>
            <w:shd w:val="clear" w:color="auto" w:fill="auto"/>
            <w:vAlign w:val="center"/>
          </w:tcPr>
          <w:p w14:paraId="167AD8A1" w14:textId="77777777" w:rsidR="0022643C" w:rsidRDefault="00B32C04">
            <w:pPr>
              <w:spacing w:before="0" w:after="0"/>
              <w:jc w:val="center"/>
              <w:rPr>
                <w:b/>
                <w:sz w:val="20"/>
                <w:szCs w:val="20"/>
              </w:rPr>
            </w:pPr>
            <w:r>
              <w:rPr>
                <w:b/>
                <w:sz w:val="20"/>
                <w:szCs w:val="20"/>
              </w:rPr>
              <w:t>Variable de medición</w:t>
            </w:r>
          </w:p>
        </w:tc>
        <w:tc>
          <w:tcPr>
            <w:tcW w:w="5865" w:type="dxa"/>
            <w:shd w:val="clear" w:color="auto" w:fill="auto"/>
            <w:vAlign w:val="center"/>
          </w:tcPr>
          <w:p w14:paraId="01D55CC1" w14:textId="77777777" w:rsidR="0022643C" w:rsidRDefault="00B32C04">
            <w:pPr>
              <w:spacing w:before="0" w:after="0"/>
              <w:rPr>
                <w:sz w:val="20"/>
                <w:szCs w:val="20"/>
              </w:rPr>
            </w:pPr>
            <w:r>
              <w:rPr>
                <w:sz w:val="20"/>
                <w:szCs w:val="20"/>
              </w:rPr>
              <w:t xml:space="preserve"> Cambio en la vulnerabilidad de población desplazada, retornada o en proceso de retorno</w:t>
            </w:r>
          </w:p>
        </w:tc>
      </w:tr>
      <w:tr w:rsidR="0022643C" w14:paraId="7DFA36B9" w14:textId="77777777">
        <w:trPr>
          <w:trHeight w:val="633"/>
        </w:trPr>
        <w:tc>
          <w:tcPr>
            <w:tcW w:w="1318" w:type="dxa"/>
            <w:vMerge/>
            <w:vAlign w:val="center"/>
          </w:tcPr>
          <w:p w14:paraId="3D483452"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2115" w:type="dxa"/>
            <w:vMerge/>
            <w:vAlign w:val="center"/>
          </w:tcPr>
          <w:p w14:paraId="160BF3DA"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06" w:type="dxa"/>
            <w:vMerge/>
            <w:shd w:val="clear" w:color="auto" w:fill="auto"/>
            <w:vAlign w:val="center"/>
          </w:tcPr>
          <w:p w14:paraId="63969F4D"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90" w:type="dxa"/>
            <w:shd w:val="clear" w:color="auto" w:fill="auto"/>
            <w:vAlign w:val="center"/>
          </w:tcPr>
          <w:p w14:paraId="246A3427" w14:textId="77777777" w:rsidR="0022643C" w:rsidRDefault="00B32C04">
            <w:pPr>
              <w:spacing w:before="0" w:after="0"/>
              <w:jc w:val="center"/>
              <w:rPr>
                <w:b/>
                <w:sz w:val="20"/>
                <w:szCs w:val="20"/>
              </w:rPr>
            </w:pPr>
            <w:r>
              <w:rPr>
                <w:b/>
                <w:sz w:val="20"/>
                <w:szCs w:val="20"/>
              </w:rPr>
              <w:t>Periodicidad del monitoreo</w:t>
            </w:r>
          </w:p>
        </w:tc>
        <w:tc>
          <w:tcPr>
            <w:tcW w:w="5865" w:type="dxa"/>
            <w:shd w:val="clear" w:color="auto" w:fill="auto"/>
          </w:tcPr>
          <w:p w14:paraId="195F7438" w14:textId="5F351C00" w:rsidR="0022643C" w:rsidRDefault="00B32C04">
            <w:pPr>
              <w:spacing w:before="0" w:after="0"/>
              <w:rPr>
                <w:sz w:val="20"/>
                <w:szCs w:val="20"/>
              </w:rPr>
            </w:pPr>
            <w:r>
              <w:rPr>
                <w:sz w:val="20"/>
                <w:szCs w:val="20"/>
              </w:rPr>
              <w:t>-En la etapa de construcción se realizará semestral.</w:t>
            </w:r>
            <w:r>
              <w:rPr>
                <w:sz w:val="20"/>
                <w:szCs w:val="20"/>
              </w:rPr>
              <w:br/>
              <w:t xml:space="preserve">- En etapa de </w:t>
            </w:r>
            <w:r w:rsidR="00701BA8">
              <w:rPr>
                <w:sz w:val="20"/>
                <w:szCs w:val="20"/>
              </w:rPr>
              <w:t>operación anual</w:t>
            </w:r>
            <w:r>
              <w:rPr>
                <w:sz w:val="20"/>
                <w:szCs w:val="20"/>
              </w:rPr>
              <w:t xml:space="preserve"> durante la vida útil del proyecto.</w:t>
            </w:r>
          </w:p>
        </w:tc>
      </w:tr>
      <w:tr w:rsidR="0022643C" w14:paraId="3E6D8A50" w14:textId="77777777">
        <w:trPr>
          <w:trHeight w:val="825"/>
        </w:trPr>
        <w:tc>
          <w:tcPr>
            <w:tcW w:w="1318" w:type="dxa"/>
            <w:vMerge/>
            <w:vAlign w:val="center"/>
          </w:tcPr>
          <w:p w14:paraId="031241C2"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2115" w:type="dxa"/>
            <w:vMerge/>
            <w:vAlign w:val="center"/>
          </w:tcPr>
          <w:p w14:paraId="6E716E57"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06" w:type="dxa"/>
            <w:vMerge w:val="restart"/>
            <w:shd w:val="clear" w:color="auto" w:fill="auto"/>
            <w:vAlign w:val="center"/>
          </w:tcPr>
          <w:p w14:paraId="10A2E8A9" w14:textId="77777777" w:rsidR="0022643C" w:rsidRDefault="00B32C04">
            <w:pPr>
              <w:spacing w:before="0" w:after="0"/>
              <w:jc w:val="center"/>
              <w:rPr>
                <w:b/>
                <w:sz w:val="20"/>
                <w:szCs w:val="20"/>
              </w:rPr>
            </w:pPr>
            <w:r>
              <w:rPr>
                <w:b/>
                <w:sz w:val="20"/>
                <w:szCs w:val="20"/>
              </w:rPr>
              <w:t>ECONÓMICO</w:t>
            </w:r>
          </w:p>
        </w:tc>
        <w:tc>
          <w:tcPr>
            <w:tcW w:w="1990" w:type="dxa"/>
            <w:vMerge w:val="restart"/>
            <w:shd w:val="clear" w:color="auto" w:fill="auto"/>
            <w:vAlign w:val="center"/>
          </w:tcPr>
          <w:p w14:paraId="54C458E9" w14:textId="77777777" w:rsidR="0022643C" w:rsidRDefault="00B32C04">
            <w:pPr>
              <w:spacing w:before="0" w:after="0"/>
              <w:jc w:val="center"/>
              <w:rPr>
                <w:b/>
                <w:sz w:val="20"/>
                <w:szCs w:val="20"/>
              </w:rPr>
            </w:pPr>
            <w:r>
              <w:rPr>
                <w:b/>
                <w:sz w:val="20"/>
                <w:szCs w:val="20"/>
              </w:rPr>
              <w:t>Indicadores</w:t>
            </w:r>
          </w:p>
        </w:tc>
        <w:tc>
          <w:tcPr>
            <w:tcW w:w="5865" w:type="dxa"/>
            <w:shd w:val="clear" w:color="auto" w:fill="auto"/>
            <w:vAlign w:val="bottom"/>
          </w:tcPr>
          <w:p w14:paraId="0B93C15B" w14:textId="77777777" w:rsidR="0022643C" w:rsidRDefault="00B32C04">
            <w:pPr>
              <w:spacing w:before="0" w:after="0"/>
              <w:jc w:val="center"/>
              <w:rPr>
                <w:sz w:val="20"/>
                <w:szCs w:val="20"/>
              </w:rPr>
            </w:pPr>
            <w:r>
              <w:rPr>
                <w:sz w:val="20"/>
                <w:szCs w:val="20"/>
              </w:rPr>
              <w:t>- Número de personas contratadas de mano de obra no calificada económicamente activas de la región del proyecto / Total de personas contratadas de mano de obra no calificada del proyecto * 100</w:t>
            </w:r>
          </w:p>
        </w:tc>
      </w:tr>
      <w:tr w:rsidR="0022643C" w14:paraId="0D33CF95" w14:textId="77777777">
        <w:trPr>
          <w:trHeight w:val="765"/>
        </w:trPr>
        <w:tc>
          <w:tcPr>
            <w:tcW w:w="1318" w:type="dxa"/>
            <w:vMerge/>
            <w:vAlign w:val="center"/>
          </w:tcPr>
          <w:p w14:paraId="0B5FF921"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2115" w:type="dxa"/>
            <w:vMerge/>
            <w:vAlign w:val="center"/>
          </w:tcPr>
          <w:p w14:paraId="7BE52733"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06" w:type="dxa"/>
            <w:vMerge/>
            <w:shd w:val="clear" w:color="auto" w:fill="auto"/>
            <w:vAlign w:val="center"/>
          </w:tcPr>
          <w:p w14:paraId="211DC2EB"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90" w:type="dxa"/>
            <w:vMerge/>
            <w:shd w:val="clear" w:color="auto" w:fill="auto"/>
            <w:vAlign w:val="center"/>
          </w:tcPr>
          <w:p w14:paraId="0DCB80B9"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5865" w:type="dxa"/>
            <w:shd w:val="clear" w:color="auto" w:fill="auto"/>
            <w:vAlign w:val="bottom"/>
          </w:tcPr>
          <w:p w14:paraId="5315FA65" w14:textId="33A9996B" w:rsidR="0022643C" w:rsidRDefault="00B32C04">
            <w:pPr>
              <w:spacing w:before="0" w:after="0"/>
              <w:jc w:val="center"/>
              <w:rPr>
                <w:sz w:val="20"/>
                <w:szCs w:val="20"/>
              </w:rPr>
            </w:pPr>
            <w:r>
              <w:rPr>
                <w:sz w:val="20"/>
                <w:szCs w:val="20"/>
              </w:rPr>
              <w:t xml:space="preserve">- Número </w:t>
            </w:r>
            <w:r w:rsidR="00701BA8">
              <w:rPr>
                <w:sz w:val="20"/>
                <w:szCs w:val="20"/>
              </w:rPr>
              <w:t>de propietarios</w:t>
            </w:r>
            <w:r>
              <w:rPr>
                <w:sz w:val="20"/>
                <w:szCs w:val="20"/>
              </w:rPr>
              <w:t xml:space="preserve"> con seguimiento socioeconómicos / Número de propietarios que se les compró el predio por el proyecto * 100</w:t>
            </w:r>
          </w:p>
        </w:tc>
      </w:tr>
      <w:tr w:rsidR="0022643C" w14:paraId="757B35B0" w14:textId="77777777">
        <w:trPr>
          <w:trHeight w:val="1145"/>
        </w:trPr>
        <w:tc>
          <w:tcPr>
            <w:tcW w:w="1318" w:type="dxa"/>
            <w:vMerge/>
            <w:vAlign w:val="center"/>
          </w:tcPr>
          <w:p w14:paraId="17AF4745"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2115" w:type="dxa"/>
            <w:vMerge/>
            <w:vAlign w:val="center"/>
          </w:tcPr>
          <w:p w14:paraId="3A4DE820"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06" w:type="dxa"/>
            <w:vMerge/>
            <w:shd w:val="clear" w:color="auto" w:fill="auto"/>
            <w:vAlign w:val="center"/>
          </w:tcPr>
          <w:p w14:paraId="59CEE718"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90" w:type="dxa"/>
            <w:shd w:val="clear" w:color="auto" w:fill="auto"/>
            <w:vAlign w:val="center"/>
          </w:tcPr>
          <w:p w14:paraId="71846AE4" w14:textId="77777777" w:rsidR="0022643C" w:rsidRDefault="00B32C04">
            <w:pPr>
              <w:spacing w:before="0" w:after="0"/>
              <w:jc w:val="center"/>
              <w:rPr>
                <w:b/>
                <w:sz w:val="20"/>
                <w:szCs w:val="20"/>
              </w:rPr>
            </w:pPr>
            <w:r>
              <w:rPr>
                <w:b/>
                <w:sz w:val="20"/>
                <w:szCs w:val="20"/>
              </w:rPr>
              <w:t>Localización de los sitios de monitoreo</w:t>
            </w:r>
          </w:p>
        </w:tc>
        <w:tc>
          <w:tcPr>
            <w:tcW w:w="5865" w:type="dxa"/>
            <w:shd w:val="clear" w:color="auto" w:fill="auto"/>
            <w:vAlign w:val="center"/>
          </w:tcPr>
          <w:p w14:paraId="0005B19B" w14:textId="77777777" w:rsidR="0022643C" w:rsidRDefault="00B32C04">
            <w:pPr>
              <w:spacing w:before="0" w:after="0"/>
              <w:rPr>
                <w:sz w:val="20"/>
                <w:szCs w:val="20"/>
              </w:rPr>
            </w:pPr>
            <w:r>
              <w:rPr>
                <w:sz w:val="20"/>
                <w:szCs w:val="20"/>
              </w:rPr>
              <w:t>El seguimiento y monitoreo se realizará en las veredas del Área de influencia directa del proyecto PCH Río Hondo</w:t>
            </w:r>
          </w:p>
        </w:tc>
      </w:tr>
      <w:tr w:rsidR="0022643C" w14:paraId="1A658602" w14:textId="77777777">
        <w:trPr>
          <w:trHeight w:val="855"/>
        </w:trPr>
        <w:tc>
          <w:tcPr>
            <w:tcW w:w="1318" w:type="dxa"/>
            <w:vMerge/>
            <w:vAlign w:val="center"/>
          </w:tcPr>
          <w:p w14:paraId="12C78B7D"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2115" w:type="dxa"/>
            <w:vMerge/>
            <w:vAlign w:val="center"/>
          </w:tcPr>
          <w:p w14:paraId="0C3F0711"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06" w:type="dxa"/>
            <w:vMerge/>
            <w:shd w:val="clear" w:color="auto" w:fill="auto"/>
            <w:vAlign w:val="center"/>
          </w:tcPr>
          <w:p w14:paraId="68FEC3AE"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90" w:type="dxa"/>
            <w:shd w:val="clear" w:color="auto" w:fill="auto"/>
            <w:vAlign w:val="center"/>
          </w:tcPr>
          <w:p w14:paraId="10A5E65F" w14:textId="77777777" w:rsidR="0022643C" w:rsidRDefault="00B32C04">
            <w:pPr>
              <w:spacing w:before="0" w:after="0"/>
              <w:jc w:val="center"/>
              <w:rPr>
                <w:b/>
                <w:sz w:val="20"/>
                <w:szCs w:val="20"/>
              </w:rPr>
            </w:pPr>
            <w:r>
              <w:rPr>
                <w:b/>
                <w:sz w:val="20"/>
                <w:szCs w:val="20"/>
              </w:rPr>
              <w:t>Variable de medición</w:t>
            </w:r>
          </w:p>
        </w:tc>
        <w:tc>
          <w:tcPr>
            <w:tcW w:w="5865" w:type="dxa"/>
            <w:shd w:val="clear" w:color="auto" w:fill="auto"/>
          </w:tcPr>
          <w:p w14:paraId="47837D2A" w14:textId="77777777" w:rsidR="0022643C" w:rsidRDefault="00B32C04">
            <w:pPr>
              <w:spacing w:before="0" w:after="0"/>
              <w:rPr>
                <w:sz w:val="20"/>
                <w:szCs w:val="20"/>
              </w:rPr>
            </w:pPr>
            <w:r>
              <w:rPr>
                <w:sz w:val="20"/>
                <w:szCs w:val="20"/>
              </w:rPr>
              <w:t>-Influencia del proyecto en la economía local del AID                                                                                                                   -Modificación del nivel de ingresos de la población</w:t>
            </w:r>
          </w:p>
        </w:tc>
      </w:tr>
      <w:tr w:rsidR="0022643C" w14:paraId="156E2802" w14:textId="77777777">
        <w:trPr>
          <w:trHeight w:val="765"/>
        </w:trPr>
        <w:tc>
          <w:tcPr>
            <w:tcW w:w="1318" w:type="dxa"/>
            <w:vMerge/>
            <w:vAlign w:val="center"/>
          </w:tcPr>
          <w:p w14:paraId="43D2B4B9"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2115" w:type="dxa"/>
            <w:vMerge/>
            <w:vAlign w:val="center"/>
          </w:tcPr>
          <w:p w14:paraId="056BE751"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06" w:type="dxa"/>
            <w:vMerge/>
            <w:shd w:val="clear" w:color="auto" w:fill="auto"/>
            <w:vAlign w:val="center"/>
          </w:tcPr>
          <w:p w14:paraId="1795B431"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90" w:type="dxa"/>
            <w:shd w:val="clear" w:color="auto" w:fill="auto"/>
            <w:vAlign w:val="center"/>
          </w:tcPr>
          <w:p w14:paraId="652E8441" w14:textId="77777777" w:rsidR="0022643C" w:rsidRDefault="00B32C04">
            <w:pPr>
              <w:spacing w:before="0" w:after="0"/>
              <w:jc w:val="center"/>
              <w:rPr>
                <w:b/>
                <w:sz w:val="20"/>
                <w:szCs w:val="20"/>
              </w:rPr>
            </w:pPr>
            <w:r>
              <w:rPr>
                <w:b/>
                <w:sz w:val="20"/>
                <w:szCs w:val="20"/>
              </w:rPr>
              <w:t>Periodicidad del monitoreo</w:t>
            </w:r>
          </w:p>
        </w:tc>
        <w:tc>
          <w:tcPr>
            <w:tcW w:w="5865" w:type="dxa"/>
            <w:shd w:val="clear" w:color="auto" w:fill="auto"/>
          </w:tcPr>
          <w:p w14:paraId="4494A441" w14:textId="2B7890FB" w:rsidR="0022643C" w:rsidRDefault="00B32C04">
            <w:pPr>
              <w:spacing w:before="0" w:after="0"/>
              <w:rPr>
                <w:sz w:val="20"/>
                <w:szCs w:val="20"/>
              </w:rPr>
            </w:pPr>
            <w:r>
              <w:rPr>
                <w:sz w:val="20"/>
                <w:szCs w:val="20"/>
              </w:rPr>
              <w:t>-En la etapa de construcción se realizará semestral.</w:t>
            </w:r>
            <w:r>
              <w:rPr>
                <w:sz w:val="20"/>
                <w:szCs w:val="20"/>
              </w:rPr>
              <w:br/>
              <w:t xml:space="preserve">-En etapa de </w:t>
            </w:r>
            <w:r w:rsidR="00701BA8">
              <w:rPr>
                <w:sz w:val="20"/>
                <w:szCs w:val="20"/>
              </w:rPr>
              <w:t>operación, anual</w:t>
            </w:r>
            <w:r>
              <w:rPr>
                <w:sz w:val="20"/>
                <w:szCs w:val="20"/>
              </w:rPr>
              <w:t xml:space="preserve"> durante la vida útil del proyecto.</w:t>
            </w:r>
          </w:p>
        </w:tc>
      </w:tr>
      <w:tr w:rsidR="0022643C" w14:paraId="2C6FDF57" w14:textId="77777777">
        <w:trPr>
          <w:trHeight w:val="495"/>
        </w:trPr>
        <w:tc>
          <w:tcPr>
            <w:tcW w:w="1318" w:type="dxa"/>
            <w:vMerge w:val="restart"/>
            <w:vAlign w:val="center"/>
          </w:tcPr>
          <w:p w14:paraId="3E0198C3" w14:textId="77777777" w:rsidR="0022643C" w:rsidRDefault="0022643C">
            <w:pPr>
              <w:spacing w:before="0" w:after="0"/>
              <w:jc w:val="left"/>
              <w:rPr>
                <w:b/>
                <w:sz w:val="20"/>
                <w:szCs w:val="20"/>
              </w:rPr>
            </w:pPr>
          </w:p>
        </w:tc>
        <w:tc>
          <w:tcPr>
            <w:tcW w:w="2115" w:type="dxa"/>
            <w:vMerge w:val="restart"/>
            <w:vAlign w:val="center"/>
          </w:tcPr>
          <w:p w14:paraId="5E4E47FB" w14:textId="77777777" w:rsidR="0022643C" w:rsidRDefault="0022643C">
            <w:pPr>
              <w:spacing w:before="0" w:after="0"/>
              <w:jc w:val="left"/>
              <w:rPr>
                <w:b/>
                <w:sz w:val="20"/>
                <w:szCs w:val="20"/>
              </w:rPr>
            </w:pPr>
          </w:p>
        </w:tc>
        <w:tc>
          <w:tcPr>
            <w:tcW w:w="1706" w:type="dxa"/>
            <w:vMerge w:val="restart"/>
            <w:shd w:val="clear" w:color="auto" w:fill="auto"/>
            <w:vAlign w:val="center"/>
          </w:tcPr>
          <w:p w14:paraId="7C2C4B89" w14:textId="77777777" w:rsidR="0022643C" w:rsidRDefault="00B32C04">
            <w:pPr>
              <w:spacing w:before="0" w:after="0"/>
              <w:jc w:val="center"/>
              <w:rPr>
                <w:b/>
                <w:sz w:val="20"/>
                <w:szCs w:val="20"/>
              </w:rPr>
            </w:pPr>
            <w:r>
              <w:rPr>
                <w:b/>
                <w:sz w:val="20"/>
                <w:szCs w:val="20"/>
              </w:rPr>
              <w:t>POLÍTICO</w:t>
            </w:r>
          </w:p>
        </w:tc>
        <w:tc>
          <w:tcPr>
            <w:tcW w:w="1990" w:type="dxa"/>
            <w:vMerge w:val="restart"/>
            <w:shd w:val="clear" w:color="auto" w:fill="auto"/>
            <w:vAlign w:val="center"/>
          </w:tcPr>
          <w:p w14:paraId="4A5AC16D" w14:textId="77777777" w:rsidR="0022643C" w:rsidRDefault="00B32C04">
            <w:pPr>
              <w:spacing w:before="0" w:after="0"/>
              <w:jc w:val="center"/>
              <w:rPr>
                <w:b/>
                <w:sz w:val="20"/>
                <w:szCs w:val="20"/>
              </w:rPr>
            </w:pPr>
            <w:r>
              <w:rPr>
                <w:b/>
                <w:sz w:val="20"/>
                <w:szCs w:val="20"/>
              </w:rPr>
              <w:t>Indicadores</w:t>
            </w:r>
          </w:p>
        </w:tc>
        <w:tc>
          <w:tcPr>
            <w:tcW w:w="5865" w:type="dxa"/>
            <w:shd w:val="clear" w:color="auto" w:fill="auto"/>
            <w:vAlign w:val="bottom"/>
          </w:tcPr>
          <w:p w14:paraId="16BB59C7" w14:textId="77777777" w:rsidR="0022643C" w:rsidRDefault="00B32C04">
            <w:pPr>
              <w:spacing w:before="0" w:after="0"/>
              <w:jc w:val="center"/>
              <w:rPr>
                <w:sz w:val="20"/>
                <w:szCs w:val="20"/>
              </w:rPr>
            </w:pPr>
            <w:r>
              <w:rPr>
                <w:sz w:val="20"/>
                <w:szCs w:val="20"/>
              </w:rPr>
              <w:t>Número de quejas y reclamos de la comunidad respondidas/Número de quejas y reclamos realizados por la comunidad*100 </w:t>
            </w:r>
          </w:p>
        </w:tc>
      </w:tr>
      <w:tr w:rsidR="0022643C" w14:paraId="5CCA3EE7" w14:textId="77777777">
        <w:trPr>
          <w:trHeight w:val="630"/>
        </w:trPr>
        <w:tc>
          <w:tcPr>
            <w:tcW w:w="1318" w:type="dxa"/>
            <w:vMerge/>
            <w:vAlign w:val="center"/>
          </w:tcPr>
          <w:p w14:paraId="5AD7E159"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2115" w:type="dxa"/>
            <w:vMerge/>
            <w:vAlign w:val="center"/>
          </w:tcPr>
          <w:p w14:paraId="26ECFDE2"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06" w:type="dxa"/>
            <w:vMerge/>
            <w:shd w:val="clear" w:color="auto" w:fill="auto"/>
            <w:vAlign w:val="center"/>
          </w:tcPr>
          <w:p w14:paraId="6CD485D0"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90" w:type="dxa"/>
            <w:vMerge/>
            <w:shd w:val="clear" w:color="auto" w:fill="auto"/>
            <w:vAlign w:val="center"/>
          </w:tcPr>
          <w:p w14:paraId="301E7E0A"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5865" w:type="dxa"/>
            <w:shd w:val="clear" w:color="auto" w:fill="auto"/>
            <w:vAlign w:val="bottom"/>
          </w:tcPr>
          <w:p w14:paraId="1CD61AAE" w14:textId="77777777" w:rsidR="0022643C" w:rsidRDefault="00B32C04">
            <w:pPr>
              <w:spacing w:before="0" w:after="0"/>
              <w:jc w:val="center"/>
              <w:rPr>
                <w:sz w:val="20"/>
                <w:szCs w:val="20"/>
              </w:rPr>
            </w:pPr>
            <w:r>
              <w:rPr>
                <w:sz w:val="20"/>
                <w:szCs w:val="20"/>
              </w:rPr>
              <w:t xml:space="preserve"> Numero de veredas del AID con estrategias de divulgación publicadas sobre el proyecto /número de veredas del AID con estrategias de divulgación sobre programadas*100</w:t>
            </w:r>
          </w:p>
        </w:tc>
      </w:tr>
      <w:tr w:rsidR="0022643C" w14:paraId="13124826" w14:textId="77777777">
        <w:trPr>
          <w:trHeight w:val="585"/>
        </w:trPr>
        <w:tc>
          <w:tcPr>
            <w:tcW w:w="1318" w:type="dxa"/>
            <w:vMerge/>
            <w:vAlign w:val="center"/>
          </w:tcPr>
          <w:p w14:paraId="55DC1EE0"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2115" w:type="dxa"/>
            <w:vMerge/>
            <w:vAlign w:val="center"/>
          </w:tcPr>
          <w:p w14:paraId="789953FC"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06" w:type="dxa"/>
            <w:vMerge/>
            <w:shd w:val="clear" w:color="auto" w:fill="auto"/>
            <w:vAlign w:val="center"/>
          </w:tcPr>
          <w:p w14:paraId="2D37D7DE"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90" w:type="dxa"/>
            <w:vMerge/>
            <w:shd w:val="clear" w:color="auto" w:fill="auto"/>
            <w:vAlign w:val="center"/>
          </w:tcPr>
          <w:p w14:paraId="52613A16"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5865" w:type="dxa"/>
            <w:shd w:val="clear" w:color="auto" w:fill="auto"/>
            <w:vAlign w:val="bottom"/>
          </w:tcPr>
          <w:p w14:paraId="76FE410B" w14:textId="77777777" w:rsidR="0022643C" w:rsidRDefault="00B32C04">
            <w:pPr>
              <w:spacing w:before="0" w:after="0"/>
              <w:jc w:val="center"/>
              <w:rPr>
                <w:sz w:val="20"/>
                <w:szCs w:val="20"/>
              </w:rPr>
            </w:pPr>
            <w:r>
              <w:rPr>
                <w:sz w:val="20"/>
                <w:szCs w:val="20"/>
              </w:rPr>
              <w:t>Número de reclamos registrados (Afectación a terceros)-acta de visita / Número de reclamos atendidos - acta de cierre a satisfacción*100</w:t>
            </w:r>
          </w:p>
        </w:tc>
      </w:tr>
      <w:tr w:rsidR="0022643C" w14:paraId="7073D553" w14:textId="77777777">
        <w:trPr>
          <w:trHeight w:val="617"/>
        </w:trPr>
        <w:tc>
          <w:tcPr>
            <w:tcW w:w="1318" w:type="dxa"/>
            <w:vMerge/>
            <w:vAlign w:val="center"/>
          </w:tcPr>
          <w:p w14:paraId="3F6684BD"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2115" w:type="dxa"/>
            <w:vMerge/>
            <w:vAlign w:val="center"/>
          </w:tcPr>
          <w:p w14:paraId="5AFF2392"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06" w:type="dxa"/>
            <w:vMerge/>
            <w:shd w:val="clear" w:color="auto" w:fill="auto"/>
            <w:vAlign w:val="center"/>
          </w:tcPr>
          <w:p w14:paraId="09047AE0"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90" w:type="dxa"/>
            <w:vMerge w:val="restart"/>
            <w:shd w:val="clear" w:color="auto" w:fill="auto"/>
            <w:vAlign w:val="center"/>
          </w:tcPr>
          <w:p w14:paraId="0BEA86E5" w14:textId="77777777" w:rsidR="0022643C" w:rsidRDefault="00B32C04">
            <w:pPr>
              <w:spacing w:before="0" w:after="0"/>
              <w:jc w:val="center"/>
              <w:rPr>
                <w:b/>
                <w:sz w:val="20"/>
                <w:szCs w:val="20"/>
              </w:rPr>
            </w:pPr>
            <w:r>
              <w:rPr>
                <w:b/>
                <w:sz w:val="20"/>
                <w:szCs w:val="20"/>
              </w:rPr>
              <w:t>Localización de los sitios de monitoreo</w:t>
            </w:r>
          </w:p>
        </w:tc>
        <w:tc>
          <w:tcPr>
            <w:tcW w:w="5865" w:type="dxa"/>
            <w:vMerge w:val="restart"/>
            <w:shd w:val="clear" w:color="auto" w:fill="auto"/>
            <w:vAlign w:val="center"/>
          </w:tcPr>
          <w:p w14:paraId="3F45B66A" w14:textId="77777777" w:rsidR="0022643C" w:rsidRDefault="00B32C04">
            <w:pPr>
              <w:spacing w:before="0" w:after="0"/>
              <w:rPr>
                <w:sz w:val="20"/>
                <w:szCs w:val="20"/>
              </w:rPr>
            </w:pPr>
            <w:r>
              <w:rPr>
                <w:sz w:val="20"/>
                <w:szCs w:val="20"/>
              </w:rPr>
              <w:t>El seguimiento y monitoreo se realizará en las veredas del Área de influencia directa del proyecto PCH Río Hondo</w:t>
            </w:r>
          </w:p>
        </w:tc>
      </w:tr>
      <w:tr w:rsidR="0022643C" w14:paraId="51880BBD" w14:textId="77777777">
        <w:trPr>
          <w:trHeight w:val="617"/>
        </w:trPr>
        <w:tc>
          <w:tcPr>
            <w:tcW w:w="1318" w:type="dxa"/>
            <w:vMerge/>
            <w:vAlign w:val="center"/>
          </w:tcPr>
          <w:p w14:paraId="26CBC2AC"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2115" w:type="dxa"/>
            <w:vMerge/>
            <w:vAlign w:val="center"/>
          </w:tcPr>
          <w:p w14:paraId="71F7FB27"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06" w:type="dxa"/>
            <w:vMerge/>
            <w:shd w:val="clear" w:color="auto" w:fill="auto"/>
            <w:vAlign w:val="center"/>
          </w:tcPr>
          <w:p w14:paraId="516AE99F"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90" w:type="dxa"/>
            <w:vMerge/>
            <w:shd w:val="clear" w:color="auto" w:fill="auto"/>
            <w:vAlign w:val="center"/>
          </w:tcPr>
          <w:p w14:paraId="0D916CAE"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5865" w:type="dxa"/>
            <w:vMerge/>
            <w:shd w:val="clear" w:color="auto" w:fill="auto"/>
            <w:vAlign w:val="center"/>
          </w:tcPr>
          <w:p w14:paraId="1F03029D"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r w:rsidR="0022643C" w14:paraId="13405920" w14:textId="77777777">
        <w:trPr>
          <w:trHeight w:val="617"/>
        </w:trPr>
        <w:tc>
          <w:tcPr>
            <w:tcW w:w="1318" w:type="dxa"/>
            <w:vMerge/>
            <w:vAlign w:val="center"/>
          </w:tcPr>
          <w:p w14:paraId="6B372F2B"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2115" w:type="dxa"/>
            <w:vMerge/>
            <w:vAlign w:val="center"/>
          </w:tcPr>
          <w:p w14:paraId="3F1978D6"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06" w:type="dxa"/>
            <w:vMerge/>
            <w:shd w:val="clear" w:color="auto" w:fill="auto"/>
            <w:vAlign w:val="center"/>
          </w:tcPr>
          <w:p w14:paraId="4F3D7917"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90" w:type="dxa"/>
            <w:vMerge w:val="restart"/>
            <w:shd w:val="clear" w:color="auto" w:fill="auto"/>
            <w:vAlign w:val="center"/>
          </w:tcPr>
          <w:p w14:paraId="045B4EE9" w14:textId="77777777" w:rsidR="0022643C" w:rsidRDefault="00B32C04">
            <w:pPr>
              <w:spacing w:before="0" w:after="0"/>
              <w:jc w:val="center"/>
              <w:rPr>
                <w:b/>
                <w:sz w:val="20"/>
                <w:szCs w:val="20"/>
              </w:rPr>
            </w:pPr>
            <w:r>
              <w:rPr>
                <w:b/>
                <w:sz w:val="20"/>
                <w:szCs w:val="20"/>
              </w:rPr>
              <w:t>Variable de medición</w:t>
            </w:r>
          </w:p>
        </w:tc>
        <w:tc>
          <w:tcPr>
            <w:tcW w:w="5865" w:type="dxa"/>
            <w:vMerge w:val="restart"/>
            <w:shd w:val="clear" w:color="auto" w:fill="auto"/>
            <w:vAlign w:val="center"/>
          </w:tcPr>
          <w:p w14:paraId="3DEEF52B" w14:textId="77777777" w:rsidR="0022643C" w:rsidRDefault="00B32C04">
            <w:pPr>
              <w:spacing w:before="0" w:after="0"/>
              <w:rPr>
                <w:sz w:val="20"/>
                <w:szCs w:val="20"/>
              </w:rPr>
            </w:pPr>
            <w:r>
              <w:rPr>
                <w:sz w:val="20"/>
                <w:szCs w:val="20"/>
              </w:rPr>
              <w:t>- Grado de conformidad de la comunidad del AID, con las actividades realizadas por el proyecto PCH Río Hondo</w:t>
            </w:r>
          </w:p>
        </w:tc>
      </w:tr>
      <w:tr w:rsidR="0022643C" w14:paraId="4D3B39F2" w14:textId="77777777">
        <w:trPr>
          <w:trHeight w:val="617"/>
        </w:trPr>
        <w:tc>
          <w:tcPr>
            <w:tcW w:w="1318" w:type="dxa"/>
            <w:vMerge/>
            <w:vAlign w:val="center"/>
          </w:tcPr>
          <w:p w14:paraId="26A7E6AF"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2115" w:type="dxa"/>
            <w:vMerge/>
            <w:vAlign w:val="center"/>
          </w:tcPr>
          <w:p w14:paraId="12499B0C"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06" w:type="dxa"/>
            <w:vMerge/>
            <w:shd w:val="clear" w:color="auto" w:fill="auto"/>
            <w:vAlign w:val="center"/>
          </w:tcPr>
          <w:p w14:paraId="2CCDDC2D"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90" w:type="dxa"/>
            <w:vMerge/>
            <w:shd w:val="clear" w:color="auto" w:fill="auto"/>
            <w:vAlign w:val="center"/>
          </w:tcPr>
          <w:p w14:paraId="70846264"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5865" w:type="dxa"/>
            <w:vMerge/>
            <w:shd w:val="clear" w:color="auto" w:fill="auto"/>
            <w:vAlign w:val="center"/>
          </w:tcPr>
          <w:p w14:paraId="21BF9170"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r w:rsidR="0022643C" w14:paraId="5852A039" w14:textId="77777777">
        <w:trPr>
          <w:trHeight w:val="617"/>
        </w:trPr>
        <w:tc>
          <w:tcPr>
            <w:tcW w:w="1318" w:type="dxa"/>
            <w:vMerge/>
            <w:vAlign w:val="center"/>
          </w:tcPr>
          <w:p w14:paraId="742AE4F5"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2115" w:type="dxa"/>
            <w:vMerge/>
            <w:vAlign w:val="center"/>
          </w:tcPr>
          <w:p w14:paraId="2C9E885C"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06" w:type="dxa"/>
            <w:vMerge/>
            <w:shd w:val="clear" w:color="auto" w:fill="auto"/>
            <w:vAlign w:val="center"/>
          </w:tcPr>
          <w:p w14:paraId="58E206EA"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90" w:type="dxa"/>
            <w:vMerge w:val="restart"/>
            <w:shd w:val="clear" w:color="auto" w:fill="auto"/>
            <w:vAlign w:val="center"/>
          </w:tcPr>
          <w:p w14:paraId="72302283" w14:textId="77777777" w:rsidR="0022643C" w:rsidRDefault="00B32C04">
            <w:pPr>
              <w:spacing w:before="0" w:after="0"/>
              <w:jc w:val="center"/>
              <w:rPr>
                <w:b/>
                <w:sz w:val="20"/>
                <w:szCs w:val="20"/>
              </w:rPr>
            </w:pPr>
            <w:r>
              <w:rPr>
                <w:b/>
                <w:sz w:val="20"/>
                <w:szCs w:val="20"/>
              </w:rPr>
              <w:t>Periodicidad del monitoreo</w:t>
            </w:r>
          </w:p>
        </w:tc>
        <w:tc>
          <w:tcPr>
            <w:tcW w:w="5865" w:type="dxa"/>
            <w:vMerge w:val="restart"/>
            <w:shd w:val="clear" w:color="auto" w:fill="auto"/>
            <w:vAlign w:val="center"/>
          </w:tcPr>
          <w:p w14:paraId="3BA8DDD2" w14:textId="4B5EB33E" w:rsidR="0022643C" w:rsidRDefault="00B32C04">
            <w:pPr>
              <w:spacing w:before="0" w:after="0"/>
              <w:jc w:val="left"/>
              <w:rPr>
                <w:sz w:val="20"/>
                <w:szCs w:val="20"/>
              </w:rPr>
            </w:pPr>
            <w:r>
              <w:rPr>
                <w:sz w:val="20"/>
                <w:szCs w:val="20"/>
              </w:rPr>
              <w:t>- En la etapa de construcción se realizará de manera semestral.</w:t>
            </w:r>
            <w:r>
              <w:rPr>
                <w:sz w:val="20"/>
                <w:szCs w:val="20"/>
              </w:rPr>
              <w:br/>
              <w:t xml:space="preserve">- En la etapa de operación anual por dos años. De acuerdo a </w:t>
            </w:r>
            <w:r>
              <w:rPr>
                <w:sz w:val="20"/>
                <w:szCs w:val="20"/>
              </w:rPr>
              <w:lastRenderedPageBreak/>
              <w:t>los resultados que se presenten se debe actualizar la frecuencia de monitoreos y el seguimiento del presente programa</w:t>
            </w:r>
            <w:r w:rsidR="00701BA8">
              <w:rPr>
                <w:sz w:val="20"/>
                <w:szCs w:val="20"/>
              </w:rPr>
              <w:t>.</w:t>
            </w:r>
          </w:p>
        </w:tc>
      </w:tr>
      <w:tr w:rsidR="0022643C" w14:paraId="02E3592E" w14:textId="77777777">
        <w:trPr>
          <w:trHeight w:val="617"/>
        </w:trPr>
        <w:tc>
          <w:tcPr>
            <w:tcW w:w="1318" w:type="dxa"/>
            <w:vMerge/>
            <w:vAlign w:val="center"/>
          </w:tcPr>
          <w:p w14:paraId="74D989DD"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2115" w:type="dxa"/>
            <w:vMerge/>
            <w:vAlign w:val="center"/>
          </w:tcPr>
          <w:p w14:paraId="588AD759"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06" w:type="dxa"/>
            <w:vMerge/>
            <w:shd w:val="clear" w:color="auto" w:fill="auto"/>
            <w:vAlign w:val="center"/>
          </w:tcPr>
          <w:p w14:paraId="6174591B"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90" w:type="dxa"/>
            <w:vMerge/>
            <w:shd w:val="clear" w:color="auto" w:fill="auto"/>
            <w:vAlign w:val="center"/>
          </w:tcPr>
          <w:p w14:paraId="478B509A"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5865" w:type="dxa"/>
            <w:vMerge/>
            <w:shd w:val="clear" w:color="auto" w:fill="auto"/>
            <w:vAlign w:val="center"/>
          </w:tcPr>
          <w:p w14:paraId="469FFE15"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r w:rsidR="0022643C" w14:paraId="3AA3E7D6" w14:textId="77777777">
        <w:trPr>
          <w:trHeight w:val="617"/>
        </w:trPr>
        <w:tc>
          <w:tcPr>
            <w:tcW w:w="1318" w:type="dxa"/>
            <w:vMerge/>
            <w:vAlign w:val="center"/>
          </w:tcPr>
          <w:p w14:paraId="66E0DC40"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2115" w:type="dxa"/>
            <w:vMerge/>
            <w:vAlign w:val="center"/>
          </w:tcPr>
          <w:p w14:paraId="5B6E7957"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06" w:type="dxa"/>
            <w:vMerge/>
            <w:shd w:val="clear" w:color="auto" w:fill="auto"/>
            <w:vAlign w:val="center"/>
          </w:tcPr>
          <w:p w14:paraId="3831D346"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90" w:type="dxa"/>
            <w:vMerge/>
            <w:shd w:val="clear" w:color="auto" w:fill="auto"/>
            <w:vAlign w:val="center"/>
          </w:tcPr>
          <w:p w14:paraId="6A830802"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5865" w:type="dxa"/>
            <w:vMerge/>
            <w:shd w:val="clear" w:color="auto" w:fill="auto"/>
            <w:vAlign w:val="center"/>
          </w:tcPr>
          <w:p w14:paraId="3FD71DED"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r w:rsidR="0022643C" w14:paraId="1120978A" w14:textId="77777777">
        <w:trPr>
          <w:trHeight w:val="617"/>
        </w:trPr>
        <w:tc>
          <w:tcPr>
            <w:tcW w:w="1318" w:type="dxa"/>
            <w:vMerge/>
            <w:vAlign w:val="center"/>
          </w:tcPr>
          <w:p w14:paraId="3D01D54F"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2115" w:type="dxa"/>
            <w:vMerge/>
            <w:vAlign w:val="center"/>
          </w:tcPr>
          <w:p w14:paraId="0A610601"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706" w:type="dxa"/>
            <w:vMerge/>
            <w:shd w:val="clear" w:color="auto" w:fill="auto"/>
            <w:vAlign w:val="center"/>
          </w:tcPr>
          <w:p w14:paraId="473000B9"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1990" w:type="dxa"/>
            <w:vMerge/>
            <w:shd w:val="clear" w:color="auto" w:fill="auto"/>
            <w:vAlign w:val="center"/>
          </w:tcPr>
          <w:p w14:paraId="17988111" w14:textId="77777777" w:rsidR="0022643C" w:rsidRDefault="0022643C">
            <w:pPr>
              <w:widowControl w:val="0"/>
              <w:pBdr>
                <w:top w:val="nil"/>
                <w:left w:val="nil"/>
                <w:bottom w:val="nil"/>
                <w:right w:val="nil"/>
                <w:between w:val="nil"/>
              </w:pBdr>
              <w:spacing w:before="0" w:after="0" w:line="276" w:lineRule="auto"/>
              <w:jc w:val="left"/>
              <w:rPr>
                <w:sz w:val="20"/>
                <w:szCs w:val="20"/>
              </w:rPr>
            </w:pPr>
          </w:p>
        </w:tc>
        <w:tc>
          <w:tcPr>
            <w:tcW w:w="5865" w:type="dxa"/>
            <w:vMerge/>
            <w:shd w:val="clear" w:color="auto" w:fill="auto"/>
            <w:vAlign w:val="center"/>
          </w:tcPr>
          <w:p w14:paraId="509C2412" w14:textId="77777777" w:rsidR="0022643C" w:rsidRDefault="0022643C">
            <w:pPr>
              <w:widowControl w:val="0"/>
              <w:pBdr>
                <w:top w:val="nil"/>
                <w:left w:val="nil"/>
                <w:bottom w:val="nil"/>
                <w:right w:val="nil"/>
                <w:between w:val="nil"/>
              </w:pBdr>
              <w:spacing w:before="0" w:after="0" w:line="276" w:lineRule="auto"/>
              <w:jc w:val="left"/>
              <w:rPr>
                <w:sz w:val="20"/>
                <w:szCs w:val="20"/>
              </w:rPr>
            </w:pPr>
          </w:p>
        </w:tc>
      </w:tr>
    </w:tbl>
    <w:p w14:paraId="25D7E336" w14:textId="67B3E48F" w:rsidR="0022643C" w:rsidRDefault="0022643C"/>
    <w:p w14:paraId="7B5428F9" w14:textId="66B4CF4B" w:rsidR="00E34986" w:rsidRDefault="00E34986"/>
    <w:p w14:paraId="41814D62" w14:textId="188279FA" w:rsidR="00E34986" w:rsidRDefault="00E34986"/>
    <w:p w14:paraId="608E2956" w14:textId="48D4A6F4" w:rsidR="00E34986" w:rsidRDefault="00E34986"/>
    <w:p w14:paraId="2115A8E6" w14:textId="56FD3341" w:rsidR="00E34986" w:rsidRDefault="00E34986"/>
    <w:p w14:paraId="4AA42B31" w14:textId="1719C3D4" w:rsidR="00E34986" w:rsidRDefault="00E34986"/>
    <w:p w14:paraId="527A6B5D" w14:textId="3D75B656" w:rsidR="00E34986" w:rsidRDefault="00E34986"/>
    <w:p w14:paraId="67E0DC21" w14:textId="3869C47E" w:rsidR="00E34986" w:rsidRDefault="00E34986"/>
    <w:p w14:paraId="4CA3DBD5" w14:textId="45354DD9" w:rsidR="00E34986" w:rsidRDefault="00E34986"/>
    <w:p w14:paraId="28F86503" w14:textId="5C47DC23" w:rsidR="00E34986" w:rsidRDefault="00E34986"/>
    <w:p w14:paraId="4BD4FF75" w14:textId="4559160D" w:rsidR="00E34986" w:rsidRDefault="00E34986"/>
    <w:p w14:paraId="05AFD5CE" w14:textId="45A9F496" w:rsidR="00E34986" w:rsidRDefault="00E34986"/>
    <w:p w14:paraId="2418F38A" w14:textId="77777777" w:rsidR="00E34986" w:rsidRDefault="00E34986"/>
    <w:p w14:paraId="66345858" w14:textId="77777777" w:rsidR="0022643C" w:rsidRDefault="0022643C"/>
    <w:p w14:paraId="6C43AED3" w14:textId="77777777" w:rsidR="00E34986" w:rsidRDefault="00E34986">
      <w:pPr>
        <w:pStyle w:val="Ttulo2"/>
        <w:numPr>
          <w:ilvl w:val="1"/>
          <w:numId w:val="15"/>
        </w:numPr>
        <w:jc w:val="center"/>
        <w:sectPr w:rsidR="00E34986" w:rsidSect="00701BA8">
          <w:footerReference w:type="default" r:id="rId22"/>
          <w:pgSz w:w="15840" w:h="12240" w:orient="landscape"/>
          <w:pgMar w:top="1701" w:right="1418" w:bottom="1701" w:left="1418" w:header="709" w:footer="1021" w:gutter="0"/>
          <w:cols w:space="720"/>
        </w:sectPr>
      </w:pPr>
    </w:p>
    <w:p w14:paraId="1E4F8401" w14:textId="77777777" w:rsidR="0022643C" w:rsidRDefault="00B32C04">
      <w:pPr>
        <w:pStyle w:val="Ttulo2"/>
        <w:numPr>
          <w:ilvl w:val="1"/>
          <w:numId w:val="15"/>
        </w:numPr>
        <w:jc w:val="center"/>
      </w:pPr>
      <w:bookmarkStart w:id="119" w:name="_Toc127888402"/>
      <w:r>
        <w:lastRenderedPageBreak/>
        <w:t>Plan de Gestión del Riesgo PCH Río Hondo</w:t>
      </w:r>
      <w:bookmarkEnd w:id="119"/>
    </w:p>
    <w:p w14:paraId="6B87D9AD" w14:textId="77777777" w:rsidR="0022643C" w:rsidRDefault="0022643C">
      <w:pPr>
        <w:keepNext/>
        <w:pBdr>
          <w:top w:val="nil"/>
          <w:left w:val="nil"/>
          <w:bottom w:val="nil"/>
          <w:right w:val="nil"/>
          <w:between w:val="nil"/>
        </w:pBdr>
        <w:jc w:val="center"/>
        <w:rPr>
          <w:rFonts w:eastAsia="Arial"/>
          <w:b/>
          <w:color w:val="000000"/>
          <w:sz w:val="22"/>
          <w:szCs w:val="22"/>
        </w:rPr>
      </w:pPr>
    </w:p>
    <w:p w14:paraId="55B6AE58" w14:textId="77777777" w:rsidR="0022643C" w:rsidRDefault="00B32C04">
      <w:r>
        <w:t>Frente a una incertidumbre de ocurrencia de desastres por condiciones de la naturaleza o situac</w:t>
      </w:r>
      <w:r w:rsidR="004B2718">
        <w:t>iones de orden social o</w:t>
      </w:r>
      <w:r>
        <w:t xml:space="preserve"> público</w:t>
      </w:r>
      <w:r w:rsidR="004B2718">
        <w:t>,</w:t>
      </w:r>
      <w:r>
        <w:t xml:space="preserve"> en cercanías a las obras de la Pequeña Central Hidroeléctrica Río Ho</w:t>
      </w:r>
      <w:r w:rsidR="004B2718">
        <w:t xml:space="preserve">ndo, se elabora </w:t>
      </w:r>
      <w:r>
        <w:t>un análisis de riesgos, buscando prevenir este tipo de eventos o mitigar sus consecuencias con respuestas eficientes y eficaces en caso de que se presenten y puedan afectar el proyecto.</w:t>
      </w:r>
    </w:p>
    <w:p w14:paraId="5C4B4068" w14:textId="77777777" w:rsidR="0022643C" w:rsidRDefault="00B32C04">
      <w:r>
        <w:t>Para un análisis detallado se deben tener en cuenta ciertos criterios como son las especificaciones técnicas de construcción, criterios constructivos y criterios operacionales; con el fin de prevenir, mitigar o controlar cualquier tipo de siniestro por causas constructivas, Operacionales o naturales.</w:t>
      </w:r>
      <w:r w:rsidR="004B2718">
        <w:t xml:space="preserve"> </w:t>
      </w:r>
      <w:r>
        <w:t xml:space="preserve">En el presente </w:t>
      </w:r>
      <w:r w:rsidR="004B2718">
        <w:t>análisis</w:t>
      </w:r>
      <w:r>
        <w:t xml:space="preserve"> se consideran los posibles eventos naturales sobre la infraestructura expuesta, donde se tiene en cuenta la infraestructura existente</w:t>
      </w:r>
      <w:r w:rsidR="004B2718">
        <w:t xml:space="preserve"> y proyectada; así como también</w:t>
      </w:r>
      <w:r>
        <w:t xml:space="preserve"> eventos que puedan provenir de las actividades pertenecientes a la construcción y/u operación del proyecto.</w:t>
      </w:r>
      <w:r w:rsidR="004B2718">
        <w:t xml:space="preserve"> Esto constituye la base para establecer e implementar el plan de reducción del riesgo y plan de contingencia.</w:t>
      </w:r>
    </w:p>
    <w:p w14:paraId="4DF2B8D6" w14:textId="77777777" w:rsidR="0022643C" w:rsidRDefault="00B32C04">
      <w:pPr>
        <w:rPr>
          <w:b/>
          <w:i/>
        </w:rPr>
      </w:pPr>
      <w:r>
        <w:t>El análisis de riesgos, se desarrolla teniendo en cuenta lo estipulado en la Ley 1523 de 2012, la cual determina la política Nacional de Gestión del Riesgo de Desastres en el territorio colombiano.</w:t>
      </w:r>
    </w:p>
    <w:p w14:paraId="73A9C886" w14:textId="77777777" w:rsidR="0022643C" w:rsidRDefault="00B32C04">
      <w:pPr>
        <w:pStyle w:val="Ttulo3"/>
        <w:numPr>
          <w:ilvl w:val="2"/>
          <w:numId w:val="15"/>
        </w:numPr>
      </w:pPr>
      <w:bookmarkStart w:id="120" w:name="_Toc127888403"/>
      <w:r>
        <w:t>Identificación de eventos amenazantes</w:t>
      </w:r>
      <w:bookmarkEnd w:id="120"/>
    </w:p>
    <w:p w14:paraId="537EB444" w14:textId="77777777" w:rsidR="0022643C" w:rsidRDefault="00B32C04" w:rsidP="00C2162D">
      <w:r>
        <w:t xml:space="preserve">El análisis de riesgo se construye con relación a la incertidumbre de ocurrencia de desastres, originados por las condiciones naturales presentes en la zona del proyecto o por situaciones antrópicas y/u operacionales. </w:t>
      </w:r>
      <w:r w:rsidR="008970EA">
        <w:t>Se tiene en cuenta las características ambientales</w:t>
      </w:r>
      <w:r w:rsidR="00C2162D">
        <w:t>, y la evaluación que puede ser de tipo endógeno y exógeno, también se deben analizar elementos como: amenaza y vulnerabilidad. En cuanto a amenaza, se refiere a “</w:t>
      </w:r>
      <w:r>
        <w:t>Peligro latente de que un evento físico de origen natural, o causado, o inducido por la acción humana de manera accidental, se presenta con una severidad suficiente para causar pérdida de vidas, lesiones u otros impactos en la salud, así como también daños y pérdidas en los bienes, la infraestructura, los medios de sustento, la prestación de servicios y los recursos ambientales”.</w:t>
      </w:r>
      <w:r>
        <w:rPr>
          <w:vertAlign w:val="superscript"/>
        </w:rPr>
        <w:footnoteReference w:id="1"/>
      </w:r>
    </w:p>
    <w:p w14:paraId="3ED66AA5" w14:textId="77777777" w:rsidR="0022643C" w:rsidRDefault="00B32C04" w:rsidP="00C2162D">
      <w:pPr>
        <w:rPr>
          <w:rFonts w:eastAsia="Arial"/>
          <w:b/>
          <w:color w:val="000000"/>
          <w:sz w:val="22"/>
          <w:szCs w:val="22"/>
        </w:rPr>
      </w:pPr>
      <w:r>
        <w:lastRenderedPageBreak/>
        <w:t>La identificación de amenazas es la prime</w:t>
      </w:r>
      <w:r w:rsidR="00C2162D">
        <w:t>ra fase del análisis de riesgos y</w:t>
      </w:r>
      <w:r>
        <w:t xml:space="preserve"> se pueden clasificar en e</w:t>
      </w:r>
      <w:r w:rsidR="00C2162D">
        <w:t xml:space="preserve">ndógenas y exógenas. </w:t>
      </w:r>
      <w:r>
        <w:t>Las amenazas consideradas para el proyecto Pequeña Central Hidroeléctrica Río Hon</w:t>
      </w:r>
      <w:r w:rsidR="00C2162D">
        <w:t>do se presentan en la tabla 10-59</w:t>
      </w:r>
      <w:r>
        <w:t>.</w:t>
      </w:r>
    </w:p>
    <w:p w14:paraId="261929D1" w14:textId="2522DC06" w:rsidR="00E34986" w:rsidRDefault="00E34986" w:rsidP="00E34986">
      <w:pPr>
        <w:pStyle w:val="Descripcin"/>
      </w:pPr>
      <w:bookmarkStart w:id="121" w:name="_heading=h.2iq8gzs" w:colFirst="0" w:colLast="0"/>
      <w:bookmarkStart w:id="122" w:name="_Toc127958634"/>
      <w:bookmarkEnd w:id="121"/>
      <w:r>
        <w:t xml:space="preserve">Tabla </w:t>
      </w:r>
      <w:fldSimple w:instr=" SEQ Tabla \* ARABIC ">
        <w:r w:rsidR="004C2E2F">
          <w:rPr>
            <w:noProof/>
          </w:rPr>
          <w:t>55</w:t>
        </w:r>
      </w:fldSimple>
      <w:r>
        <w:rPr>
          <w:noProof/>
        </w:rPr>
        <w:t xml:space="preserve">. </w:t>
      </w:r>
      <w:r w:rsidRPr="00842A0F">
        <w:rPr>
          <w:noProof/>
        </w:rPr>
        <w:t>Eventos Amenazantes identificados en el área del Proyecto PCH Río Hondo, Fuente: Propia</w:t>
      </w:r>
      <w:bookmarkEnd w:id="122"/>
    </w:p>
    <w:tbl>
      <w:tblPr>
        <w:tblStyle w:val="affffffd"/>
        <w:tblW w:w="8828" w:type="dxa"/>
        <w:tblInd w:w="0" w:type="dxa"/>
        <w:tblLayout w:type="fixed"/>
        <w:tblLook w:val="0400" w:firstRow="0" w:lastRow="0" w:firstColumn="0" w:lastColumn="0" w:noHBand="0" w:noVBand="1"/>
      </w:tblPr>
      <w:tblGrid>
        <w:gridCol w:w="2327"/>
        <w:gridCol w:w="6501"/>
      </w:tblGrid>
      <w:tr w:rsidR="0022643C" w14:paraId="7A12BBFD" w14:textId="77777777">
        <w:trPr>
          <w:trHeight w:val="20"/>
          <w:tblHeader/>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574B2" w14:textId="77777777" w:rsidR="0022643C" w:rsidRDefault="00B32C04">
            <w:pPr>
              <w:jc w:val="center"/>
              <w:rPr>
                <w:b/>
                <w:sz w:val="18"/>
                <w:szCs w:val="18"/>
              </w:rPr>
            </w:pPr>
            <w:r>
              <w:rPr>
                <w:b/>
                <w:sz w:val="18"/>
                <w:szCs w:val="18"/>
              </w:rPr>
              <w:t xml:space="preserve">Tipo de amenaza </w:t>
            </w:r>
          </w:p>
        </w:tc>
        <w:tc>
          <w:tcPr>
            <w:tcW w:w="6501" w:type="dxa"/>
            <w:tcBorders>
              <w:top w:val="single" w:sz="4" w:space="0" w:color="000000"/>
              <w:left w:val="nil"/>
              <w:bottom w:val="single" w:sz="4" w:space="0" w:color="000000"/>
              <w:right w:val="single" w:sz="4" w:space="0" w:color="000000"/>
            </w:tcBorders>
            <w:shd w:val="clear" w:color="auto" w:fill="auto"/>
            <w:vAlign w:val="center"/>
          </w:tcPr>
          <w:p w14:paraId="0BCAB1C6" w14:textId="77777777" w:rsidR="0022643C" w:rsidRDefault="00B32C04">
            <w:pPr>
              <w:jc w:val="center"/>
              <w:rPr>
                <w:b/>
                <w:sz w:val="18"/>
                <w:szCs w:val="18"/>
              </w:rPr>
            </w:pPr>
            <w:r>
              <w:rPr>
                <w:b/>
                <w:sz w:val="18"/>
                <w:szCs w:val="18"/>
              </w:rPr>
              <w:t xml:space="preserve">Amenazas </w:t>
            </w:r>
          </w:p>
        </w:tc>
      </w:tr>
      <w:tr w:rsidR="0022643C" w14:paraId="76FAC38C" w14:textId="77777777">
        <w:trPr>
          <w:trHeight w:val="20"/>
        </w:trPr>
        <w:tc>
          <w:tcPr>
            <w:tcW w:w="2327" w:type="dxa"/>
            <w:vMerge w:val="restart"/>
            <w:tcBorders>
              <w:top w:val="nil"/>
              <w:left w:val="single" w:sz="4" w:space="0" w:color="000000"/>
              <w:bottom w:val="single" w:sz="4" w:space="0" w:color="000000"/>
              <w:right w:val="single" w:sz="4" w:space="0" w:color="000000"/>
            </w:tcBorders>
            <w:shd w:val="clear" w:color="auto" w:fill="auto"/>
            <w:vAlign w:val="center"/>
          </w:tcPr>
          <w:p w14:paraId="3BC2C88E" w14:textId="77777777" w:rsidR="0022643C" w:rsidRDefault="00B32C04">
            <w:pPr>
              <w:jc w:val="center"/>
              <w:rPr>
                <w:sz w:val="18"/>
                <w:szCs w:val="18"/>
              </w:rPr>
            </w:pPr>
            <w:r>
              <w:rPr>
                <w:sz w:val="18"/>
                <w:szCs w:val="18"/>
              </w:rPr>
              <w:t xml:space="preserve">Amenazas exógenas </w:t>
            </w:r>
          </w:p>
        </w:tc>
        <w:tc>
          <w:tcPr>
            <w:tcW w:w="6501" w:type="dxa"/>
            <w:tcBorders>
              <w:top w:val="nil"/>
              <w:left w:val="nil"/>
              <w:bottom w:val="single" w:sz="4" w:space="0" w:color="000000"/>
              <w:right w:val="single" w:sz="4" w:space="0" w:color="000000"/>
            </w:tcBorders>
            <w:shd w:val="clear" w:color="auto" w:fill="auto"/>
            <w:vAlign w:val="center"/>
          </w:tcPr>
          <w:p w14:paraId="3A94BBF0" w14:textId="77777777" w:rsidR="0022643C" w:rsidRDefault="00B32C04">
            <w:pPr>
              <w:jc w:val="left"/>
              <w:rPr>
                <w:sz w:val="18"/>
                <w:szCs w:val="18"/>
              </w:rPr>
            </w:pPr>
            <w:r>
              <w:rPr>
                <w:sz w:val="18"/>
                <w:szCs w:val="18"/>
              </w:rPr>
              <w:t>Sísmica</w:t>
            </w:r>
          </w:p>
        </w:tc>
      </w:tr>
      <w:tr w:rsidR="0022643C" w14:paraId="43E30D23" w14:textId="77777777">
        <w:trPr>
          <w:trHeight w:val="20"/>
        </w:trPr>
        <w:tc>
          <w:tcPr>
            <w:tcW w:w="2327" w:type="dxa"/>
            <w:vMerge/>
            <w:tcBorders>
              <w:top w:val="nil"/>
              <w:left w:val="single" w:sz="4" w:space="0" w:color="000000"/>
              <w:bottom w:val="single" w:sz="4" w:space="0" w:color="000000"/>
              <w:right w:val="single" w:sz="4" w:space="0" w:color="000000"/>
            </w:tcBorders>
            <w:shd w:val="clear" w:color="auto" w:fill="auto"/>
            <w:vAlign w:val="center"/>
          </w:tcPr>
          <w:p w14:paraId="0D2CB824" w14:textId="77777777" w:rsidR="0022643C" w:rsidRDefault="0022643C">
            <w:pPr>
              <w:widowControl w:val="0"/>
              <w:pBdr>
                <w:top w:val="nil"/>
                <w:left w:val="nil"/>
                <w:bottom w:val="nil"/>
                <w:right w:val="nil"/>
                <w:between w:val="nil"/>
              </w:pBdr>
              <w:spacing w:before="0" w:after="0" w:line="276" w:lineRule="auto"/>
              <w:jc w:val="left"/>
              <w:rPr>
                <w:sz w:val="18"/>
                <w:szCs w:val="18"/>
              </w:rPr>
            </w:pPr>
          </w:p>
        </w:tc>
        <w:tc>
          <w:tcPr>
            <w:tcW w:w="6501" w:type="dxa"/>
            <w:tcBorders>
              <w:top w:val="nil"/>
              <w:left w:val="nil"/>
              <w:bottom w:val="single" w:sz="4" w:space="0" w:color="000000"/>
              <w:right w:val="single" w:sz="4" w:space="0" w:color="000000"/>
            </w:tcBorders>
            <w:shd w:val="clear" w:color="auto" w:fill="auto"/>
            <w:vAlign w:val="center"/>
          </w:tcPr>
          <w:p w14:paraId="07A0EE4F" w14:textId="77777777" w:rsidR="0022643C" w:rsidRDefault="00B32C04">
            <w:pPr>
              <w:jc w:val="left"/>
              <w:rPr>
                <w:sz w:val="18"/>
                <w:szCs w:val="18"/>
              </w:rPr>
            </w:pPr>
            <w:r>
              <w:rPr>
                <w:sz w:val="18"/>
                <w:szCs w:val="18"/>
              </w:rPr>
              <w:t>Cambio climático (fenómeno de la niña y el niño)</w:t>
            </w:r>
          </w:p>
        </w:tc>
      </w:tr>
      <w:tr w:rsidR="0022643C" w14:paraId="7D6897B4" w14:textId="77777777">
        <w:trPr>
          <w:trHeight w:val="20"/>
        </w:trPr>
        <w:tc>
          <w:tcPr>
            <w:tcW w:w="2327" w:type="dxa"/>
            <w:vMerge/>
            <w:tcBorders>
              <w:top w:val="nil"/>
              <w:left w:val="single" w:sz="4" w:space="0" w:color="000000"/>
              <w:bottom w:val="single" w:sz="4" w:space="0" w:color="000000"/>
              <w:right w:val="single" w:sz="4" w:space="0" w:color="000000"/>
            </w:tcBorders>
            <w:shd w:val="clear" w:color="auto" w:fill="auto"/>
            <w:vAlign w:val="center"/>
          </w:tcPr>
          <w:p w14:paraId="787BD9A5" w14:textId="77777777" w:rsidR="0022643C" w:rsidRDefault="0022643C">
            <w:pPr>
              <w:widowControl w:val="0"/>
              <w:pBdr>
                <w:top w:val="nil"/>
                <w:left w:val="nil"/>
                <w:bottom w:val="nil"/>
                <w:right w:val="nil"/>
                <w:between w:val="nil"/>
              </w:pBdr>
              <w:spacing w:before="0" w:after="0" w:line="276" w:lineRule="auto"/>
              <w:jc w:val="left"/>
              <w:rPr>
                <w:sz w:val="18"/>
                <w:szCs w:val="18"/>
              </w:rPr>
            </w:pPr>
          </w:p>
        </w:tc>
        <w:tc>
          <w:tcPr>
            <w:tcW w:w="6501" w:type="dxa"/>
            <w:tcBorders>
              <w:top w:val="nil"/>
              <w:left w:val="nil"/>
              <w:bottom w:val="single" w:sz="4" w:space="0" w:color="000000"/>
              <w:right w:val="single" w:sz="4" w:space="0" w:color="000000"/>
            </w:tcBorders>
            <w:shd w:val="clear" w:color="auto" w:fill="auto"/>
            <w:vAlign w:val="center"/>
          </w:tcPr>
          <w:p w14:paraId="4259784A" w14:textId="77777777" w:rsidR="0022643C" w:rsidRDefault="00B32C04">
            <w:pPr>
              <w:jc w:val="left"/>
              <w:rPr>
                <w:sz w:val="18"/>
                <w:szCs w:val="18"/>
              </w:rPr>
            </w:pPr>
            <w:r>
              <w:rPr>
                <w:sz w:val="18"/>
                <w:szCs w:val="18"/>
              </w:rPr>
              <w:t>Inundaciones</w:t>
            </w:r>
          </w:p>
        </w:tc>
      </w:tr>
      <w:tr w:rsidR="0022643C" w14:paraId="6427D782" w14:textId="77777777">
        <w:trPr>
          <w:trHeight w:val="20"/>
        </w:trPr>
        <w:tc>
          <w:tcPr>
            <w:tcW w:w="2327" w:type="dxa"/>
            <w:vMerge/>
            <w:tcBorders>
              <w:top w:val="nil"/>
              <w:left w:val="single" w:sz="4" w:space="0" w:color="000000"/>
              <w:bottom w:val="single" w:sz="4" w:space="0" w:color="000000"/>
              <w:right w:val="single" w:sz="4" w:space="0" w:color="000000"/>
            </w:tcBorders>
            <w:shd w:val="clear" w:color="auto" w:fill="auto"/>
            <w:vAlign w:val="center"/>
          </w:tcPr>
          <w:p w14:paraId="3090D904" w14:textId="77777777" w:rsidR="0022643C" w:rsidRDefault="0022643C">
            <w:pPr>
              <w:widowControl w:val="0"/>
              <w:pBdr>
                <w:top w:val="nil"/>
                <w:left w:val="nil"/>
                <w:bottom w:val="nil"/>
                <w:right w:val="nil"/>
                <w:between w:val="nil"/>
              </w:pBdr>
              <w:spacing w:before="0" w:after="0" w:line="276" w:lineRule="auto"/>
              <w:jc w:val="left"/>
              <w:rPr>
                <w:sz w:val="18"/>
                <w:szCs w:val="18"/>
              </w:rPr>
            </w:pPr>
          </w:p>
        </w:tc>
        <w:tc>
          <w:tcPr>
            <w:tcW w:w="6501" w:type="dxa"/>
            <w:tcBorders>
              <w:top w:val="nil"/>
              <w:left w:val="nil"/>
              <w:bottom w:val="single" w:sz="4" w:space="0" w:color="000000"/>
              <w:right w:val="single" w:sz="4" w:space="0" w:color="000000"/>
            </w:tcBorders>
            <w:shd w:val="clear" w:color="auto" w:fill="auto"/>
            <w:vAlign w:val="center"/>
          </w:tcPr>
          <w:p w14:paraId="3FE23569" w14:textId="77777777" w:rsidR="0022643C" w:rsidRDefault="00B32C04">
            <w:pPr>
              <w:jc w:val="left"/>
              <w:rPr>
                <w:sz w:val="18"/>
                <w:szCs w:val="18"/>
              </w:rPr>
            </w:pPr>
            <w:r>
              <w:rPr>
                <w:sz w:val="18"/>
                <w:szCs w:val="18"/>
              </w:rPr>
              <w:t>Remoción en masa</w:t>
            </w:r>
          </w:p>
        </w:tc>
      </w:tr>
      <w:tr w:rsidR="0022643C" w14:paraId="03B37FF2" w14:textId="77777777">
        <w:trPr>
          <w:trHeight w:val="20"/>
        </w:trPr>
        <w:tc>
          <w:tcPr>
            <w:tcW w:w="2327" w:type="dxa"/>
            <w:vMerge/>
            <w:tcBorders>
              <w:top w:val="nil"/>
              <w:left w:val="single" w:sz="4" w:space="0" w:color="000000"/>
              <w:bottom w:val="single" w:sz="4" w:space="0" w:color="000000"/>
              <w:right w:val="single" w:sz="4" w:space="0" w:color="000000"/>
            </w:tcBorders>
            <w:shd w:val="clear" w:color="auto" w:fill="auto"/>
            <w:vAlign w:val="center"/>
          </w:tcPr>
          <w:p w14:paraId="67837250" w14:textId="77777777" w:rsidR="0022643C" w:rsidRDefault="0022643C">
            <w:pPr>
              <w:widowControl w:val="0"/>
              <w:pBdr>
                <w:top w:val="nil"/>
                <w:left w:val="nil"/>
                <w:bottom w:val="nil"/>
                <w:right w:val="nil"/>
                <w:between w:val="nil"/>
              </w:pBdr>
              <w:spacing w:before="0" w:after="0" w:line="276" w:lineRule="auto"/>
              <w:jc w:val="left"/>
              <w:rPr>
                <w:sz w:val="18"/>
                <w:szCs w:val="18"/>
              </w:rPr>
            </w:pPr>
          </w:p>
        </w:tc>
        <w:tc>
          <w:tcPr>
            <w:tcW w:w="6501" w:type="dxa"/>
            <w:tcBorders>
              <w:top w:val="nil"/>
              <w:left w:val="nil"/>
              <w:bottom w:val="single" w:sz="4" w:space="0" w:color="000000"/>
              <w:right w:val="single" w:sz="4" w:space="0" w:color="000000"/>
            </w:tcBorders>
            <w:shd w:val="clear" w:color="auto" w:fill="auto"/>
            <w:vAlign w:val="center"/>
          </w:tcPr>
          <w:p w14:paraId="38C549F8" w14:textId="77777777" w:rsidR="0022643C" w:rsidRDefault="00B32C04">
            <w:pPr>
              <w:jc w:val="left"/>
              <w:rPr>
                <w:sz w:val="18"/>
                <w:szCs w:val="18"/>
              </w:rPr>
            </w:pPr>
            <w:r>
              <w:rPr>
                <w:sz w:val="18"/>
                <w:szCs w:val="18"/>
              </w:rPr>
              <w:t xml:space="preserve">Orden público y social (asaltos o robos, sabotajes, secuestros y extorsión, actos delincuenciales y/o terroristas y bloqueos de vías por grupos insurgentes) </w:t>
            </w:r>
          </w:p>
        </w:tc>
      </w:tr>
      <w:tr w:rsidR="0022643C" w14:paraId="30E107F0" w14:textId="77777777">
        <w:trPr>
          <w:trHeight w:val="20"/>
        </w:trPr>
        <w:tc>
          <w:tcPr>
            <w:tcW w:w="2327" w:type="dxa"/>
            <w:vMerge w:val="restart"/>
            <w:tcBorders>
              <w:top w:val="nil"/>
              <w:left w:val="single" w:sz="4" w:space="0" w:color="000000"/>
              <w:bottom w:val="single" w:sz="4" w:space="0" w:color="000000"/>
              <w:right w:val="single" w:sz="4" w:space="0" w:color="000000"/>
            </w:tcBorders>
            <w:shd w:val="clear" w:color="auto" w:fill="auto"/>
            <w:vAlign w:val="center"/>
          </w:tcPr>
          <w:p w14:paraId="18401A05" w14:textId="77777777" w:rsidR="0022643C" w:rsidRDefault="00B32C04">
            <w:pPr>
              <w:jc w:val="center"/>
              <w:rPr>
                <w:sz w:val="18"/>
                <w:szCs w:val="18"/>
              </w:rPr>
            </w:pPr>
            <w:r>
              <w:rPr>
                <w:sz w:val="18"/>
                <w:szCs w:val="18"/>
              </w:rPr>
              <w:t>Amenazas endógenas</w:t>
            </w:r>
          </w:p>
        </w:tc>
        <w:tc>
          <w:tcPr>
            <w:tcW w:w="6501" w:type="dxa"/>
            <w:tcBorders>
              <w:top w:val="nil"/>
              <w:left w:val="nil"/>
              <w:bottom w:val="single" w:sz="4" w:space="0" w:color="000000"/>
              <w:right w:val="single" w:sz="4" w:space="0" w:color="000000"/>
            </w:tcBorders>
            <w:shd w:val="clear" w:color="auto" w:fill="auto"/>
            <w:vAlign w:val="center"/>
          </w:tcPr>
          <w:p w14:paraId="6E32E0A5" w14:textId="77777777" w:rsidR="0022643C" w:rsidRDefault="00B32C04">
            <w:pPr>
              <w:jc w:val="left"/>
              <w:rPr>
                <w:sz w:val="18"/>
                <w:szCs w:val="18"/>
              </w:rPr>
            </w:pPr>
            <w:r>
              <w:rPr>
                <w:sz w:val="18"/>
                <w:szCs w:val="18"/>
              </w:rPr>
              <w:t>Rompimiento de tubería</w:t>
            </w:r>
          </w:p>
        </w:tc>
      </w:tr>
      <w:tr w:rsidR="0022643C" w14:paraId="4E0E850D" w14:textId="77777777">
        <w:trPr>
          <w:trHeight w:val="20"/>
        </w:trPr>
        <w:tc>
          <w:tcPr>
            <w:tcW w:w="2327" w:type="dxa"/>
            <w:vMerge/>
            <w:tcBorders>
              <w:top w:val="nil"/>
              <w:left w:val="single" w:sz="4" w:space="0" w:color="000000"/>
              <w:bottom w:val="single" w:sz="4" w:space="0" w:color="000000"/>
              <w:right w:val="single" w:sz="4" w:space="0" w:color="000000"/>
            </w:tcBorders>
            <w:shd w:val="clear" w:color="auto" w:fill="auto"/>
            <w:vAlign w:val="center"/>
          </w:tcPr>
          <w:p w14:paraId="43FA4E8A" w14:textId="77777777" w:rsidR="0022643C" w:rsidRDefault="0022643C">
            <w:pPr>
              <w:widowControl w:val="0"/>
              <w:pBdr>
                <w:top w:val="nil"/>
                <w:left w:val="nil"/>
                <w:bottom w:val="nil"/>
                <w:right w:val="nil"/>
                <w:between w:val="nil"/>
              </w:pBdr>
              <w:spacing w:before="0" w:after="0" w:line="276" w:lineRule="auto"/>
              <w:jc w:val="left"/>
              <w:rPr>
                <w:sz w:val="18"/>
                <w:szCs w:val="18"/>
              </w:rPr>
            </w:pPr>
          </w:p>
        </w:tc>
        <w:tc>
          <w:tcPr>
            <w:tcW w:w="6501" w:type="dxa"/>
            <w:tcBorders>
              <w:top w:val="nil"/>
              <w:left w:val="nil"/>
              <w:bottom w:val="single" w:sz="4" w:space="0" w:color="000000"/>
              <w:right w:val="single" w:sz="4" w:space="0" w:color="000000"/>
            </w:tcBorders>
            <w:shd w:val="clear" w:color="auto" w:fill="auto"/>
            <w:vAlign w:val="center"/>
          </w:tcPr>
          <w:p w14:paraId="74A3E17E" w14:textId="77777777" w:rsidR="0022643C" w:rsidRDefault="00B32C04">
            <w:pPr>
              <w:jc w:val="left"/>
              <w:rPr>
                <w:sz w:val="18"/>
                <w:szCs w:val="18"/>
              </w:rPr>
            </w:pPr>
            <w:r>
              <w:rPr>
                <w:sz w:val="18"/>
                <w:szCs w:val="18"/>
              </w:rPr>
              <w:t>Incendios y explosiones en plantas físicas</w:t>
            </w:r>
          </w:p>
        </w:tc>
      </w:tr>
      <w:tr w:rsidR="0022643C" w14:paraId="01D9AA38" w14:textId="77777777">
        <w:trPr>
          <w:trHeight w:val="20"/>
        </w:trPr>
        <w:tc>
          <w:tcPr>
            <w:tcW w:w="2327" w:type="dxa"/>
            <w:vMerge/>
            <w:tcBorders>
              <w:top w:val="nil"/>
              <w:left w:val="single" w:sz="4" w:space="0" w:color="000000"/>
              <w:bottom w:val="single" w:sz="4" w:space="0" w:color="000000"/>
              <w:right w:val="single" w:sz="4" w:space="0" w:color="000000"/>
            </w:tcBorders>
            <w:shd w:val="clear" w:color="auto" w:fill="auto"/>
            <w:vAlign w:val="center"/>
          </w:tcPr>
          <w:p w14:paraId="1E131B51" w14:textId="77777777" w:rsidR="0022643C" w:rsidRDefault="0022643C">
            <w:pPr>
              <w:widowControl w:val="0"/>
              <w:pBdr>
                <w:top w:val="nil"/>
                <w:left w:val="nil"/>
                <w:bottom w:val="nil"/>
                <w:right w:val="nil"/>
                <w:between w:val="nil"/>
              </w:pBdr>
              <w:spacing w:before="0" w:after="0" w:line="276" w:lineRule="auto"/>
              <w:jc w:val="left"/>
              <w:rPr>
                <w:sz w:val="18"/>
                <w:szCs w:val="18"/>
              </w:rPr>
            </w:pPr>
          </w:p>
        </w:tc>
        <w:tc>
          <w:tcPr>
            <w:tcW w:w="6501" w:type="dxa"/>
            <w:tcBorders>
              <w:top w:val="nil"/>
              <w:left w:val="nil"/>
              <w:bottom w:val="single" w:sz="4" w:space="0" w:color="000000"/>
              <w:right w:val="single" w:sz="4" w:space="0" w:color="000000"/>
            </w:tcBorders>
            <w:shd w:val="clear" w:color="auto" w:fill="auto"/>
            <w:vAlign w:val="center"/>
          </w:tcPr>
          <w:p w14:paraId="5E0BB2DD" w14:textId="77777777" w:rsidR="0022643C" w:rsidRDefault="00B32C04">
            <w:pPr>
              <w:jc w:val="left"/>
              <w:rPr>
                <w:sz w:val="18"/>
                <w:szCs w:val="18"/>
              </w:rPr>
            </w:pPr>
            <w:r>
              <w:rPr>
                <w:sz w:val="18"/>
                <w:szCs w:val="18"/>
              </w:rPr>
              <w:t>Daños a terceros</w:t>
            </w:r>
          </w:p>
        </w:tc>
      </w:tr>
      <w:tr w:rsidR="0022643C" w14:paraId="6AA85320" w14:textId="77777777">
        <w:trPr>
          <w:trHeight w:val="20"/>
        </w:trPr>
        <w:tc>
          <w:tcPr>
            <w:tcW w:w="2327" w:type="dxa"/>
            <w:vMerge/>
            <w:tcBorders>
              <w:top w:val="nil"/>
              <w:left w:val="single" w:sz="4" w:space="0" w:color="000000"/>
              <w:bottom w:val="single" w:sz="4" w:space="0" w:color="000000"/>
              <w:right w:val="single" w:sz="4" w:space="0" w:color="000000"/>
            </w:tcBorders>
            <w:shd w:val="clear" w:color="auto" w:fill="auto"/>
            <w:vAlign w:val="center"/>
          </w:tcPr>
          <w:p w14:paraId="1663E955" w14:textId="77777777" w:rsidR="0022643C" w:rsidRDefault="0022643C">
            <w:pPr>
              <w:widowControl w:val="0"/>
              <w:pBdr>
                <w:top w:val="nil"/>
                <w:left w:val="nil"/>
                <w:bottom w:val="nil"/>
                <w:right w:val="nil"/>
                <w:between w:val="nil"/>
              </w:pBdr>
              <w:spacing w:before="0" w:after="0" w:line="276" w:lineRule="auto"/>
              <w:jc w:val="left"/>
              <w:rPr>
                <w:sz w:val="18"/>
                <w:szCs w:val="18"/>
              </w:rPr>
            </w:pPr>
          </w:p>
        </w:tc>
        <w:tc>
          <w:tcPr>
            <w:tcW w:w="6501" w:type="dxa"/>
            <w:tcBorders>
              <w:top w:val="nil"/>
              <w:left w:val="nil"/>
              <w:bottom w:val="single" w:sz="4" w:space="0" w:color="000000"/>
              <w:right w:val="single" w:sz="4" w:space="0" w:color="000000"/>
            </w:tcBorders>
            <w:shd w:val="clear" w:color="auto" w:fill="auto"/>
            <w:vAlign w:val="center"/>
          </w:tcPr>
          <w:p w14:paraId="11FB2432" w14:textId="77777777" w:rsidR="0022643C" w:rsidRDefault="00B32C04">
            <w:pPr>
              <w:jc w:val="left"/>
              <w:rPr>
                <w:sz w:val="18"/>
                <w:szCs w:val="18"/>
              </w:rPr>
            </w:pPr>
            <w:r>
              <w:rPr>
                <w:sz w:val="18"/>
                <w:szCs w:val="18"/>
              </w:rPr>
              <w:t>Incendios forestales</w:t>
            </w:r>
          </w:p>
        </w:tc>
      </w:tr>
      <w:tr w:rsidR="0022643C" w14:paraId="49B31C4D" w14:textId="77777777">
        <w:trPr>
          <w:trHeight w:val="20"/>
        </w:trPr>
        <w:tc>
          <w:tcPr>
            <w:tcW w:w="2327" w:type="dxa"/>
            <w:vMerge/>
            <w:tcBorders>
              <w:top w:val="nil"/>
              <w:left w:val="single" w:sz="4" w:space="0" w:color="000000"/>
              <w:bottom w:val="single" w:sz="4" w:space="0" w:color="000000"/>
              <w:right w:val="single" w:sz="4" w:space="0" w:color="000000"/>
            </w:tcBorders>
            <w:shd w:val="clear" w:color="auto" w:fill="auto"/>
            <w:vAlign w:val="center"/>
          </w:tcPr>
          <w:p w14:paraId="5689DEF8" w14:textId="77777777" w:rsidR="0022643C" w:rsidRDefault="0022643C">
            <w:pPr>
              <w:widowControl w:val="0"/>
              <w:pBdr>
                <w:top w:val="nil"/>
                <w:left w:val="nil"/>
                <w:bottom w:val="nil"/>
                <w:right w:val="nil"/>
                <w:between w:val="nil"/>
              </w:pBdr>
              <w:spacing w:before="0" w:after="0" w:line="276" w:lineRule="auto"/>
              <w:jc w:val="left"/>
              <w:rPr>
                <w:sz w:val="18"/>
                <w:szCs w:val="18"/>
              </w:rPr>
            </w:pPr>
          </w:p>
        </w:tc>
        <w:tc>
          <w:tcPr>
            <w:tcW w:w="6501" w:type="dxa"/>
            <w:tcBorders>
              <w:top w:val="nil"/>
              <w:left w:val="nil"/>
              <w:bottom w:val="single" w:sz="4" w:space="0" w:color="000000"/>
              <w:right w:val="single" w:sz="4" w:space="0" w:color="000000"/>
            </w:tcBorders>
            <w:shd w:val="clear" w:color="auto" w:fill="auto"/>
            <w:vAlign w:val="center"/>
          </w:tcPr>
          <w:p w14:paraId="023BC2F7" w14:textId="77777777" w:rsidR="0022643C" w:rsidRDefault="00B32C04">
            <w:pPr>
              <w:jc w:val="left"/>
              <w:rPr>
                <w:sz w:val="18"/>
                <w:szCs w:val="18"/>
              </w:rPr>
            </w:pPr>
            <w:r>
              <w:rPr>
                <w:sz w:val="18"/>
                <w:szCs w:val="18"/>
              </w:rPr>
              <w:t>Accidentes de trabajo</w:t>
            </w:r>
          </w:p>
        </w:tc>
      </w:tr>
    </w:tbl>
    <w:p w14:paraId="77519402" w14:textId="77777777" w:rsidR="0022643C" w:rsidRDefault="0022643C"/>
    <w:p w14:paraId="0FA80000" w14:textId="77777777" w:rsidR="0022643C" w:rsidRDefault="00B32C04" w:rsidP="00C2162D">
      <w:pPr>
        <w:pStyle w:val="Ttulo4"/>
        <w:numPr>
          <w:ilvl w:val="3"/>
          <w:numId w:val="15"/>
        </w:numPr>
      </w:pPr>
      <w:bookmarkStart w:id="123" w:name="_Toc127888404"/>
      <w:r>
        <w:t>Equipos y/o actividades involucradas en las diferentes fases del proyecto</w:t>
      </w:r>
      <w:bookmarkEnd w:id="123"/>
      <w:r>
        <w:t xml:space="preserve">  </w:t>
      </w:r>
    </w:p>
    <w:p w14:paraId="3B14A970" w14:textId="776D4740" w:rsidR="0022643C" w:rsidRDefault="00B32C04">
      <w:r>
        <w:t>La Infraestructura asociada al proyecto que puede estar expuesta a los eventos amenaza</w:t>
      </w:r>
      <w:r w:rsidR="00C2162D">
        <w:t>ntes definidos en la tabla</w:t>
      </w:r>
      <w:r w:rsidR="00E34986">
        <w:t>.55</w:t>
      </w:r>
      <w:r w:rsidR="00C2162D">
        <w:t>, se presentan en la Tabla</w:t>
      </w:r>
      <w:r w:rsidR="00E34986">
        <w:t xml:space="preserve"> 56</w:t>
      </w:r>
      <w:r>
        <w:t>.</w:t>
      </w:r>
    </w:p>
    <w:p w14:paraId="02C6D305" w14:textId="6C55A762" w:rsidR="00E34986" w:rsidRDefault="00E34986" w:rsidP="00E34986">
      <w:pPr>
        <w:pStyle w:val="Descripcin"/>
      </w:pPr>
      <w:bookmarkStart w:id="124" w:name="_heading=h.3hv69ve" w:colFirst="0" w:colLast="0"/>
      <w:bookmarkStart w:id="125" w:name="_Toc127958635"/>
      <w:bookmarkEnd w:id="124"/>
      <w:r>
        <w:t xml:space="preserve">Tabla </w:t>
      </w:r>
      <w:fldSimple w:instr=" SEQ Tabla \* ARABIC ">
        <w:r w:rsidR="004C2E2F">
          <w:rPr>
            <w:noProof/>
          </w:rPr>
          <w:t>56</w:t>
        </w:r>
      </w:fldSimple>
      <w:r>
        <w:rPr>
          <w:noProof/>
        </w:rPr>
        <w:t xml:space="preserve">. </w:t>
      </w:r>
      <w:r w:rsidRPr="005645D4">
        <w:rPr>
          <w:noProof/>
        </w:rPr>
        <w:t>Infraestructura asociada al proyecto que puede ser afectada por eventos amenazantes, Fuente: Elaboración Propia, 2018</w:t>
      </w:r>
      <w:bookmarkEnd w:id="125"/>
    </w:p>
    <w:tbl>
      <w:tblPr>
        <w:tblStyle w:val="affffffe"/>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22643C" w14:paraId="156811D1" w14:textId="77777777">
        <w:tc>
          <w:tcPr>
            <w:tcW w:w="8828" w:type="dxa"/>
            <w:gridSpan w:val="2"/>
            <w:shd w:val="clear" w:color="auto" w:fill="C0C0C0"/>
          </w:tcPr>
          <w:p w14:paraId="12C11C51" w14:textId="77777777" w:rsidR="0022643C" w:rsidRDefault="00B32C04">
            <w:pPr>
              <w:jc w:val="center"/>
              <w:rPr>
                <w:b/>
              </w:rPr>
            </w:pPr>
            <w:r>
              <w:rPr>
                <w:b/>
              </w:rPr>
              <w:t>Infraestructura Expuesta</w:t>
            </w:r>
          </w:p>
        </w:tc>
      </w:tr>
      <w:tr w:rsidR="0022643C" w14:paraId="12D108B9" w14:textId="77777777">
        <w:tc>
          <w:tcPr>
            <w:tcW w:w="4414" w:type="dxa"/>
            <w:vMerge w:val="restart"/>
          </w:tcPr>
          <w:p w14:paraId="54802FDA" w14:textId="77777777" w:rsidR="0022643C" w:rsidRDefault="0022643C">
            <w:pPr>
              <w:jc w:val="center"/>
            </w:pPr>
          </w:p>
          <w:p w14:paraId="54B8AF7C" w14:textId="77777777" w:rsidR="0022643C" w:rsidRDefault="00B32C04">
            <w:pPr>
              <w:jc w:val="center"/>
            </w:pPr>
            <w:r>
              <w:t>Infraestructura de Captación</w:t>
            </w:r>
          </w:p>
        </w:tc>
        <w:tc>
          <w:tcPr>
            <w:tcW w:w="4414" w:type="dxa"/>
          </w:tcPr>
          <w:p w14:paraId="4C311A76" w14:textId="77777777" w:rsidR="0022643C" w:rsidRDefault="00B32C04">
            <w:r>
              <w:t>Azud</w:t>
            </w:r>
          </w:p>
        </w:tc>
      </w:tr>
      <w:tr w:rsidR="0022643C" w14:paraId="000D1F0F" w14:textId="77777777">
        <w:tc>
          <w:tcPr>
            <w:tcW w:w="4414" w:type="dxa"/>
            <w:vMerge/>
          </w:tcPr>
          <w:p w14:paraId="78484B3D" w14:textId="77777777" w:rsidR="0022643C" w:rsidRDefault="0022643C">
            <w:pPr>
              <w:widowControl w:val="0"/>
              <w:pBdr>
                <w:top w:val="nil"/>
                <w:left w:val="nil"/>
                <w:bottom w:val="nil"/>
                <w:right w:val="nil"/>
                <w:between w:val="nil"/>
              </w:pBdr>
              <w:spacing w:before="0" w:after="0" w:line="276" w:lineRule="auto"/>
              <w:jc w:val="left"/>
            </w:pPr>
          </w:p>
        </w:tc>
        <w:tc>
          <w:tcPr>
            <w:tcW w:w="4414" w:type="dxa"/>
          </w:tcPr>
          <w:p w14:paraId="087B5F8B" w14:textId="77777777" w:rsidR="0022643C" w:rsidRDefault="00B32C04">
            <w:r>
              <w:t>Bocatoma</w:t>
            </w:r>
          </w:p>
        </w:tc>
      </w:tr>
      <w:tr w:rsidR="0022643C" w14:paraId="321FFE76" w14:textId="77777777">
        <w:tc>
          <w:tcPr>
            <w:tcW w:w="4414" w:type="dxa"/>
            <w:vMerge/>
          </w:tcPr>
          <w:p w14:paraId="126D2179" w14:textId="77777777" w:rsidR="0022643C" w:rsidRDefault="0022643C">
            <w:pPr>
              <w:widowControl w:val="0"/>
              <w:pBdr>
                <w:top w:val="nil"/>
                <w:left w:val="nil"/>
                <w:bottom w:val="nil"/>
                <w:right w:val="nil"/>
                <w:between w:val="nil"/>
              </w:pBdr>
              <w:spacing w:before="0" w:after="0" w:line="276" w:lineRule="auto"/>
              <w:jc w:val="left"/>
            </w:pPr>
          </w:p>
        </w:tc>
        <w:tc>
          <w:tcPr>
            <w:tcW w:w="4414" w:type="dxa"/>
          </w:tcPr>
          <w:p w14:paraId="7FA9DA13" w14:textId="77777777" w:rsidR="0022643C" w:rsidRDefault="00B32C04">
            <w:r>
              <w:t>Obras Anexas</w:t>
            </w:r>
          </w:p>
        </w:tc>
      </w:tr>
      <w:tr w:rsidR="0022643C" w14:paraId="2DC88174" w14:textId="77777777">
        <w:tc>
          <w:tcPr>
            <w:tcW w:w="4414" w:type="dxa"/>
            <w:vMerge w:val="restart"/>
            <w:vAlign w:val="center"/>
          </w:tcPr>
          <w:p w14:paraId="1071CA5D" w14:textId="77777777" w:rsidR="0022643C" w:rsidRDefault="0022643C">
            <w:pPr>
              <w:jc w:val="center"/>
            </w:pPr>
          </w:p>
          <w:p w14:paraId="786D0EEC" w14:textId="77777777" w:rsidR="0022643C" w:rsidRDefault="00B32C04">
            <w:pPr>
              <w:jc w:val="center"/>
            </w:pPr>
            <w:r>
              <w:t>Tuberías</w:t>
            </w:r>
          </w:p>
        </w:tc>
        <w:tc>
          <w:tcPr>
            <w:tcW w:w="4414" w:type="dxa"/>
          </w:tcPr>
          <w:p w14:paraId="0AE27C55" w14:textId="77777777" w:rsidR="0022643C" w:rsidRDefault="00B32C04">
            <w:r>
              <w:t>Aducción</w:t>
            </w:r>
          </w:p>
        </w:tc>
      </w:tr>
      <w:tr w:rsidR="0022643C" w14:paraId="7F850F2A" w14:textId="77777777">
        <w:tc>
          <w:tcPr>
            <w:tcW w:w="4414" w:type="dxa"/>
            <w:vMerge/>
            <w:vAlign w:val="center"/>
          </w:tcPr>
          <w:p w14:paraId="001AF7F1" w14:textId="77777777" w:rsidR="0022643C" w:rsidRDefault="0022643C">
            <w:pPr>
              <w:widowControl w:val="0"/>
              <w:pBdr>
                <w:top w:val="nil"/>
                <w:left w:val="nil"/>
                <w:bottom w:val="nil"/>
                <w:right w:val="nil"/>
                <w:between w:val="nil"/>
              </w:pBdr>
              <w:spacing w:before="0" w:after="0" w:line="276" w:lineRule="auto"/>
              <w:jc w:val="left"/>
            </w:pPr>
          </w:p>
        </w:tc>
        <w:tc>
          <w:tcPr>
            <w:tcW w:w="4414" w:type="dxa"/>
          </w:tcPr>
          <w:p w14:paraId="25A67FE4" w14:textId="77777777" w:rsidR="0022643C" w:rsidRDefault="00B32C04">
            <w:r>
              <w:t>Compresión</w:t>
            </w:r>
          </w:p>
        </w:tc>
      </w:tr>
      <w:tr w:rsidR="0022643C" w14:paraId="59759622" w14:textId="77777777">
        <w:tc>
          <w:tcPr>
            <w:tcW w:w="8828" w:type="dxa"/>
            <w:gridSpan w:val="2"/>
            <w:vAlign w:val="center"/>
          </w:tcPr>
          <w:p w14:paraId="2EA3B578" w14:textId="77777777" w:rsidR="0022643C" w:rsidRDefault="00B32C04">
            <w:pPr>
              <w:jc w:val="left"/>
            </w:pPr>
            <w:r>
              <w:t>Almenara</w:t>
            </w:r>
          </w:p>
        </w:tc>
      </w:tr>
      <w:tr w:rsidR="0022643C" w14:paraId="11EEF577" w14:textId="77777777">
        <w:tc>
          <w:tcPr>
            <w:tcW w:w="8828" w:type="dxa"/>
            <w:gridSpan w:val="2"/>
            <w:vAlign w:val="center"/>
          </w:tcPr>
          <w:p w14:paraId="0F0D7284" w14:textId="77777777" w:rsidR="0022643C" w:rsidRDefault="00B32C04">
            <w:pPr>
              <w:jc w:val="left"/>
            </w:pPr>
            <w:r>
              <w:t>Casa de máquinas</w:t>
            </w:r>
          </w:p>
        </w:tc>
      </w:tr>
      <w:tr w:rsidR="0022643C" w14:paraId="4BB76AD8" w14:textId="77777777">
        <w:tc>
          <w:tcPr>
            <w:tcW w:w="8828" w:type="dxa"/>
            <w:gridSpan w:val="2"/>
            <w:vAlign w:val="center"/>
          </w:tcPr>
          <w:p w14:paraId="174BA2F6" w14:textId="77777777" w:rsidR="0022643C" w:rsidRDefault="00B32C04">
            <w:pPr>
              <w:jc w:val="left"/>
            </w:pPr>
            <w:r>
              <w:t>Equipos Electromecánicos</w:t>
            </w:r>
          </w:p>
        </w:tc>
      </w:tr>
      <w:tr w:rsidR="0022643C" w14:paraId="4C4311D2" w14:textId="77777777">
        <w:tc>
          <w:tcPr>
            <w:tcW w:w="4414" w:type="dxa"/>
            <w:vMerge w:val="restart"/>
            <w:vAlign w:val="center"/>
          </w:tcPr>
          <w:p w14:paraId="568AB224" w14:textId="77777777" w:rsidR="0022643C" w:rsidRDefault="00B32C04">
            <w:pPr>
              <w:jc w:val="center"/>
            </w:pPr>
            <w:r>
              <w:t>Infraestructura Vial</w:t>
            </w:r>
          </w:p>
        </w:tc>
        <w:tc>
          <w:tcPr>
            <w:tcW w:w="4414" w:type="dxa"/>
          </w:tcPr>
          <w:p w14:paraId="21E0E878" w14:textId="77777777" w:rsidR="0022643C" w:rsidRDefault="00B32C04">
            <w:r>
              <w:t>Existente</w:t>
            </w:r>
          </w:p>
        </w:tc>
      </w:tr>
      <w:tr w:rsidR="0022643C" w14:paraId="39C3F757" w14:textId="77777777">
        <w:tc>
          <w:tcPr>
            <w:tcW w:w="4414" w:type="dxa"/>
            <w:vMerge/>
            <w:vAlign w:val="center"/>
          </w:tcPr>
          <w:p w14:paraId="440F710B" w14:textId="77777777" w:rsidR="0022643C" w:rsidRDefault="0022643C">
            <w:pPr>
              <w:widowControl w:val="0"/>
              <w:pBdr>
                <w:top w:val="nil"/>
                <w:left w:val="nil"/>
                <w:bottom w:val="nil"/>
                <w:right w:val="nil"/>
                <w:between w:val="nil"/>
              </w:pBdr>
              <w:spacing w:before="0" w:after="0" w:line="276" w:lineRule="auto"/>
              <w:jc w:val="left"/>
            </w:pPr>
          </w:p>
        </w:tc>
        <w:tc>
          <w:tcPr>
            <w:tcW w:w="4414" w:type="dxa"/>
          </w:tcPr>
          <w:p w14:paraId="1F707EFA" w14:textId="77777777" w:rsidR="0022643C" w:rsidRDefault="00B32C04">
            <w:r>
              <w:t>Proyectada</w:t>
            </w:r>
          </w:p>
        </w:tc>
      </w:tr>
    </w:tbl>
    <w:p w14:paraId="2DF49920" w14:textId="77777777" w:rsidR="0022643C" w:rsidRDefault="0022643C"/>
    <w:p w14:paraId="1BA33645" w14:textId="77777777" w:rsidR="0022643C" w:rsidRDefault="00B32C04" w:rsidP="00C2162D">
      <w:pPr>
        <w:pStyle w:val="Ttulo4"/>
        <w:numPr>
          <w:ilvl w:val="3"/>
          <w:numId w:val="15"/>
        </w:numPr>
      </w:pPr>
      <w:bookmarkStart w:id="126" w:name="_Toc127888405"/>
      <w:r>
        <w:t>Identificación de eventos amenazantes exógenos</w:t>
      </w:r>
      <w:bookmarkEnd w:id="126"/>
    </w:p>
    <w:p w14:paraId="5F65C025" w14:textId="77777777" w:rsidR="0022643C" w:rsidRDefault="00B32C04" w:rsidP="00C2162D">
      <w:pPr>
        <w:pStyle w:val="Ttulo5"/>
        <w:numPr>
          <w:ilvl w:val="4"/>
          <w:numId w:val="15"/>
        </w:numPr>
      </w:pPr>
      <w:bookmarkStart w:id="127" w:name="_Toc127888406"/>
      <w:r>
        <w:t>Amenaza sísmica</w:t>
      </w:r>
      <w:bookmarkEnd w:id="127"/>
    </w:p>
    <w:p w14:paraId="5D89256E" w14:textId="77777777" w:rsidR="0022643C" w:rsidRDefault="000B61DE">
      <w:r w:rsidRPr="000B61DE">
        <w:t>C</w:t>
      </w:r>
      <w:r w:rsidR="00B32C04">
        <w:t>olombia se encuentra localizada en la esquina noroccidental de América del Sur, en una zona de muy alta complejidad tectónica, en donde la convergencia de placas, genera una alta actividad sísmica y volcánica que se ha evidenciado por la ocurrencia de sismos donde actualmente el 86% de la población colombiana se localiza en zonas de amenaza sísmica alta y media, a nivel municipal. (Banco Mundial, 2012)</w:t>
      </w:r>
      <w:r w:rsidR="00C2162D">
        <w:t>.</w:t>
      </w:r>
      <w:r>
        <w:t xml:space="preserve"> </w:t>
      </w:r>
      <w:r w:rsidR="00D563D4">
        <w:t xml:space="preserve">  </w:t>
      </w:r>
      <w:r w:rsidR="00B32C04">
        <w:t xml:space="preserve">El </w:t>
      </w:r>
      <w:proofErr w:type="gramStart"/>
      <w:r w:rsidR="00B32C04">
        <w:t>proyecto  PCH</w:t>
      </w:r>
      <w:proofErr w:type="gramEnd"/>
      <w:r w:rsidR="00B32C04">
        <w:t xml:space="preserve"> Río Hondo, localizado en el corregimiento de Florencia, se ubica en amenaza sísmica intermedia por el Reglamento Colombiano de Construcción Sismo-resistentes (Decreto 926 de 2010), NSR 10 en el capítulo A.2 “Zonas De Amenaza Sísmica Y M</w:t>
      </w:r>
      <w:r w:rsidR="00D563D4">
        <w:t xml:space="preserve">ovimientos Sísmicos De Diseño”.  </w:t>
      </w:r>
      <w:r w:rsidR="00B32C04">
        <w:t>La principal fuente sísmica de esta zona es el sistema de la Falla Palestina, al oriente de la zona de estudio.</w:t>
      </w:r>
      <w:r>
        <w:t xml:space="preserve"> </w:t>
      </w:r>
      <w:r w:rsidR="00B32C04">
        <w:t>El Sistema de Fallas de Palestina</w:t>
      </w:r>
      <w:r>
        <w:t>,</w:t>
      </w:r>
      <w:r w:rsidR="00B32C04">
        <w:t xml:space="preserve"> se considera el principal rasgo tectónico que sobresale hacia el flanco orienta</w:t>
      </w:r>
      <w:r>
        <w:t>l de la Cordillera Central.</w:t>
      </w:r>
    </w:p>
    <w:p w14:paraId="6FEBD67C" w14:textId="77777777" w:rsidR="0022643C" w:rsidRDefault="00B32C04">
      <w:bookmarkStart w:id="128" w:name="_heading=h.2w5ecyt" w:colFirst="0" w:colLast="0"/>
      <w:bookmarkEnd w:id="128"/>
      <w:r>
        <w:t xml:space="preserve">Por otra parte, de acuerdo con la zonificación de amenaza sísmica del Servicio Geológico Colombiano, el municipio de Samaná se encuentra categorizado </w:t>
      </w:r>
      <w:r w:rsidR="00D563D4">
        <w:t>con Riesgo Intermedio.</w:t>
      </w:r>
    </w:p>
    <w:p w14:paraId="72F60AF5" w14:textId="6220A40C" w:rsidR="00E34986" w:rsidRPr="00702761" w:rsidRDefault="00D563D4" w:rsidP="00702761">
      <w:pPr>
        <w:keepNext/>
        <w:pBdr>
          <w:top w:val="nil"/>
          <w:left w:val="nil"/>
          <w:bottom w:val="nil"/>
          <w:right w:val="nil"/>
          <w:between w:val="nil"/>
        </w:pBdr>
        <w:rPr>
          <w:rFonts w:eastAsia="Arial"/>
          <w:b/>
          <w:color w:val="000000"/>
        </w:rPr>
      </w:pPr>
      <w:r w:rsidRPr="00702761">
        <w:rPr>
          <w:rFonts w:eastAsia="Arial"/>
          <w:color w:val="000000"/>
        </w:rPr>
        <w:t xml:space="preserve">Al analizar el inventario de sismos ocurridos en </w:t>
      </w:r>
      <w:r w:rsidR="00B32C04" w:rsidRPr="00702761">
        <w:t>el Municipio de Samaná, elaborado por el Serv</w:t>
      </w:r>
      <w:r w:rsidRPr="00702761">
        <w:t>icio Geológico Colombiano, se puede</w:t>
      </w:r>
      <w:r w:rsidR="00B32C04" w:rsidRPr="00702761">
        <w:t xml:space="preserve"> identificar 38 registros de sismos des</w:t>
      </w:r>
      <w:r w:rsidR="00E34986" w:rsidRPr="00702761">
        <w:t xml:space="preserve">de </w:t>
      </w:r>
      <w:r w:rsidR="00B32C04" w:rsidRPr="00702761">
        <w:t>el año 1993 hasta el año 2017, de los cuales ninguno ha tenido consecuencias graves en el municipio.</w:t>
      </w:r>
      <w:bookmarkStart w:id="129" w:name="_heading=h.2afmg28" w:colFirst="0" w:colLast="0"/>
      <w:bookmarkEnd w:id="129"/>
    </w:p>
    <w:p w14:paraId="1B931BE1" w14:textId="77777777" w:rsidR="0022643C" w:rsidRDefault="000B61DE">
      <w:pPr>
        <w:pStyle w:val="Ttulo5"/>
        <w:numPr>
          <w:ilvl w:val="4"/>
          <w:numId w:val="15"/>
        </w:numPr>
      </w:pPr>
      <w:bookmarkStart w:id="130" w:name="_Toc127888407"/>
      <w:r>
        <w:t>Amenaza por r</w:t>
      </w:r>
      <w:r w:rsidR="00B32C04">
        <w:t>emoción en masa</w:t>
      </w:r>
      <w:bookmarkEnd w:id="130"/>
    </w:p>
    <w:p w14:paraId="75A15197" w14:textId="77777777" w:rsidR="00525F72" w:rsidRDefault="00B32C04">
      <w:r>
        <w:t>Según el mapa de “susceptibilidad por deslizamientos e in</w:t>
      </w:r>
      <w:r w:rsidR="00525F72">
        <w:t>undación en el departamento de C</w:t>
      </w:r>
      <w:r>
        <w:t xml:space="preserve">aldas” Elaborado por la Corporación Autónoma Regional de </w:t>
      </w:r>
      <w:r>
        <w:lastRenderedPageBreak/>
        <w:t xml:space="preserve">Caldas-Corpocaldas, el municipio de Samaná, presenta una susceptibilidad </w:t>
      </w:r>
      <w:r w:rsidR="000B61DE">
        <w:t>por d</w:t>
      </w:r>
      <w:r>
        <w:t xml:space="preserve">eslizamientos, esto debido a las pendientes pronunciadas y características geomorfológicas y geológicas, las cuales fueron descritas en el </w:t>
      </w:r>
      <w:r>
        <w:rPr>
          <w:i/>
        </w:rPr>
        <w:t>capítulo 5.1 Caracterización del componente Abiótico</w:t>
      </w:r>
      <w:r>
        <w:t>.</w:t>
      </w:r>
    </w:p>
    <w:p w14:paraId="02544583" w14:textId="181FC2FB" w:rsidR="00525F72" w:rsidRDefault="00B32C04">
      <w:r>
        <w:t xml:space="preserve"> Por otra parte, de acuerdo al mapa de zonificación de amenaza por remoción en masa presentado por el Sistema de Información de movimientos en masa-SIMMA del Servicio Geológico Colombiano, se tiene una evidencia más a fondo del grado de amenaza presente en el área de Influencia, donde se puede observar que la mayor parte del municipio de Samaná, se encuentra en Amenaza Alta por Remoción en masa, el norte del municipio presenta amenaza media y el sur se encuentra categorizado en amenaza muy alta. </w:t>
      </w:r>
    </w:p>
    <w:p w14:paraId="39263239" w14:textId="77777777" w:rsidR="0022643C" w:rsidRDefault="00364D17">
      <w:r>
        <w:t>En la tabla 10-63</w:t>
      </w:r>
      <w:r w:rsidR="00B32C04">
        <w:t xml:space="preserve">, se presenta el inventario de eventos de remoción en masa ocurridos en el Municipio de Samaná elaborado por el Sistema de Información de movimientos en masa SIMMA, del Servicio Geológico Colombiano, donde se puede observar que en el municipio se han presentado 19 eventos amenazantes: 1 de ellos en la vereda Cristales, zona en donde se encuentra el área de Influencia del proyecto. </w:t>
      </w:r>
    </w:p>
    <w:p w14:paraId="45CFDA99" w14:textId="3DA6BB1C" w:rsidR="00702761" w:rsidRDefault="00702761" w:rsidP="00702761">
      <w:pPr>
        <w:pStyle w:val="Descripcin"/>
      </w:pPr>
      <w:bookmarkStart w:id="131" w:name="_heading=h.48pi1tg" w:colFirst="0" w:colLast="0"/>
      <w:bookmarkStart w:id="132" w:name="_Toc127958636"/>
      <w:bookmarkEnd w:id="131"/>
      <w:r>
        <w:t xml:space="preserve">Tabla </w:t>
      </w:r>
      <w:fldSimple w:instr=" SEQ Tabla \* ARABIC ">
        <w:r w:rsidR="004C2E2F">
          <w:rPr>
            <w:noProof/>
          </w:rPr>
          <w:t>57</w:t>
        </w:r>
      </w:fldSimple>
      <w:r>
        <w:rPr>
          <w:noProof/>
        </w:rPr>
        <w:t xml:space="preserve">. </w:t>
      </w:r>
      <w:r w:rsidRPr="009853CD">
        <w:rPr>
          <w:noProof/>
        </w:rPr>
        <w:t>Inventario de eventos de Remoción en masa ocurridos en el Municipio de Samaná Caldas, Fuente: (Servicio Geológico Colombiano, 2018)</w:t>
      </w:r>
      <w:bookmarkEnd w:id="132"/>
    </w:p>
    <w:tbl>
      <w:tblPr>
        <w:tblStyle w:val="afffffff0"/>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5"/>
        <w:gridCol w:w="1766"/>
        <w:gridCol w:w="1766"/>
        <w:gridCol w:w="1765"/>
        <w:gridCol w:w="1766"/>
      </w:tblGrid>
      <w:tr w:rsidR="0022643C" w14:paraId="7D6AA370" w14:textId="77777777">
        <w:trPr>
          <w:jc w:val="center"/>
        </w:trPr>
        <w:tc>
          <w:tcPr>
            <w:tcW w:w="1765" w:type="dxa"/>
            <w:shd w:val="clear" w:color="auto" w:fill="C0C0C0"/>
          </w:tcPr>
          <w:p w14:paraId="7D78901B" w14:textId="77777777" w:rsidR="0022643C" w:rsidRDefault="00B32C04">
            <w:pPr>
              <w:jc w:val="center"/>
              <w:rPr>
                <w:b/>
                <w:sz w:val="18"/>
                <w:szCs w:val="18"/>
              </w:rPr>
            </w:pPr>
            <w:r>
              <w:rPr>
                <w:b/>
                <w:sz w:val="18"/>
                <w:szCs w:val="18"/>
              </w:rPr>
              <w:t>Tipo movimiento</w:t>
            </w:r>
          </w:p>
        </w:tc>
        <w:tc>
          <w:tcPr>
            <w:tcW w:w="1766" w:type="dxa"/>
            <w:shd w:val="clear" w:color="auto" w:fill="C0C0C0"/>
          </w:tcPr>
          <w:p w14:paraId="153D6647" w14:textId="77777777" w:rsidR="0022643C" w:rsidRDefault="00B32C04">
            <w:pPr>
              <w:jc w:val="center"/>
              <w:rPr>
                <w:b/>
                <w:sz w:val="18"/>
                <w:szCs w:val="18"/>
              </w:rPr>
            </w:pPr>
            <w:r>
              <w:rPr>
                <w:b/>
                <w:sz w:val="18"/>
                <w:szCs w:val="18"/>
              </w:rPr>
              <w:t>Fecha evento</w:t>
            </w:r>
          </w:p>
        </w:tc>
        <w:tc>
          <w:tcPr>
            <w:tcW w:w="1766" w:type="dxa"/>
            <w:shd w:val="clear" w:color="auto" w:fill="C0C0C0"/>
          </w:tcPr>
          <w:p w14:paraId="6F897F0B" w14:textId="77777777" w:rsidR="0022643C" w:rsidRDefault="00B32C04">
            <w:pPr>
              <w:jc w:val="center"/>
              <w:rPr>
                <w:b/>
                <w:sz w:val="18"/>
                <w:szCs w:val="18"/>
              </w:rPr>
            </w:pPr>
            <w:r>
              <w:rPr>
                <w:b/>
                <w:sz w:val="18"/>
                <w:szCs w:val="18"/>
              </w:rPr>
              <w:t>Departamento</w:t>
            </w:r>
          </w:p>
        </w:tc>
        <w:tc>
          <w:tcPr>
            <w:tcW w:w="1765" w:type="dxa"/>
            <w:shd w:val="clear" w:color="auto" w:fill="C0C0C0"/>
          </w:tcPr>
          <w:p w14:paraId="08DBAD41" w14:textId="77777777" w:rsidR="0022643C" w:rsidRDefault="00B32C04">
            <w:pPr>
              <w:jc w:val="center"/>
              <w:rPr>
                <w:b/>
                <w:sz w:val="18"/>
                <w:szCs w:val="18"/>
              </w:rPr>
            </w:pPr>
            <w:r>
              <w:rPr>
                <w:b/>
                <w:sz w:val="18"/>
                <w:szCs w:val="18"/>
              </w:rPr>
              <w:t>Municipio</w:t>
            </w:r>
          </w:p>
        </w:tc>
        <w:tc>
          <w:tcPr>
            <w:tcW w:w="1766" w:type="dxa"/>
            <w:shd w:val="clear" w:color="auto" w:fill="C0C0C0"/>
          </w:tcPr>
          <w:p w14:paraId="6E924B96" w14:textId="77777777" w:rsidR="0022643C" w:rsidRDefault="00B32C04">
            <w:pPr>
              <w:jc w:val="center"/>
              <w:rPr>
                <w:b/>
                <w:sz w:val="18"/>
                <w:szCs w:val="18"/>
              </w:rPr>
            </w:pPr>
            <w:r>
              <w:rPr>
                <w:b/>
                <w:sz w:val="18"/>
                <w:szCs w:val="18"/>
              </w:rPr>
              <w:t>Vereda</w:t>
            </w:r>
          </w:p>
        </w:tc>
      </w:tr>
      <w:tr w:rsidR="0022643C" w14:paraId="43408A37" w14:textId="77777777">
        <w:trPr>
          <w:jc w:val="center"/>
        </w:trPr>
        <w:tc>
          <w:tcPr>
            <w:tcW w:w="1765" w:type="dxa"/>
          </w:tcPr>
          <w:p w14:paraId="7F0CF9E4" w14:textId="77777777" w:rsidR="0022643C" w:rsidRDefault="00B32C04">
            <w:pPr>
              <w:jc w:val="center"/>
              <w:rPr>
                <w:sz w:val="18"/>
                <w:szCs w:val="18"/>
              </w:rPr>
            </w:pPr>
            <w:r>
              <w:rPr>
                <w:sz w:val="18"/>
                <w:szCs w:val="18"/>
              </w:rPr>
              <w:t>Deslizamiento</w:t>
            </w:r>
          </w:p>
        </w:tc>
        <w:tc>
          <w:tcPr>
            <w:tcW w:w="1766" w:type="dxa"/>
          </w:tcPr>
          <w:p w14:paraId="2FDBA9EC" w14:textId="77777777" w:rsidR="0022643C" w:rsidRDefault="00B32C04">
            <w:pPr>
              <w:jc w:val="center"/>
              <w:rPr>
                <w:sz w:val="18"/>
                <w:szCs w:val="18"/>
              </w:rPr>
            </w:pPr>
            <w:r>
              <w:rPr>
                <w:sz w:val="18"/>
                <w:szCs w:val="18"/>
              </w:rPr>
              <w:t>10/07/2013</w:t>
            </w:r>
          </w:p>
        </w:tc>
        <w:tc>
          <w:tcPr>
            <w:tcW w:w="1766" w:type="dxa"/>
          </w:tcPr>
          <w:p w14:paraId="19129396" w14:textId="77777777" w:rsidR="0022643C" w:rsidRDefault="00B32C04">
            <w:pPr>
              <w:jc w:val="center"/>
              <w:rPr>
                <w:sz w:val="18"/>
                <w:szCs w:val="18"/>
              </w:rPr>
            </w:pPr>
            <w:r>
              <w:rPr>
                <w:sz w:val="18"/>
                <w:szCs w:val="18"/>
              </w:rPr>
              <w:t>CALDAS</w:t>
            </w:r>
          </w:p>
        </w:tc>
        <w:tc>
          <w:tcPr>
            <w:tcW w:w="1765" w:type="dxa"/>
          </w:tcPr>
          <w:p w14:paraId="78B49497" w14:textId="77777777" w:rsidR="0022643C" w:rsidRDefault="00B32C04">
            <w:pPr>
              <w:jc w:val="center"/>
              <w:rPr>
                <w:sz w:val="18"/>
                <w:szCs w:val="18"/>
              </w:rPr>
            </w:pPr>
            <w:r>
              <w:rPr>
                <w:sz w:val="18"/>
                <w:szCs w:val="18"/>
              </w:rPr>
              <w:t>SAMANÁ</w:t>
            </w:r>
          </w:p>
        </w:tc>
        <w:tc>
          <w:tcPr>
            <w:tcW w:w="1766" w:type="dxa"/>
          </w:tcPr>
          <w:p w14:paraId="42B5606A" w14:textId="77777777" w:rsidR="0022643C" w:rsidRDefault="00B32C04">
            <w:pPr>
              <w:jc w:val="center"/>
              <w:rPr>
                <w:sz w:val="18"/>
                <w:szCs w:val="18"/>
              </w:rPr>
            </w:pPr>
            <w:r>
              <w:rPr>
                <w:sz w:val="18"/>
                <w:szCs w:val="18"/>
              </w:rPr>
              <w:t>FLORENCIA</w:t>
            </w:r>
          </w:p>
        </w:tc>
      </w:tr>
      <w:tr w:rsidR="0022643C" w14:paraId="6556CB56" w14:textId="77777777">
        <w:trPr>
          <w:jc w:val="center"/>
        </w:trPr>
        <w:tc>
          <w:tcPr>
            <w:tcW w:w="1765" w:type="dxa"/>
          </w:tcPr>
          <w:p w14:paraId="1E03334E" w14:textId="77777777" w:rsidR="0022643C" w:rsidRDefault="00B32C04">
            <w:pPr>
              <w:jc w:val="center"/>
              <w:rPr>
                <w:sz w:val="18"/>
                <w:szCs w:val="18"/>
              </w:rPr>
            </w:pPr>
            <w:r>
              <w:rPr>
                <w:sz w:val="18"/>
                <w:szCs w:val="18"/>
              </w:rPr>
              <w:t>Flujo</w:t>
            </w:r>
          </w:p>
        </w:tc>
        <w:tc>
          <w:tcPr>
            <w:tcW w:w="1766" w:type="dxa"/>
          </w:tcPr>
          <w:p w14:paraId="7BD3EA35" w14:textId="77777777" w:rsidR="0022643C" w:rsidRDefault="00B32C04">
            <w:pPr>
              <w:jc w:val="center"/>
              <w:rPr>
                <w:sz w:val="18"/>
                <w:szCs w:val="18"/>
              </w:rPr>
            </w:pPr>
            <w:r>
              <w:rPr>
                <w:sz w:val="18"/>
                <w:szCs w:val="18"/>
              </w:rPr>
              <w:t>09/07/2013</w:t>
            </w:r>
          </w:p>
        </w:tc>
        <w:tc>
          <w:tcPr>
            <w:tcW w:w="1766" w:type="dxa"/>
          </w:tcPr>
          <w:p w14:paraId="0BCD0046" w14:textId="77777777" w:rsidR="0022643C" w:rsidRDefault="00B32C04">
            <w:pPr>
              <w:jc w:val="center"/>
              <w:rPr>
                <w:sz w:val="18"/>
                <w:szCs w:val="18"/>
              </w:rPr>
            </w:pPr>
            <w:r>
              <w:rPr>
                <w:sz w:val="18"/>
                <w:szCs w:val="18"/>
              </w:rPr>
              <w:t>CALDAS</w:t>
            </w:r>
          </w:p>
        </w:tc>
        <w:tc>
          <w:tcPr>
            <w:tcW w:w="1765" w:type="dxa"/>
          </w:tcPr>
          <w:p w14:paraId="52902B36" w14:textId="77777777" w:rsidR="0022643C" w:rsidRDefault="00B32C04">
            <w:pPr>
              <w:jc w:val="center"/>
              <w:rPr>
                <w:sz w:val="18"/>
                <w:szCs w:val="18"/>
              </w:rPr>
            </w:pPr>
            <w:r>
              <w:rPr>
                <w:sz w:val="18"/>
                <w:szCs w:val="18"/>
              </w:rPr>
              <w:t>SAMANÁ</w:t>
            </w:r>
          </w:p>
        </w:tc>
        <w:tc>
          <w:tcPr>
            <w:tcW w:w="1766" w:type="dxa"/>
          </w:tcPr>
          <w:p w14:paraId="7FD68FC7" w14:textId="77777777" w:rsidR="0022643C" w:rsidRDefault="00B32C04">
            <w:pPr>
              <w:jc w:val="center"/>
              <w:rPr>
                <w:sz w:val="18"/>
                <w:szCs w:val="18"/>
              </w:rPr>
            </w:pPr>
            <w:r>
              <w:rPr>
                <w:sz w:val="18"/>
                <w:szCs w:val="18"/>
              </w:rPr>
              <w:t>FLORENCIA</w:t>
            </w:r>
          </w:p>
        </w:tc>
      </w:tr>
      <w:tr w:rsidR="0022643C" w14:paraId="2977509B" w14:textId="77777777">
        <w:trPr>
          <w:jc w:val="center"/>
        </w:trPr>
        <w:tc>
          <w:tcPr>
            <w:tcW w:w="1765" w:type="dxa"/>
          </w:tcPr>
          <w:p w14:paraId="4DC3A0CC" w14:textId="77777777" w:rsidR="0022643C" w:rsidRDefault="00B32C04">
            <w:pPr>
              <w:jc w:val="center"/>
              <w:rPr>
                <w:sz w:val="18"/>
                <w:szCs w:val="18"/>
              </w:rPr>
            </w:pPr>
            <w:r>
              <w:rPr>
                <w:sz w:val="18"/>
                <w:szCs w:val="18"/>
              </w:rPr>
              <w:t>Caída</w:t>
            </w:r>
          </w:p>
        </w:tc>
        <w:tc>
          <w:tcPr>
            <w:tcW w:w="1766" w:type="dxa"/>
          </w:tcPr>
          <w:p w14:paraId="64FC83EE" w14:textId="77777777" w:rsidR="0022643C" w:rsidRDefault="00B32C04">
            <w:pPr>
              <w:jc w:val="center"/>
              <w:rPr>
                <w:sz w:val="18"/>
                <w:szCs w:val="18"/>
              </w:rPr>
            </w:pPr>
            <w:r>
              <w:rPr>
                <w:sz w:val="18"/>
                <w:szCs w:val="18"/>
              </w:rPr>
              <w:t>04/07/2013</w:t>
            </w:r>
          </w:p>
        </w:tc>
        <w:tc>
          <w:tcPr>
            <w:tcW w:w="1766" w:type="dxa"/>
          </w:tcPr>
          <w:p w14:paraId="465E28C9" w14:textId="77777777" w:rsidR="0022643C" w:rsidRDefault="00B32C04">
            <w:pPr>
              <w:jc w:val="center"/>
              <w:rPr>
                <w:sz w:val="18"/>
                <w:szCs w:val="18"/>
              </w:rPr>
            </w:pPr>
            <w:r>
              <w:rPr>
                <w:sz w:val="18"/>
                <w:szCs w:val="18"/>
              </w:rPr>
              <w:t>CALDAS</w:t>
            </w:r>
          </w:p>
        </w:tc>
        <w:tc>
          <w:tcPr>
            <w:tcW w:w="1765" w:type="dxa"/>
          </w:tcPr>
          <w:p w14:paraId="254F935E" w14:textId="77777777" w:rsidR="0022643C" w:rsidRDefault="00B32C04">
            <w:pPr>
              <w:jc w:val="center"/>
              <w:rPr>
                <w:sz w:val="18"/>
                <w:szCs w:val="18"/>
              </w:rPr>
            </w:pPr>
            <w:r>
              <w:rPr>
                <w:sz w:val="18"/>
                <w:szCs w:val="18"/>
              </w:rPr>
              <w:t>SAMANÁ</w:t>
            </w:r>
          </w:p>
        </w:tc>
        <w:tc>
          <w:tcPr>
            <w:tcW w:w="1766" w:type="dxa"/>
          </w:tcPr>
          <w:p w14:paraId="78D549A6" w14:textId="77777777" w:rsidR="0022643C" w:rsidRDefault="00B32C04">
            <w:pPr>
              <w:jc w:val="center"/>
              <w:rPr>
                <w:sz w:val="18"/>
                <w:szCs w:val="18"/>
              </w:rPr>
            </w:pPr>
            <w:r>
              <w:rPr>
                <w:sz w:val="18"/>
                <w:szCs w:val="18"/>
              </w:rPr>
              <w:t>SAMANÁ</w:t>
            </w:r>
          </w:p>
        </w:tc>
      </w:tr>
      <w:tr w:rsidR="0022643C" w14:paraId="6BE226EB" w14:textId="77777777">
        <w:trPr>
          <w:jc w:val="center"/>
        </w:trPr>
        <w:tc>
          <w:tcPr>
            <w:tcW w:w="1765" w:type="dxa"/>
          </w:tcPr>
          <w:p w14:paraId="615C01FB" w14:textId="77777777" w:rsidR="0022643C" w:rsidRDefault="00B32C04">
            <w:pPr>
              <w:jc w:val="center"/>
              <w:rPr>
                <w:sz w:val="18"/>
                <w:szCs w:val="18"/>
              </w:rPr>
            </w:pPr>
            <w:r>
              <w:rPr>
                <w:sz w:val="18"/>
                <w:szCs w:val="18"/>
              </w:rPr>
              <w:t>Flujo</w:t>
            </w:r>
          </w:p>
        </w:tc>
        <w:tc>
          <w:tcPr>
            <w:tcW w:w="1766" w:type="dxa"/>
          </w:tcPr>
          <w:p w14:paraId="21C4D274" w14:textId="77777777" w:rsidR="0022643C" w:rsidRDefault="00B32C04">
            <w:pPr>
              <w:jc w:val="center"/>
              <w:rPr>
                <w:sz w:val="18"/>
                <w:szCs w:val="18"/>
              </w:rPr>
            </w:pPr>
            <w:r>
              <w:rPr>
                <w:sz w:val="18"/>
                <w:szCs w:val="18"/>
              </w:rPr>
              <w:t>13/09/2012</w:t>
            </w:r>
          </w:p>
        </w:tc>
        <w:tc>
          <w:tcPr>
            <w:tcW w:w="1766" w:type="dxa"/>
          </w:tcPr>
          <w:p w14:paraId="16CA5E92" w14:textId="77777777" w:rsidR="0022643C" w:rsidRDefault="00B32C04">
            <w:pPr>
              <w:jc w:val="center"/>
              <w:rPr>
                <w:sz w:val="18"/>
                <w:szCs w:val="18"/>
              </w:rPr>
            </w:pPr>
            <w:r>
              <w:rPr>
                <w:sz w:val="18"/>
                <w:szCs w:val="18"/>
              </w:rPr>
              <w:t>CALDAS</w:t>
            </w:r>
          </w:p>
        </w:tc>
        <w:tc>
          <w:tcPr>
            <w:tcW w:w="1765" w:type="dxa"/>
          </w:tcPr>
          <w:p w14:paraId="6C9AC3E1" w14:textId="77777777" w:rsidR="0022643C" w:rsidRDefault="00B32C04">
            <w:pPr>
              <w:jc w:val="center"/>
              <w:rPr>
                <w:sz w:val="18"/>
                <w:szCs w:val="18"/>
              </w:rPr>
            </w:pPr>
            <w:r>
              <w:rPr>
                <w:sz w:val="18"/>
                <w:szCs w:val="18"/>
              </w:rPr>
              <w:t>SAMANÁ</w:t>
            </w:r>
          </w:p>
        </w:tc>
        <w:tc>
          <w:tcPr>
            <w:tcW w:w="1766" w:type="dxa"/>
          </w:tcPr>
          <w:p w14:paraId="08597B77" w14:textId="77777777" w:rsidR="0022643C" w:rsidRDefault="00B32C04">
            <w:pPr>
              <w:jc w:val="center"/>
              <w:rPr>
                <w:sz w:val="18"/>
                <w:szCs w:val="18"/>
              </w:rPr>
            </w:pPr>
            <w:r>
              <w:rPr>
                <w:sz w:val="18"/>
                <w:szCs w:val="18"/>
              </w:rPr>
              <w:t>SAMANÁ</w:t>
            </w:r>
          </w:p>
        </w:tc>
      </w:tr>
      <w:tr w:rsidR="0022643C" w14:paraId="0A501511" w14:textId="77777777">
        <w:trPr>
          <w:jc w:val="center"/>
        </w:trPr>
        <w:tc>
          <w:tcPr>
            <w:tcW w:w="1765" w:type="dxa"/>
          </w:tcPr>
          <w:p w14:paraId="5DFC0965" w14:textId="77777777" w:rsidR="0022643C" w:rsidRDefault="00B32C04">
            <w:pPr>
              <w:jc w:val="center"/>
              <w:rPr>
                <w:sz w:val="18"/>
                <w:szCs w:val="18"/>
              </w:rPr>
            </w:pPr>
            <w:r>
              <w:rPr>
                <w:sz w:val="18"/>
                <w:szCs w:val="18"/>
              </w:rPr>
              <w:t>Caída</w:t>
            </w:r>
          </w:p>
        </w:tc>
        <w:tc>
          <w:tcPr>
            <w:tcW w:w="1766" w:type="dxa"/>
          </w:tcPr>
          <w:p w14:paraId="290143A1" w14:textId="77777777" w:rsidR="0022643C" w:rsidRDefault="00B32C04">
            <w:pPr>
              <w:jc w:val="center"/>
              <w:rPr>
                <w:sz w:val="18"/>
                <w:szCs w:val="18"/>
              </w:rPr>
            </w:pPr>
            <w:r>
              <w:rPr>
                <w:sz w:val="18"/>
                <w:szCs w:val="18"/>
              </w:rPr>
              <w:t>01/09/2011</w:t>
            </w:r>
          </w:p>
        </w:tc>
        <w:tc>
          <w:tcPr>
            <w:tcW w:w="1766" w:type="dxa"/>
          </w:tcPr>
          <w:p w14:paraId="308C4C75" w14:textId="77777777" w:rsidR="0022643C" w:rsidRDefault="00B32C04">
            <w:pPr>
              <w:jc w:val="center"/>
              <w:rPr>
                <w:sz w:val="18"/>
                <w:szCs w:val="18"/>
              </w:rPr>
            </w:pPr>
            <w:r>
              <w:rPr>
                <w:sz w:val="18"/>
                <w:szCs w:val="18"/>
              </w:rPr>
              <w:t>CALDAS</w:t>
            </w:r>
          </w:p>
        </w:tc>
        <w:tc>
          <w:tcPr>
            <w:tcW w:w="1765" w:type="dxa"/>
          </w:tcPr>
          <w:p w14:paraId="115DFD99" w14:textId="77777777" w:rsidR="0022643C" w:rsidRDefault="00B32C04">
            <w:pPr>
              <w:jc w:val="center"/>
              <w:rPr>
                <w:sz w:val="18"/>
                <w:szCs w:val="18"/>
              </w:rPr>
            </w:pPr>
            <w:r>
              <w:rPr>
                <w:sz w:val="18"/>
                <w:szCs w:val="18"/>
              </w:rPr>
              <w:t>SAMANÁ</w:t>
            </w:r>
          </w:p>
        </w:tc>
        <w:tc>
          <w:tcPr>
            <w:tcW w:w="1766" w:type="dxa"/>
          </w:tcPr>
          <w:p w14:paraId="5DD688EF" w14:textId="77777777" w:rsidR="0022643C" w:rsidRDefault="00B32C04">
            <w:pPr>
              <w:jc w:val="center"/>
              <w:rPr>
                <w:sz w:val="18"/>
                <w:szCs w:val="18"/>
              </w:rPr>
            </w:pPr>
            <w:r>
              <w:rPr>
                <w:sz w:val="18"/>
                <w:szCs w:val="18"/>
              </w:rPr>
              <w:t>SAMANÁ</w:t>
            </w:r>
          </w:p>
        </w:tc>
      </w:tr>
      <w:tr w:rsidR="0022643C" w14:paraId="49B8FFCA" w14:textId="77777777">
        <w:trPr>
          <w:jc w:val="center"/>
        </w:trPr>
        <w:tc>
          <w:tcPr>
            <w:tcW w:w="1765" w:type="dxa"/>
          </w:tcPr>
          <w:p w14:paraId="3D44D14B" w14:textId="77777777" w:rsidR="0022643C" w:rsidRDefault="00B32C04">
            <w:pPr>
              <w:jc w:val="center"/>
              <w:rPr>
                <w:sz w:val="18"/>
                <w:szCs w:val="18"/>
              </w:rPr>
            </w:pPr>
            <w:r>
              <w:rPr>
                <w:sz w:val="18"/>
                <w:szCs w:val="18"/>
              </w:rPr>
              <w:t>Reptación</w:t>
            </w:r>
          </w:p>
        </w:tc>
        <w:tc>
          <w:tcPr>
            <w:tcW w:w="1766" w:type="dxa"/>
          </w:tcPr>
          <w:p w14:paraId="141DF2DB" w14:textId="77777777" w:rsidR="0022643C" w:rsidRDefault="00B32C04">
            <w:pPr>
              <w:jc w:val="center"/>
              <w:rPr>
                <w:sz w:val="18"/>
                <w:szCs w:val="18"/>
              </w:rPr>
            </w:pPr>
            <w:r>
              <w:rPr>
                <w:sz w:val="18"/>
                <w:szCs w:val="18"/>
              </w:rPr>
              <w:t>04/07/2011</w:t>
            </w:r>
          </w:p>
        </w:tc>
        <w:tc>
          <w:tcPr>
            <w:tcW w:w="1766" w:type="dxa"/>
          </w:tcPr>
          <w:p w14:paraId="5BFA6F68" w14:textId="77777777" w:rsidR="0022643C" w:rsidRDefault="00B32C04">
            <w:pPr>
              <w:jc w:val="center"/>
              <w:rPr>
                <w:sz w:val="18"/>
                <w:szCs w:val="18"/>
              </w:rPr>
            </w:pPr>
            <w:r>
              <w:rPr>
                <w:sz w:val="18"/>
                <w:szCs w:val="18"/>
              </w:rPr>
              <w:t>CALDAS</w:t>
            </w:r>
          </w:p>
        </w:tc>
        <w:tc>
          <w:tcPr>
            <w:tcW w:w="1765" w:type="dxa"/>
          </w:tcPr>
          <w:p w14:paraId="3190DD4C" w14:textId="77777777" w:rsidR="0022643C" w:rsidRDefault="00B32C04">
            <w:pPr>
              <w:jc w:val="center"/>
              <w:rPr>
                <w:sz w:val="18"/>
                <w:szCs w:val="18"/>
              </w:rPr>
            </w:pPr>
            <w:r>
              <w:rPr>
                <w:sz w:val="18"/>
                <w:szCs w:val="18"/>
              </w:rPr>
              <w:t>SAMANÁ</w:t>
            </w:r>
          </w:p>
        </w:tc>
        <w:tc>
          <w:tcPr>
            <w:tcW w:w="1766" w:type="dxa"/>
          </w:tcPr>
          <w:p w14:paraId="1D867165" w14:textId="77777777" w:rsidR="0022643C" w:rsidRDefault="00B32C04">
            <w:pPr>
              <w:jc w:val="center"/>
              <w:rPr>
                <w:sz w:val="18"/>
                <w:szCs w:val="18"/>
              </w:rPr>
            </w:pPr>
            <w:r>
              <w:rPr>
                <w:sz w:val="18"/>
                <w:szCs w:val="18"/>
              </w:rPr>
              <w:t>SAMANÁ</w:t>
            </w:r>
          </w:p>
        </w:tc>
      </w:tr>
      <w:tr w:rsidR="0022643C" w14:paraId="09C1E273" w14:textId="77777777">
        <w:trPr>
          <w:jc w:val="center"/>
        </w:trPr>
        <w:tc>
          <w:tcPr>
            <w:tcW w:w="1765" w:type="dxa"/>
          </w:tcPr>
          <w:p w14:paraId="5939C8E4" w14:textId="77777777" w:rsidR="0022643C" w:rsidRDefault="00B32C04">
            <w:pPr>
              <w:jc w:val="center"/>
              <w:rPr>
                <w:sz w:val="18"/>
                <w:szCs w:val="18"/>
              </w:rPr>
            </w:pPr>
            <w:r>
              <w:rPr>
                <w:sz w:val="18"/>
                <w:szCs w:val="18"/>
              </w:rPr>
              <w:t>Caída</w:t>
            </w:r>
          </w:p>
        </w:tc>
        <w:tc>
          <w:tcPr>
            <w:tcW w:w="1766" w:type="dxa"/>
          </w:tcPr>
          <w:p w14:paraId="18DCAADF" w14:textId="77777777" w:rsidR="0022643C" w:rsidRDefault="00B32C04">
            <w:pPr>
              <w:jc w:val="center"/>
              <w:rPr>
                <w:sz w:val="18"/>
                <w:szCs w:val="18"/>
              </w:rPr>
            </w:pPr>
            <w:r>
              <w:rPr>
                <w:sz w:val="18"/>
                <w:szCs w:val="18"/>
              </w:rPr>
              <w:t>30/06/2011</w:t>
            </w:r>
          </w:p>
        </w:tc>
        <w:tc>
          <w:tcPr>
            <w:tcW w:w="1766" w:type="dxa"/>
          </w:tcPr>
          <w:p w14:paraId="6493F0E5" w14:textId="77777777" w:rsidR="0022643C" w:rsidRDefault="00B32C04">
            <w:pPr>
              <w:jc w:val="center"/>
              <w:rPr>
                <w:sz w:val="18"/>
                <w:szCs w:val="18"/>
              </w:rPr>
            </w:pPr>
            <w:r>
              <w:rPr>
                <w:sz w:val="18"/>
                <w:szCs w:val="18"/>
              </w:rPr>
              <w:t>CALDAS</w:t>
            </w:r>
          </w:p>
        </w:tc>
        <w:tc>
          <w:tcPr>
            <w:tcW w:w="1765" w:type="dxa"/>
          </w:tcPr>
          <w:p w14:paraId="1A8D70C3" w14:textId="77777777" w:rsidR="0022643C" w:rsidRDefault="00B32C04">
            <w:pPr>
              <w:jc w:val="center"/>
              <w:rPr>
                <w:sz w:val="18"/>
                <w:szCs w:val="18"/>
              </w:rPr>
            </w:pPr>
            <w:r>
              <w:rPr>
                <w:sz w:val="18"/>
                <w:szCs w:val="18"/>
              </w:rPr>
              <w:t>SAMANÁ</w:t>
            </w:r>
          </w:p>
        </w:tc>
        <w:tc>
          <w:tcPr>
            <w:tcW w:w="1766" w:type="dxa"/>
          </w:tcPr>
          <w:p w14:paraId="3F2BAE13" w14:textId="77777777" w:rsidR="0022643C" w:rsidRDefault="00B32C04">
            <w:pPr>
              <w:jc w:val="center"/>
              <w:rPr>
                <w:sz w:val="18"/>
                <w:szCs w:val="18"/>
              </w:rPr>
            </w:pPr>
            <w:r>
              <w:rPr>
                <w:sz w:val="18"/>
                <w:szCs w:val="18"/>
              </w:rPr>
              <w:t>CRISTALES</w:t>
            </w:r>
          </w:p>
        </w:tc>
      </w:tr>
      <w:tr w:rsidR="0022643C" w14:paraId="20106608" w14:textId="77777777">
        <w:trPr>
          <w:jc w:val="center"/>
        </w:trPr>
        <w:tc>
          <w:tcPr>
            <w:tcW w:w="1765" w:type="dxa"/>
          </w:tcPr>
          <w:p w14:paraId="6E191D8E" w14:textId="77777777" w:rsidR="0022643C" w:rsidRDefault="00B32C04">
            <w:pPr>
              <w:jc w:val="center"/>
              <w:rPr>
                <w:sz w:val="18"/>
                <w:szCs w:val="18"/>
              </w:rPr>
            </w:pPr>
            <w:r>
              <w:rPr>
                <w:sz w:val="18"/>
                <w:szCs w:val="18"/>
              </w:rPr>
              <w:t>Reptación</w:t>
            </w:r>
          </w:p>
        </w:tc>
        <w:tc>
          <w:tcPr>
            <w:tcW w:w="1766" w:type="dxa"/>
          </w:tcPr>
          <w:p w14:paraId="548FD13D" w14:textId="77777777" w:rsidR="0022643C" w:rsidRDefault="00B32C04">
            <w:pPr>
              <w:jc w:val="center"/>
              <w:rPr>
                <w:sz w:val="18"/>
                <w:szCs w:val="18"/>
              </w:rPr>
            </w:pPr>
            <w:r>
              <w:rPr>
                <w:sz w:val="18"/>
                <w:szCs w:val="18"/>
              </w:rPr>
              <w:t>21/06/2011</w:t>
            </w:r>
          </w:p>
        </w:tc>
        <w:tc>
          <w:tcPr>
            <w:tcW w:w="1766" w:type="dxa"/>
          </w:tcPr>
          <w:p w14:paraId="2C5AE65B" w14:textId="77777777" w:rsidR="0022643C" w:rsidRDefault="00B32C04">
            <w:pPr>
              <w:jc w:val="center"/>
              <w:rPr>
                <w:sz w:val="18"/>
                <w:szCs w:val="18"/>
              </w:rPr>
            </w:pPr>
            <w:r>
              <w:rPr>
                <w:sz w:val="18"/>
                <w:szCs w:val="18"/>
              </w:rPr>
              <w:t>CALDAS</w:t>
            </w:r>
          </w:p>
        </w:tc>
        <w:tc>
          <w:tcPr>
            <w:tcW w:w="1765" w:type="dxa"/>
          </w:tcPr>
          <w:p w14:paraId="3643F8B1" w14:textId="77777777" w:rsidR="0022643C" w:rsidRDefault="00B32C04">
            <w:pPr>
              <w:jc w:val="center"/>
              <w:rPr>
                <w:sz w:val="18"/>
                <w:szCs w:val="18"/>
              </w:rPr>
            </w:pPr>
            <w:r>
              <w:rPr>
                <w:sz w:val="18"/>
                <w:szCs w:val="18"/>
              </w:rPr>
              <w:t>SAMANÁ</w:t>
            </w:r>
          </w:p>
        </w:tc>
        <w:tc>
          <w:tcPr>
            <w:tcW w:w="1766" w:type="dxa"/>
          </w:tcPr>
          <w:p w14:paraId="68A86AA7" w14:textId="77777777" w:rsidR="0022643C" w:rsidRDefault="00B32C04">
            <w:pPr>
              <w:jc w:val="center"/>
              <w:rPr>
                <w:sz w:val="18"/>
                <w:szCs w:val="18"/>
              </w:rPr>
            </w:pPr>
            <w:r>
              <w:rPr>
                <w:sz w:val="18"/>
                <w:szCs w:val="18"/>
              </w:rPr>
              <w:t>SAMANÁ</w:t>
            </w:r>
          </w:p>
        </w:tc>
      </w:tr>
      <w:tr w:rsidR="0022643C" w14:paraId="7BCF8E32" w14:textId="77777777">
        <w:trPr>
          <w:jc w:val="center"/>
        </w:trPr>
        <w:tc>
          <w:tcPr>
            <w:tcW w:w="1765" w:type="dxa"/>
          </w:tcPr>
          <w:p w14:paraId="302700D2" w14:textId="77777777" w:rsidR="0022643C" w:rsidRDefault="00B32C04">
            <w:pPr>
              <w:jc w:val="center"/>
              <w:rPr>
                <w:sz w:val="18"/>
                <w:szCs w:val="18"/>
              </w:rPr>
            </w:pPr>
            <w:r>
              <w:rPr>
                <w:sz w:val="18"/>
                <w:szCs w:val="18"/>
              </w:rPr>
              <w:t>Deslizamiento</w:t>
            </w:r>
          </w:p>
        </w:tc>
        <w:tc>
          <w:tcPr>
            <w:tcW w:w="1766" w:type="dxa"/>
          </w:tcPr>
          <w:p w14:paraId="63574FCE" w14:textId="77777777" w:rsidR="0022643C" w:rsidRDefault="00B32C04">
            <w:pPr>
              <w:jc w:val="center"/>
              <w:rPr>
                <w:sz w:val="18"/>
                <w:szCs w:val="18"/>
              </w:rPr>
            </w:pPr>
            <w:r>
              <w:rPr>
                <w:sz w:val="18"/>
                <w:szCs w:val="18"/>
              </w:rPr>
              <w:t>14/06/2011</w:t>
            </w:r>
          </w:p>
        </w:tc>
        <w:tc>
          <w:tcPr>
            <w:tcW w:w="1766" w:type="dxa"/>
          </w:tcPr>
          <w:p w14:paraId="279D71AC" w14:textId="77777777" w:rsidR="0022643C" w:rsidRDefault="00B32C04">
            <w:pPr>
              <w:jc w:val="center"/>
              <w:rPr>
                <w:sz w:val="18"/>
                <w:szCs w:val="18"/>
              </w:rPr>
            </w:pPr>
            <w:r>
              <w:rPr>
                <w:sz w:val="18"/>
                <w:szCs w:val="18"/>
              </w:rPr>
              <w:t>CALDAS</w:t>
            </w:r>
          </w:p>
        </w:tc>
        <w:tc>
          <w:tcPr>
            <w:tcW w:w="1765" w:type="dxa"/>
          </w:tcPr>
          <w:p w14:paraId="5E1E932C" w14:textId="77777777" w:rsidR="0022643C" w:rsidRDefault="00B32C04">
            <w:pPr>
              <w:jc w:val="center"/>
              <w:rPr>
                <w:sz w:val="18"/>
                <w:szCs w:val="18"/>
              </w:rPr>
            </w:pPr>
            <w:r>
              <w:rPr>
                <w:sz w:val="18"/>
                <w:szCs w:val="18"/>
              </w:rPr>
              <w:t>SAMANÁ</w:t>
            </w:r>
          </w:p>
        </w:tc>
        <w:tc>
          <w:tcPr>
            <w:tcW w:w="1766" w:type="dxa"/>
          </w:tcPr>
          <w:p w14:paraId="5600E7F5" w14:textId="77777777" w:rsidR="0022643C" w:rsidRDefault="00B32C04">
            <w:pPr>
              <w:jc w:val="center"/>
              <w:rPr>
                <w:sz w:val="18"/>
                <w:szCs w:val="18"/>
              </w:rPr>
            </w:pPr>
            <w:r>
              <w:rPr>
                <w:sz w:val="18"/>
                <w:szCs w:val="18"/>
              </w:rPr>
              <w:t>SAMANÁ</w:t>
            </w:r>
          </w:p>
        </w:tc>
      </w:tr>
      <w:tr w:rsidR="0022643C" w14:paraId="206A5D8D" w14:textId="77777777">
        <w:trPr>
          <w:jc w:val="center"/>
        </w:trPr>
        <w:tc>
          <w:tcPr>
            <w:tcW w:w="1765" w:type="dxa"/>
          </w:tcPr>
          <w:p w14:paraId="648F1F74" w14:textId="77777777" w:rsidR="0022643C" w:rsidRDefault="00B32C04">
            <w:pPr>
              <w:jc w:val="center"/>
              <w:rPr>
                <w:sz w:val="18"/>
                <w:szCs w:val="18"/>
              </w:rPr>
            </w:pPr>
            <w:r>
              <w:rPr>
                <w:sz w:val="18"/>
                <w:szCs w:val="18"/>
              </w:rPr>
              <w:t>Reptación</w:t>
            </w:r>
          </w:p>
        </w:tc>
        <w:tc>
          <w:tcPr>
            <w:tcW w:w="1766" w:type="dxa"/>
          </w:tcPr>
          <w:p w14:paraId="61B698C1" w14:textId="77777777" w:rsidR="0022643C" w:rsidRDefault="00B32C04">
            <w:pPr>
              <w:jc w:val="center"/>
              <w:rPr>
                <w:sz w:val="18"/>
                <w:szCs w:val="18"/>
              </w:rPr>
            </w:pPr>
            <w:r>
              <w:rPr>
                <w:sz w:val="18"/>
                <w:szCs w:val="18"/>
              </w:rPr>
              <w:t>10/12/2010</w:t>
            </w:r>
          </w:p>
        </w:tc>
        <w:tc>
          <w:tcPr>
            <w:tcW w:w="1766" w:type="dxa"/>
          </w:tcPr>
          <w:p w14:paraId="350F085E" w14:textId="77777777" w:rsidR="0022643C" w:rsidRDefault="00B32C04">
            <w:pPr>
              <w:jc w:val="center"/>
              <w:rPr>
                <w:sz w:val="18"/>
                <w:szCs w:val="18"/>
              </w:rPr>
            </w:pPr>
            <w:r>
              <w:rPr>
                <w:sz w:val="18"/>
                <w:szCs w:val="18"/>
              </w:rPr>
              <w:t>CALDAS</w:t>
            </w:r>
          </w:p>
        </w:tc>
        <w:tc>
          <w:tcPr>
            <w:tcW w:w="1765" w:type="dxa"/>
          </w:tcPr>
          <w:p w14:paraId="1CC0D957" w14:textId="77777777" w:rsidR="0022643C" w:rsidRDefault="00B32C04">
            <w:pPr>
              <w:jc w:val="center"/>
              <w:rPr>
                <w:sz w:val="18"/>
                <w:szCs w:val="18"/>
              </w:rPr>
            </w:pPr>
            <w:r>
              <w:rPr>
                <w:sz w:val="18"/>
                <w:szCs w:val="18"/>
              </w:rPr>
              <w:t>SAMANÁ</w:t>
            </w:r>
          </w:p>
        </w:tc>
        <w:tc>
          <w:tcPr>
            <w:tcW w:w="1766" w:type="dxa"/>
          </w:tcPr>
          <w:p w14:paraId="2D5E9441" w14:textId="77777777" w:rsidR="0022643C" w:rsidRDefault="00B32C04">
            <w:pPr>
              <w:jc w:val="center"/>
              <w:rPr>
                <w:sz w:val="18"/>
                <w:szCs w:val="18"/>
              </w:rPr>
            </w:pPr>
            <w:r>
              <w:rPr>
                <w:sz w:val="18"/>
                <w:szCs w:val="18"/>
              </w:rPr>
              <w:t>FLORENCIA</w:t>
            </w:r>
          </w:p>
        </w:tc>
      </w:tr>
      <w:tr w:rsidR="0022643C" w14:paraId="2A0D3AE6" w14:textId="77777777">
        <w:trPr>
          <w:jc w:val="center"/>
        </w:trPr>
        <w:tc>
          <w:tcPr>
            <w:tcW w:w="1765" w:type="dxa"/>
          </w:tcPr>
          <w:p w14:paraId="2B93BF31" w14:textId="77777777" w:rsidR="0022643C" w:rsidRDefault="00B32C04">
            <w:pPr>
              <w:jc w:val="center"/>
              <w:rPr>
                <w:sz w:val="18"/>
                <w:szCs w:val="18"/>
              </w:rPr>
            </w:pPr>
            <w:r>
              <w:rPr>
                <w:sz w:val="18"/>
                <w:szCs w:val="18"/>
              </w:rPr>
              <w:t>Reptación</w:t>
            </w:r>
          </w:p>
        </w:tc>
        <w:tc>
          <w:tcPr>
            <w:tcW w:w="1766" w:type="dxa"/>
          </w:tcPr>
          <w:p w14:paraId="5E1A93E4" w14:textId="77777777" w:rsidR="0022643C" w:rsidRDefault="00B32C04">
            <w:pPr>
              <w:jc w:val="center"/>
              <w:rPr>
                <w:sz w:val="18"/>
                <w:szCs w:val="18"/>
              </w:rPr>
            </w:pPr>
            <w:r>
              <w:rPr>
                <w:sz w:val="18"/>
                <w:szCs w:val="18"/>
              </w:rPr>
              <w:t>19/10/2010</w:t>
            </w:r>
          </w:p>
        </w:tc>
        <w:tc>
          <w:tcPr>
            <w:tcW w:w="1766" w:type="dxa"/>
          </w:tcPr>
          <w:p w14:paraId="3CA86A8B" w14:textId="77777777" w:rsidR="0022643C" w:rsidRDefault="00B32C04">
            <w:pPr>
              <w:jc w:val="center"/>
              <w:rPr>
                <w:sz w:val="18"/>
                <w:szCs w:val="18"/>
              </w:rPr>
            </w:pPr>
            <w:r>
              <w:rPr>
                <w:sz w:val="18"/>
                <w:szCs w:val="18"/>
              </w:rPr>
              <w:t>CALDAS</w:t>
            </w:r>
          </w:p>
        </w:tc>
        <w:tc>
          <w:tcPr>
            <w:tcW w:w="1765" w:type="dxa"/>
          </w:tcPr>
          <w:p w14:paraId="240C32BC" w14:textId="77777777" w:rsidR="0022643C" w:rsidRDefault="00B32C04">
            <w:pPr>
              <w:jc w:val="center"/>
              <w:rPr>
                <w:sz w:val="18"/>
                <w:szCs w:val="18"/>
              </w:rPr>
            </w:pPr>
            <w:r>
              <w:rPr>
                <w:sz w:val="18"/>
                <w:szCs w:val="18"/>
              </w:rPr>
              <w:t>SAMANÁ</w:t>
            </w:r>
          </w:p>
        </w:tc>
        <w:tc>
          <w:tcPr>
            <w:tcW w:w="1766" w:type="dxa"/>
          </w:tcPr>
          <w:p w14:paraId="030320C8" w14:textId="77777777" w:rsidR="0022643C" w:rsidRDefault="00B32C04">
            <w:pPr>
              <w:jc w:val="center"/>
              <w:rPr>
                <w:sz w:val="18"/>
                <w:szCs w:val="18"/>
              </w:rPr>
            </w:pPr>
            <w:r>
              <w:rPr>
                <w:sz w:val="18"/>
                <w:szCs w:val="18"/>
              </w:rPr>
              <w:t>SAMANÁ</w:t>
            </w:r>
          </w:p>
        </w:tc>
      </w:tr>
      <w:tr w:rsidR="0022643C" w14:paraId="18E2BA53" w14:textId="77777777">
        <w:trPr>
          <w:jc w:val="center"/>
        </w:trPr>
        <w:tc>
          <w:tcPr>
            <w:tcW w:w="1765" w:type="dxa"/>
          </w:tcPr>
          <w:p w14:paraId="589963C5" w14:textId="77777777" w:rsidR="0022643C" w:rsidRDefault="00B32C04">
            <w:pPr>
              <w:jc w:val="center"/>
              <w:rPr>
                <w:sz w:val="18"/>
                <w:szCs w:val="18"/>
              </w:rPr>
            </w:pPr>
            <w:r>
              <w:rPr>
                <w:sz w:val="18"/>
                <w:szCs w:val="18"/>
              </w:rPr>
              <w:lastRenderedPageBreak/>
              <w:t>Caída</w:t>
            </w:r>
          </w:p>
        </w:tc>
        <w:tc>
          <w:tcPr>
            <w:tcW w:w="1766" w:type="dxa"/>
          </w:tcPr>
          <w:p w14:paraId="0F9561B9" w14:textId="77777777" w:rsidR="0022643C" w:rsidRDefault="00B32C04">
            <w:pPr>
              <w:jc w:val="center"/>
              <w:rPr>
                <w:sz w:val="18"/>
                <w:szCs w:val="18"/>
              </w:rPr>
            </w:pPr>
            <w:r>
              <w:rPr>
                <w:sz w:val="18"/>
                <w:szCs w:val="18"/>
              </w:rPr>
              <w:t>23/09/2010</w:t>
            </w:r>
          </w:p>
        </w:tc>
        <w:tc>
          <w:tcPr>
            <w:tcW w:w="1766" w:type="dxa"/>
          </w:tcPr>
          <w:p w14:paraId="70D2B1EC" w14:textId="77777777" w:rsidR="0022643C" w:rsidRDefault="00B32C04">
            <w:pPr>
              <w:jc w:val="center"/>
              <w:rPr>
                <w:sz w:val="18"/>
                <w:szCs w:val="18"/>
              </w:rPr>
            </w:pPr>
            <w:r>
              <w:rPr>
                <w:sz w:val="18"/>
                <w:szCs w:val="18"/>
              </w:rPr>
              <w:t>CALDAS</w:t>
            </w:r>
          </w:p>
        </w:tc>
        <w:tc>
          <w:tcPr>
            <w:tcW w:w="1765" w:type="dxa"/>
          </w:tcPr>
          <w:p w14:paraId="5E00A205" w14:textId="77777777" w:rsidR="0022643C" w:rsidRDefault="00B32C04">
            <w:pPr>
              <w:jc w:val="center"/>
              <w:rPr>
                <w:sz w:val="18"/>
                <w:szCs w:val="18"/>
              </w:rPr>
            </w:pPr>
            <w:r>
              <w:rPr>
                <w:sz w:val="18"/>
                <w:szCs w:val="18"/>
              </w:rPr>
              <w:t>SAMANÁ</w:t>
            </w:r>
          </w:p>
        </w:tc>
        <w:tc>
          <w:tcPr>
            <w:tcW w:w="1766" w:type="dxa"/>
          </w:tcPr>
          <w:p w14:paraId="59547A3F" w14:textId="77777777" w:rsidR="0022643C" w:rsidRDefault="00B32C04">
            <w:pPr>
              <w:jc w:val="center"/>
              <w:rPr>
                <w:sz w:val="18"/>
                <w:szCs w:val="18"/>
              </w:rPr>
            </w:pPr>
            <w:r>
              <w:rPr>
                <w:sz w:val="18"/>
                <w:szCs w:val="18"/>
              </w:rPr>
              <w:t>SAMANÁ</w:t>
            </w:r>
          </w:p>
        </w:tc>
      </w:tr>
      <w:tr w:rsidR="0022643C" w14:paraId="46F1F36C" w14:textId="77777777">
        <w:trPr>
          <w:jc w:val="center"/>
        </w:trPr>
        <w:tc>
          <w:tcPr>
            <w:tcW w:w="1765" w:type="dxa"/>
          </w:tcPr>
          <w:p w14:paraId="4D12CA28" w14:textId="77777777" w:rsidR="0022643C" w:rsidRDefault="00B32C04">
            <w:pPr>
              <w:jc w:val="center"/>
              <w:rPr>
                <w:sz w:val="18"/>
                <w:szCs w:val="18"/>
              </w:rPr>
            </w:pPr>
            <w:r>
              <w:rPr>
                <w:sz w:val="18"/>
                <w:szCs w:val="18"/>
              </w:rPr>
              <w:t>Deslizamiento</w:t>
            </w:r>
          </w:p>
        </w:tc>
        <w:tc>
          <w:tcPr>
            <w:tcW w:w="1766" w:type="dxa"/>
          </w:tcPr>
          <w:p w14:paraId="64E24FB9" w14:textId="77777777" w:rsidR="0022643C" w:rsidRDefault="00B32C04">
            <w:pPr>
              <w:jc w:val="center"/>
              <w:rPr>
                <w:sz w:val="18"/>
                <w:szCs w:val="18"/>
              </w:rPr>
            </w:pPr>
            <w:r>
              <w:rPr>
                <w:sz w:val="18"/>
                <w:szCs w:val="18"/>
              </w:rPr>
              <w:t>03/08/2010</w:t>
            </w:r>
          </w:p>
        </w:tc>
        <w:tc>
          <w:tcPr>
            <w:tcW w:w="1766" w:type="dxa"/>
          </w:tcPr>
          <w:p w14:paraId="59195B53" w14:textId="77777777" w:rsidR="0022643C" w:rsidRDefault="00B32C04">
            <w:pPr>
              <w:jc w:val="center"/>
              <w:rPr>
                <w:sz w:val="18"/>
                <w:szCs w:val="18"/>
              </w:rPr>
            </w:pPr>
            <w:r>
              <w:rPr>
                <w:sz w:val="18"/>
                <w:szCs w:val="18"/>
              </w:rPr>
              <w:t>CALDAS</w:t>
            </w:r>
          </w:p>
        </w:tc>
        <w:tc>
          <w:tcPr>
            <w:tcW w:w="1765" w:type="dxa"/>
          </w:tcPr>
          <w:p w14:paraId="3CD1674E" w14:textId="77777777" w:rsidR="0022643C" w:rsidRDefault="00B32C04">
            <w:pPr>
              <w:jc w:val="center"/>
              <w:rPr>
                <w:sz w:val="18"/>
                <w:szCs w:val="18"/>
              </w:rPr>
            </w:pPr>
            <w:r>
              <w:rPr>
                <w:sz w:val="18"/>
                <w:szCs w:val="18"/>
              </w:rPr>
              <w:t>SAMANÁ</w:t>
            </w:r>
          </w:p>
        </w:tc>
        <w:tc>
          <w:tcPr>
            <w:tcW w:w="1766" w:type="dxa"/>
          </w:tcPr>
          <w:p w14:paraId="4874E13E" w14:textId="77777777" w:rsidR="0022643C" w:rsidRDefault="00B32C04">
            <w:pPr>
              <w:jc w:val="center"/>
              <w:rPr>
                <w:sz w:val="18"/>
                <w:szCs w:val="18"/>
              </w:rPr>
            </w:pPr>
            <w:r>
              <w:rPr>
                <w:sz w:val="18"/>
                <w:szCs w:val="18"/>
              </w:rPr>
              <w:t>SAMANÁ</w:t>
            </w:r>
          </w:p>
        </w:tc>
      </w:tr>
      <w:tr w:rsidR="0022643C" w14:paraId="30677F8E" w14:textId="77777777">
        <w:trPr>
          <w:jc w:val="center"/>
        </w:trPr>
        <w:tc>
          <w:tcPr>
            <w:tcW w:w="1765" w:type="dxa"/>
          </w:tcPr>
          <w:p w14:paraId="4B143F4A" w14:textId="77777777" w:rsidR="0022643C" w:rsidRDefault="00B32C04">
            <w:pPr>
              <w:jc w:val="center"/>
              <w:rPr>
                <w:sz w:val="18"/>
                <w:szCs w:val="18"/>
              </w:rPr>
            </w:pPr>
            <w:r>
              <w:rPr>
                <w:sz w:val="18"/>
                <w:szCs w:val="18"/>
              </w:rPr>
              <w:t>Caída</w:t>
            </w:r>
          </w:p>
        </w:tc>
        <w:tc>
          <w:tcPr>
            <w:tcW w:w="1766" w:type="dxa"/>
          </w:tcPr>
          <w:p w14:paraId="62CCD78B" w14:textId="77777777" w:rsidR="0022643C" w:rsidRDefault="00B32C04">
            <w:pPr>
              <w:jc w:val="center"/>
              <w:rPr>
                <w:sz w:val="18"/>
                <w:szCs w:val="18"/>
              </w:rPr>
            </w:pPr>
            <w:r>
              <w:rPr>
                <w:sz w:val="18"/>
                <w:szCs w:val="18"/>
              </w:rPr>
              <w:t>09/07/2010</w:t>
            </w:r>
          </w:p>
        </w:tc>
        <w:tc>
          <w:tcPr>
            <w:tcW w:w="1766" w:type="dxa"/>
          </w:tcPr>
          <w:p w14:paraId="6775CB48" w14:textId="77777777" w:rsidR="0022643C" w:rsidRDefault="00B32C04">
            <w:pPr>
              <w:jc w:val="center"/>
              <w:rPr>
                <w:sz w:val="18"/>
                <w:szCs w:val="18"/>
              </w:rPr>
            </w:pPr>
            <w:r>
              <w:rPr>
                <w:sz w:val="18"/>
                <w:szCs w:val="18"/>
              </w:rPr>
              <w:t>CALDAS</w:t>
            </w:r>
          </w:p>
        </w:tc>
        <w:tc>
          <w:tcPr>
            <w:tcW w:w="1765" w:type="dxa"/>
          </w:tcPr>
          <w:p w14:paraId="2D04768E" w14:textId="77777777" w:rsidR="0022643C" w:rsidRDefault="00B32C04">
            <w:pPr>
              <w:jc w:val="center"/>
              <w:rPr>
                <w:sz w:val="18"/>
                <w:szCs w:val="18"/>
              </w:rPr>
            </w:pPr>
            <w:r>
              <w:rPr>
                <w:sz w:val="18"/>
                <w:szCs w:val="18"/>
              </w:rPr>
              <w:t>SAMANÁ</w:t>
            </w:r>
          </w:p>
        </w:tc>
        <w:tc>
          <w:tcPr>
            <w:tcW w:w="1766" w:type="dxa"/>
          </w:tcPr>
          <w:p w14:paraId="1F44E08F" w14:textId="77777777" w:rsidR="0022643C" w:rsidRDefault="00B32C04">
            <w:pPr>
              <w:jc w:val="center"/>
              <w:rPr>
                <w:sz w:val="18"/>
                <w:szCs w:val="18"/>
              </w:rPr>
            </w:pPr>
            <w:r>
              <w:rPr>
                <w:sz w:val="18"/>
                <w:szCs w:val="18"/>
              </w:rPr>
              <w:t>SAMANÁ</w:t>
            </w:r>
          </w:p>
        </w:tc>
      </w:tr>
      <w:tr w:rsidR="0022643C" w14:paraId="13B17808" w14:textId="77777777">
        <w:trPr>
          <w:jc w:val="center"/>
        </w:trPr>
        <w:tc>
          <w:tcPr>
            <w:tcW w:w="1765" w:type="dxa"/>
          </w:tcPr>
          <w:p w14:paraId="0D952782" w14:textId="77777777" w:rsidR="0022643C" w:rsidRDefault="00B32C04">
            <w:pPr>
              <w:jc w:val="center"/>
              <w:rPr>
                <w:sz w:val="18"/>
                <w:szCs w:val="18"/>
              </w:rPr>
            </w:pPr>
            <w:r>
              <w:rPr>
                <w:sz w:val="18"/>
                <w:szCs w:val="18"/>
              </w:rPr>
              <w:t>Caída</w:t>
            </w:r>
          </w:p>
        </w:tc>
        <w:tc>
          <w:tcPr>
            <w:tcW w:w="1766" w:type="dxa"/>
          </w:tcPr>
          <w:p w14:paraId="2E194D31" w14:textId="77777777" w:rsidR="0022643C" w:rsidRDefault="00B32C04">
            <w:pPr>
              <w:jc w:val="center"/>
              <w:rPr>
                <w:sz w:val="18"/>
                <w:szCs w:val="18"/>
              </w:rPr>
            </w:pPr>
            <w:r>
              <w:rPr>
                <w:sz w:val="18"/>
                <w:szCs w:val="18"/>
              </w:rPr>
              <w:t>27/06/2010</w:t>
            </w:r>
          </w:p>
        </w:tc>
        <w:tc>
          <w:tcPr>
            <w:tcW w:w="1766" w:type="dxa"/>
          </w:tcPr>
          <w:p w14:paraId="1BB315AA" w14:textId="77777777" w:rsidR="0022643C" w:rsidRDefault="00B32C04">
            <w:pPr>
              <w:jc w:val="center"/>
              <w:rPr>
                <w:sz w:val="18"/>
                <w:szCs w:val="18"/>
              </w:rPr>
            </w:pPr>
            <w:r>
              <w:rPr>
                <w:sz w:val="18"/>
                <w:szCs w:val="18"/>
              </w:rPr>
              <w:t>CALDAS</w:t>
            </w:r>
          </w:p>
        </w:tc>
        <w:tc>
          <w:tcPr>
            <w:tcW w:w="1765" w:type="dxa"/>
          </w:tcPr>
          <w:p w14:paraId="4052CB76" w14:textId="77777777" w:rsidR="0022643C" w:rsidRDefault="00B32C04">
            <w:pPr>
              <w:jc w:val="center"/>
              <w:rPr>
                <w:sz w:val="18"/>
                <w:szCs w:val="18"/>
              </w:rPr>
            </w:pPr>
            <w:r>
              <w:rPr>
                <w:sz w:val="18"/>
                <w:szCs w:val="18"/>
              </w:rPr>
              <w:t>SAMANÁ</w:t>
            </w:r>
          </w:p>
        </w:tc>
        <w:tc>
          <w:tcPr>
            <w:tcW w:w="1766" w:type="dxa"/>
          </w:tcPr>
          <w:p w14:paraId="43544A41" w14:textId="77777777" w:rsidR="0022643C" w:rsidRDefault="00B32C04">
            <w:pPr>
              <w:jc w:val="center"/>
              <w:rPr>
                <w:sz w:val="18"/>
                <w:szCs w:val="18"/>
              </w:rPr>
            </w:pPr>
            <w:r>
              <w:rPr>
                <w:sz w:val="18"/>
                <w:szCs w:val="18"/>
              </w:rPr>
              <w:t>SAMANÁ</w:t>
            </w:r>
          </w:p>
        </w:tc>
      </w:tr>
      <w:tr w:rsidR="0022643C" w14:paraId="318FE1A4" w14:textId="77777777">
        <w:trPr>
          <w:jc w:val="center"/>
        </w:trPr>
        <w:tc>
          <w:tcPr>
            <w:tcW w:w="1765" w:type="dxa"/>
          </w:tcPr>
          <w:p w14:paraId="1A568B46" w14:textId="77777777" w:rsidR="0022643C" w:rsidRDefault="00B32C04">
            <w:pPr>
              <w:jc w:val="center"/>
              <w:rPr>
                <w:sz w:val="18"/>
                <w:szCs w:val="18"/>
              </w:rPr>
            </w:pPr>
            <w:r>
              <w:rPr>
                <w:sz w:val="18"/>
                <w:szCs w:val="18"/>
              </w:rPr>
              <w:t>Caída</w:t>
            </w:r>
          </w:p>
        </w:tc>
        <w:tc>
          <w:tcPr>
            <w:tcW w:w="1766" w:type="dxa"/>
          </w:tcPr>
          <w:p w14:paraId="0529B109" w14:textId="77777777" w:rsidR="0022643C" w:rsidRDefault="00B32C04">
            <w:pPr>
              <w:jc w:val="center"/>
              <w:rPr>
                <w:sz w:val="18"/>
                <w:szCs w:val="18"/>
              </w:rPr>
            </w:pPr>
            <w:r>
              <w:rPr>
                <w:sz w:val="18"/>
                <w:szCs w:val="18"/>
              </w:rPr>
              <w:t>27/06/2010</w:t>
            </w:r>
          </w:p>
        </w:tc>
        <w:tc>
          <w:tcPr>
            <w:tcW w:w="1766" w:type="dxa"/>
          </w:tcPr>
          <w:p w14:paraId="2B794704" w14:textId="77777777" w:rsidR="0022643C" w:rsidRDefault="00B32C04">
            <w:pPr>
              <w:jc w:val="center"/>
              <w:rPr>
                <w:sz w:val="18"/>
                <w:szCs w:val="18"/>
              </w:rPr>
            </w:pPr>
            <w:r>
              <w:rPr>
                <w:sz w:val="18"/>
                <w:szCs w:val="18"/>
              </w:rPr>
              <w:t>CALDAS</w:t>
            </w:r>
          </w:p>
        </w:tc>
        <w:tc>
          <w:tcPr>
            <w:tcW w:w="1765" w:type="dxa"/>
          </w:tcPr>
          <w:p w14:paraId="66A62663" w14:textId="77777777" w:rsidR="0022643C" w:rsidRDefault="00B32C04">
            <w:pPr>
              <w:jc w:val="center"/>
              <w:rPr>
                <w:sz w:val="18"/>
                <w:szCs w:val="18"/>
              </w:rPr>
            </w:pPr>
            <w:r>
              <w:rPr>
                <w:sz w:val="18"/>
                <w:szCs w:val="18"/>
              </w:rPr>
              <w:t>SAMANÁ</w:t>
            </w:r>
          </w:p>
        </w:tc>
        <w:tc>
          <w:tcPr>
            <w:tcW w:w="1766" w:type="dxa"/>
          </w:tcPr>
          <w:p w14:paraId="0F1B9E2D" w14:textId="77777777" w:rsidR="0022643C" w:rsidRDefault="00B32C04">
            <w:pPr>
              <w:jc w:val="center"/>
              <w:rPr>
                <w:sz w:val="18"/>
                <w:szCs w:val="18"/>
              </w:rPr>
            </w:pPr>
            <w:r>
              <w:rPr>
                <w:sz w:val="18"/>
                <w:szCs w:val="18"/>
              </w:rPr>
              <w:t>SAMANÁ</w:t>
            </w:r>
          </w:p>
        </w:tc>
      </w:tr>
      <w:tr w:rsidR="0022643C" w14:paraId="2277E016" w14:textId="77777777">
        <w:trPr>
          <w:jc w:val="center"/>
        </w:trPr>
        <w:tc>
          <w:tcPr>
            <w:tcW w:w="1765" w:type="dxa"/>
          </w:tcPr>
          <w:p w14:paraId="77D01A61" w14:textId="77777777" w:rsidR="0022643C" w:rsidRDefault="00B32C04">
            <w:pPr>
              <w:jc w:val="center"/>
              <w:rPr>
                <w:sz w:val="18"/>
                <w:szCs w:val="18"/>
              </w:rPr>
            </w:pPr>
            <w:r>
              <w:rPr>
                <w:sz w:val="18"/>
                <w:szCs w:val="18"/>
              </w:rPr>
              <w:t>Deslizamiento</w:t>
            </w:r>
          </w:p>
        </w:tc>
        <w:tc>
          <w:tcPr>
            <w:tcW w:w="1766" w:type="dxa"/>
          </w:tcPr>
          <w:p w14:paraId="0590F839" w14:textId="77777777" w:rsidR="0022643C" w:rsidRDefault="00B32C04">
            <w:pPr>
              <w:jc w:val="center"/>
              <w:rPr>
                <w:sz w:val="18"/>
                <w:szCs w:val="18"/>
              </w:rPr>
            </w:pPr>
            <w:r>
              <w:rPr>
                <w:sz w:val="18"/>
                <w:szCs w:val="18"/>
              </w:rPr>
              <w:t>23/06/2010</w:t>
            </w:r>
          </w:p>
        </w:tc>
        <w:tc>
          <w:tcPr>
            <w:tcW w:w="1766" w:type="dxa"/>
          </w:tcPr>
          <w:p w14:paraId="258F5549" w14:textId="77777777" w:rsidR="0022643C" w:rsidRDefault="00B32C04">
            <w:pPr>
              <w:jc w:val="center"/>
              <w:rPr>
                <w:sz w:val="18"/>
                <w:szCs w:val="18"/>
              </w:rPr>
            </w:pPr>
            <w:r>
              <w:rPr>
                <w:sz w:val="18"/>
                <w:szCs w:val="18"/>
              </w:rPr>
              <w:t>CALDAS</w:t>
            </w:r>
          </w:p>
        </w:tc>
        <w:tc>
          <w:tcPr>
            <w:tcW w:w="1765" w:type="dxa"/>
          </w:tcPr>
          <w:p w14:paraId="06C79C4D" w14:textId="77777777" w:rsidR="0022643C" w:rsidRDefault="00B32C04">
            <w:pPr>
              <w:jc w:val="center"/>
              <w:rPr>
                <w:sz w:val="18"/>
                <w:szCs w:val="18"/>
              </w:rPr>
            </w:pPr>
            <w:r>
              <w:rPr>
                <w:sz w:val="18"/>
                <w:szCs w:val="18"/>
              </w:rPr>
              <w:t>SAMANÁ</w:t>
            </w:r>
          </w:p>
        </w:tc>
        <w:tc>
          <w:tcPr>
            <w:tcW w:w="1766" w:type="dxa"/>
          </w:tcPr>
          <w:p w14:paraId="32C3F417" w14:textId="77777777" w:rsidR="0022643C" w:rsidRDefault="00B32C04">
            <w:pPr>
              <w:jc w:val="center"/>
              <w:rPr>
                <w:sz w:val="18"/>
                <w:szCs w:val="18"/>
              </w:rPr>
            </w:pPr>
            <w:r>
              <w:rPr>
                <w:sz w:val="18"/>
                <w:szCs w:val="18"/>
              </w:rPr>
              <w:t>SAMANÁ</w:t>
            </w:r>
          </w:p>
        </w:tc>
      </w:tr>
      <w:tr w:rsidR="0022643C" w14:paraId="46D75C53" w14:textId="77777777">
        <w:trPr>
          <w:trHeight w:val="70"/>
          <w:jc w:val="center"/>
        </w:trPr>
        <w:tc>
          <w:tcPr>
            <w:tcW w:w="1765" w:type="dxa"/>
          </w:tcPr>
          <w:p w14:paraId="6BDC7BA3" w14:textId="77777777" w:rsidR="0022643C" w:rsidRDefault="00B32C04">
            <w:pPr>
              <w:jc w:val="center"/>
              <w:rPr>
                <w:sz w:val="18"/>
                <w:szCs w:val="18"/>
              </w:rPr>
            </w:pPr>
            <w:r>
              <w:rPr>
                <w:sz w:val="18"/>
                <w:szCs w:val="18"/>
              </w:rPr>
              <w:t>Deslizamiento</w:t>
            </w:r>
          </w:p>
        </w:tc>
        <w:tc>
          <w:tcPr>
            <w:tcW w:w="1766" w:type="dxa"/>
          </w:tcPr>
          <w:p w14:paraId="04801FA5" w14:textId="77777777" w:rsidR="0022643C" w:rsidRDefault="00B32C04">
            <w:pPr>
              <w:jc w:val="center"/>
              <w:rPr>
                <w:sz w:val="18"/>
                <w:szCs w:val="18"/>
              </w:rPr>
            </w:pPr>
            <w:r>
              <w:rPr>
                <w:sz w:val="18"/>
                <w:szCs w:val="18"/>
              </w:rPr>
              <w:t>04/06/2010</w:t>
            </w:r>
          </w:p>
        </w:tc>
        <w:tc>
          <w:tcPr>
            <w:tcW w:w="1766" w:type="dxa"/>
          </w:tcPr>
          <w:p w14:paraId="424AA122" w14:textId="77777777" w:rsidR="0022643C" w:rsidRDefault="00B32C04">
            <w:pPr>
              <w:jc w:val="center"/>
              <w:rPr>
                <w:sz w:val="18"/>
                <w:szCs w:val="18"/>
              </w:rPr>
            </w:pPr>
            <w:r>
              <w:rPr>
                <w:sz w:val="18"/>
                <w:szCs w:val="18"/>
              </w:rPr>
              <w:t>CALDAS</w:t>
            </w:r>
          </w:p>
        </w:tc>
        <w:tc>
          <w:tcPr>
            <w:tcW w:w="1765" w:type="dxa"/>
          </w:tcPr>
          <w:p w14:paraId="441464ED" w14:textId="77777777" w:rsidR="0022643C" w:rsidRDefault="00B32C04">
            <w:pPr>
              <w:jc w:val="center"/>
              <w:rPr>
                <w:sz w:val="18"/>
                <w:szCs w:val="18"/>
              </w:rPr>
            </w:pPr>
            <w:r>
              <w:rPr>
                <w:sz w:val="18"/>
                <w:szCs w:val="18"/>
              </w:rPr>
              <w:t>SAMANÁ</w:t>
            </w:r>
          </w:p>
        </w:tc>
        <w:tc>
          <w:tcPr>
            <w:tcW w:w="1766" w:type="dxa"/>
          </w:tcPr>
          <w:p w14:paraId="5D70AE30" w14:textId="77777777" w:rsidR="0022643C" w:rsidRDefault="00B32C04">
            <w:pPr>
              <w:jc w:val="center"/>
              <w:rPr>
                <w:sz w:val="18"/>
                <w:szCs w:val="18"/>
              </w:rPr>
            </w:pPr>
            <w:r>
              <w:rPr>
                <w:sz w:val="18"/>
                <w:szCs w:val="18"/>
              </w:rPr>
              <w:t>SAMANÁ</w:t>
            </w:r>
          </w:p>
        </w:tc>
      </w:tr>
      <w:tr w:rsidR="0022643C" w14:paraId="784E79D3" w14:textId="77777777">
        <w:trPr>
          <w:jc w:val="center"/>
        </w:trPr>
        <w:tc>
          <w:tcPr>
            <w:tcW w:w="1765" w:type="dxa"/>
          </w:tcPr>
          <w:p w14:paraId="4EFDC3C7" w14:textId="77777777" w:rsidR="0022643C" w:rsidRDefault="00B32C04">
            <w:pPr>
              <w:jc w:val="center"/>
              <w:rPr>
                <w:sz w:val="18"/>
                <w:szCs w:val="18"/>
              </w:rPr>
            </w:pPr>
            <w:r>
              <w:rPr>
                <w:sz w:val="18"/>
                <w:szCs w:val="18"/>
              </w:rPr>
              <w:t>Caída</w:t>
            </w:r>
          </w:p>
        </w:tc>
        <w:tc>
          <w:tcPr>
            <w:tcW w:w="1766" w:type="dxa"/>
          </w:tcPr>
          <w:p w14:paraId="784C8B25" w14:textId="77777777" w:rsidR="0022643C" w:rsidRDefault="00B32C04">
            <w:pPr>
              <w:jc w:val="center"/>
              <w:rPr>
                <w:sz w:val="18"/>
                <w:szCs w:val="18"/>
              </w:rPr>
            </w:pPr>
            <w:r>
              <w:rPr>
                <w:sz w:val="18"/>
                <w:szCs w:val="18"/>
              </w:rPr>
              <w:t>03/10/2008</w:t>
            </w:r>
          </w:p>
        </w:tc>
        <w:tc>
          <w:tcPr>
            <w:tcW w:w="1766" w:type="dxa"/>
          </w:tcPr>
          <w:p w14:paraId="2B831330" w14:textId="77777777" w:rsidR="0022643C" w:rsidRDefault="00B32C04">
            <w:pPr>
              <w:jc w:val="center"/>
              <w:rPr>
                <w:sz w:val="18"/>
                <w:szCs w:val="18"/>
              </w:rPr>
            </w:pPr>
            <w:r>
              <w:rPr>
                <w:sz w:val="18"/>
                <w:szCs w:val="18"/>
              </w:rPr>
              <w:t>CALDAS</w:t>
            </w:r>
          </w:p>
        </w:tc>
        <w:tc>
          <w:tcPr>
            <w:tcW w:w="1765" w:type="dxa"/>
          </w:tcPr>
          <w:p w14:paraId="5E83DEF2" w14:textId="77777777" w:rsidR="0022643C" w:rsidRDefault="00B32C04">
            <w:pPr>
              <w:jc w:val="center"/>
              <w:rPr>
                <w:sz w:val="18"/>
                <w:szCs w:val="18"/>
              </w:rPr>
            </w:pPr>
            <w:r>
              <w:rPr>
                <w:sz w:val="18"/>
                <w:szCs w:val="18"/>
              </w:rPr>
              <w:t>SAMANÁ</w:t>
            </w:r>
          </w:p>
        </w:tc>
        <w:tc>
          <w:tcPr>
            <w:tcW w:w="1766" w:type="dxa"/>
          </w:tcPr>
          <w:p w14:paraId="040CC0D6" w14:textId="77777777" w:rsidR="0022643C" w:rsidRDefault="00B32C04">
            <w:pPr>
              <w:jc w:val="center"/>
              <w:rPr>
                <w:sz w:val="18"/>
                <w:szCs w:val="18"/>
              </w:rPr>
            </w:pPr>
            <w:r>
              <w:rPr>
                <w:sz w:val="18"/>
                <w:szCs w:val="18"/>
              </w:rPr>
              <w:t>SAMANÁ</w:t>
            </w:r>
          </w:p>
        </w:tc>
      </w:tr>
    </w:tbl>
    <w:p w14:paraId="46CE9E9D" w14:textId="77777777" w:rsidR="00525F72" w:rsidRDefault="00525F72">
      <w:bookmarkStart w:id="133" w:name="_heading=h.2nusc19" w:colFirst="0" w:colLast="0"/>
      <w:bookmarkEnd w:id="133"/>
    </w:p>
    <w:p w14:paraId="7FA7B6B0" w14:textId="77777777" w:rsidR="0022643C" w:rsidRDefault="00B32C04">
      <w:pPr>
        <w:pStyle w:val="Ttulo5"/>
        <w:numPr>
          <w:ilvl w:val="4"/>
          <w:numId w:val="15"/>
        </w:numPr>
      </w:pPr>
      <w:bookmarkStart w:id="134" w:name="_Toc127888408"/>
      <w:r>
        <w:t>Amenaza por inundación</w:t>
      </w:r>
      <w:bookmarkEnd w:id="134"/>
    </w:p>
    <w:p w14:paraId="60186CFB" w14:textId="3B6991DB" w:rsidR="0022643C" w:rsidRDefault="0023493B" w:rsidP="00170295">
      <w:pPr>
        <w:rPr>
          <w:rFonts w:eastAsia="Arial"/>
          <w:b/>
          <w:color w:val="000000"/>
          <w:sz w:val="22"/>
          <w:szCs w:val="22"/>
        </w:rPr>
      </w:pPr>
      <w:r>
        <w:t xml:space="preserve">En el Anexo 4.1. Mapas Temáticos. Amenaza_Inundación.pdf se encuentra la información concerniente a este tema, donde se expone la amenaza por inundación en el área de influencia directa del proyecto.  </w:t>
      </w:r>
      <w:r w:rsidR="00702761">
        <w:t>Esta información</w:t>
      </w:r>
      <w:r>
        <w:t xml:space="preserve"> se realizó teniendo en cuenta la zonificación del escenario de amenazas por inundación del Plan de Ordenación y Manejo de la Cuenca Hidrográfica Río Samaná Sur. </w:t>
      </w:r>
      <w:r w:rsidR="00B32C04">
        <w:rPr>
          <w:rFonts w:eastAsia="Arial"/>
          <w:b/>
          <w:color w:val="000000"/>
          <w:sz w:val="22"/>
          <w:szCs w:val="22"/>
        </w:rPr>
        <w:t xml:space="preserve"> </w:t>
      </w:r>
      <w:r w:rsidR="00B32C04">
        <w:rPr>
          <w:rFonts w:eastAsia="Arial"/>
          <w:color w:val="000000"/>
          <w:sz w:val="16"/>
          <w:szCs w:val="16"/>
        </w:rPr>
        <w:t xml:space="preserve"> </w:t>
      </w:r>
    </w:p>
    <w:p w14:paraId="6A28E7A6" w14:textId="77777777" w:rsidR="0022643C" w:rsidRPr="00364D17" w:rsidRDefault="00B32C04" w:rsidP="00364D17">
      <w:pPr>
        <w:pStyle w:val="Ttulo5"/>
        <w:numPr>
          <w:ilvl w:val="4"/>
          <w:numId w:val="15"/>
        </w:numPr>
        <w:pBdr>
          <w:top w:val="nil"/>
          <w:left w:val="nil"/>
          <w:bottom w:val="nil"/>
          <w:right w:val="nil"/>
          <w:between w:val="nil"/>
        </w:pBdr>
        <w:ind w:left="720"/>
        <w:rPr>
          <w:rFonts w:eastAsia="Arial"/>
          <w:color w:val="000000"/>
        </w:rPr>
      </w:pPr>
      <w:bookmarkStart w:id="135" w:name="_heading=h.3mzq4wv" w:colFirst="0" w:colLast="0"/>
      <w:bookmarkStart w:id="136" w:name="_Toc127888409"/>
      <w:bookmarkEnd w:id="135"/>
      <w:r>
        <w:t>Orden público y social (asaltos o robos, sabotajes, secuestros y extorsión, actos delincuenciales y/o terroristas y bloqueos de vías por grupos insurgentes)</w:t>
      </w:r>
      <w:bookmarkEnd w:id="136"/>
    </w:p>
    <w:p w14:paraId="3E4BBEFF" w14:textId="77777777" w:rsidR="0022643C" w:rsidRDefault="00B32C04" w:rsidP="00F3056D">
      <w:r>
        <w:t>D</w:t>
      </w:r>
      <w:r w:rsidR="00364D17">
        <w:t>e acuerdo con</w:t>
      </w:r>
      <w:r>
        <w:t xml:space="preserve"> las características sociopolíticas de la zona y el conflicto generado principalmente por aspectos de exclusión e identidad social, se tiene en cuenta la probabilidad que se presenten eventos que causen la alteración del orden </w:t>
      </w:r>
      <w:proofErr w:type="spellStart"/>
      <w:r>
        <w:t>publico</w:t>
      </w:r>
      <w:proofErr w:type="spellEnd"/>
      <w:r>
        <w:t xml:space="preserve"> tales como:</w:t>
      </w:r>
      <w:r w:rsidR="00170295">
        <w:t xml:space="preserve"> </w:t>
      </w:r>
      <w:r w:rsidR="00F3056D">
        <w:t xml:space="preserve">- </w:t>
      </w:r>
      <w:r w:rsidRPr="00F3056D">
        <w:rPr>
          <w:rFonts w:eastAsia="Arial"/>
          <w:b/>
          <w:color w:val="000000"/>
        </w:rPr>
        <w:t>Actos delincuenciales y/o terroristas</w:t>
      </w:r>
      <w:r>
        <w:rPr>
          <w:rFonts w:eastAsia="Arial"/>
          <w:color w:val="000000"/>
        </w:rPr>
        <w:t xml:space="preserve"> (bloqueos de vías por grupos insurgentes) pueden ocasionar destrucción total o parcial de la infraestructura del proyecto, causar daños graves a las personas pertenecientes al proyecto o a comunidades aledañas al proyecto y detener los avances de obra. </w:t>
      </w:r>
      <w:r w:rsidR="00F3056D">
        <w:rPr>
          <w:rFonts w:eastAsia="Arial"/>
          <w:color w:val="000000"/>
        </w:rPr>
        <w:t xml:space="preserve">- </w:t>
      </w:r>
      <w:r w:rsidRPr="00F3056D">
        <w:rPr>
          <w:rFonts w:eastAsia="Arial"/>
          <w:b/>
          <w:color w:val="000000"/>
        </w:rPr>
        <w:t>Asaltos o robos:</w:t>
      </w:r>
      <w:r>
        <w:rPr>
          <w:rFonts w:eastAsia="Arial"/>
          <w:color w:val="000000"/>
        </w:rPr>
        <w:t xml:space="preserve"> situación que puede suceder al no contar con la segur</w:t>
      </w:r>
      <w:r w:rsidR="00F3056D">
        <w:rPr>
          <w:rFonts w:eastAsia="Arial"/>
          <w:color w:val="000000"/>
        </w:rPr>
        <w:t>idad necesaria en el sitio del p</w:t>
      </w:r>
      <w:r>
        <w:rPr>
          <w:rFonts w:eastAsia="Arial"/>
          <w:color w:val="000000"/>
        </w:rPr>
        <w:t xml:space="preserve">royecto y generando pérdida de maquinaria y equipos, daño en la infraestructura, toma de campamentos, oficinas, polvorines, puestos de seguridad, entre otros. </w:t>
      </w:r>
      <w:r w:rsidR="00F3056D">
        <w:rPr>
          <w:rFonts w:eastAsia="Arial"/>
          <w:color w:val="000000"/>
        </w:rPr>
        <w:t xml:space="preserve">- </w:t>
      </w:r>
      <w:r w:rsidRPr="00F3056D">
        <w:rPr>
          <w:rFonts w:eastAsia="Arial"/>
          <w:b/>
          <w:color w:val="000000"/>
        </w:rPr>
        <w:t>Sabotaje:</w:t>
      </w:r>
      <w:r>
        <w:rPr>
          <w:rFonts w:eastAsia="Arial"/>
          <w:color w:val="000000"/>
        </w:rPr>
        <w:t xml:space="preserve"> puede generar destrucción parcial o total de la infraestructura, equipos de construcción, centros de combustibles, así como el bloqueo o destrucción de vías. </w:t>
      </w:r>
      <w:r w:rsidR="00F3056D">
        <w:rPr>
          <w:rFonts w:eastAsia="Arial"/>
          <w:color w:val="000000"/>
        </w:rPr>
        <w:t xml:space="preserve">- </w:t>
      </w:r>
      <w:r w:rsidRPr="00F3056D">
        <w:rPr>
          <w:rFonts w:eastAsia="Arial"/>
          <w:b/>
          <w:color w:val="000000"/>
        </w:rPr>
        <w:t>Secuestros:</w:t>
      </w:r>
      <w:r>
        <w:rPr>
          <w:rFonts w:eastAsia="Arial"/>
          <w:color w:val="000000"/>
        </w:rPr>
        <w:t xml:space="preserve"> puede presentarse con </w:t>
      </w:r>
      <w:r w:rsidR="00F3056D">
        <w:rPr>
          <w:rFonts w:eastAsia="Arial"/>
          <w:color w:val="000000"/>
        </w:rPr>
        <w:t>el personal participante en el p</w:t>
      </w:r>
      <w:r>
        <w:rPr>
          <w:rFonts w:eastAsia="Arial"/>
          <w:color w:val="000000"/>
        </w:rPr>
        <w:t xml:space="preserve">royecto. Presión que se ejercería sobre el personal de la obra, mediante el uso de la fuerza y/o la intimidación, para conseguir dinero o demostrar poder. </w:t>
      </w:r>
      <w:r w:rsidR="00F3056D">
        <w:rPr>
          <w:rFonts w:eastAsia="Arial"/>
          <w:color w:val="000000"/>
        </w:rPr>
        <w:t xml:space="preserve"> - </w:t>
      </w:r>
      <w:r w:rsidRPr="00F3056D">
        <w:rPr>
          <w:rFonts w:eastAsia="Arial"/>
          <w:b/>
          <w:color w:val="000000"/>
        </w:rPr>
        <w:t xml:space="preserve">Paros </w:t>
      </w:r>
      <w:r w:rsidR="00F3056D" w:rsidRPr="00F3056D">
        <w:rPr>
          <w:rFonts w:eastAsia="Arial"/>
          <w:b/>
          <w:color w:val="000000"/>
        </w:rPr>
        <w:t>cívico</w:t>
      </w:r>
      <w:r w:rsidRPr="00F3056D">
        <w:rPr>
          <w:rFonts w:eastAsia="Arial"/>
          <w:b/>
          <w:color w:val="000000"/>
        </w:rPr>
        <w:t>:</w:t>
      </w:r>
      <w:r>
        <w:rPr>
          <w:rFonts w:eastAsia="Arial"/>
          <w:color w:val="000000"/>
        </w:rPr>
        <w:t xml:space="preserve"> es posible que se genere como reacción de la comunidad </w:t>
      </w:r>
      <w:r>
        <w:rPr>
          <w:rFonts w:eastAsia="Arial"/>
          <w:color w:val="000000"/>
        </w:rPr>
        <w:lastRenderedPageBreak/>
        <w:t>del área de influenc</w:t>
      </w:r>
      <w:r w:rsidR="00F3056D">
        <w:rPr>
          <w:rFonts w:eastAsia="Arial"/>
          <w:color w:val="000000"/>
        </w:rPr>
        <w:t>ia por inconformismo frente al p</w:t>
      </w:r>
      <w:r>
        <w:rPr>
          <w:rFonts w:eastAsia="Arial"/>
          <w:color w:val="000000"/>
        </w:rPr>
        <w:t>royecto o por cambios en la dinámica social, se pueden presentar desde protestas de los integrantes de la comunidad, hasta bloqueo de vías con el consecuente atraso en cronogramas</w:t>
      </w:r>
      <w:r w:rsidR="00F3056D">
        <w:rPr>
          <w:rFonts w:eastAsia="Arial"/>
          <w:color w:val="000000"/>
        </w:rPr>
        <w:t xml:space="preserve"> y deterioro de las relaciones p</w:t>
      </w:r>
      <w:r>
        <w:rPr>
          <w:rFonts w:eastAsia="Arial"/>
          <w:color w:val="000000"/>
        </w:rPr>
        <w:t>royecto – comunidad.</w:t>
      </w:r>
      <w:r w:rsidR="00F3056D">
        <w:rPr>
          <w:rFonts w:eastAsia="Arial"/>
          <w:color w:val="000000"/>
        </w:rPr>
        <w:t xml:space="preserve"> </w:t>
      </w:r>
      <w:r w:rsidR="00FB34A3">
        <w:rPr>
          <w:rFonts w:eastAsia="Arial"/>
          <w:color w:val="000000"/>
        </w:rPr>
        <w:t xml:space="preserve"> </w:t>
      </w:r>
    </w:p>
    <w:p w14:paraId="7AEB017E" w14:textId="77777777" w:rsidR="0022643C" w:rsidRDefault="00B32C04">
      <w:pPr>
        <w:pStyle w:val="Ttulo4"/>
        <w:numPr>
          <w:ilvl w:val="3"/>
          <w:numId w:val="15"/>
        </w:numPr>
      </w:pPr>
      <w:bookmarkStart w:id="137" w:name="_Toc127888410"/>
      <w:r>
        <w:t>Amenazas endógenas</w:t>
      </w:r>
      <w:bookmarkEnd w:id="137"/>
    </w:p>
    <w:p w14:paraId="24A53C35" w14:textId="77777777" w:rsidR="0022643C" w:rsidRDefault="00B32C04" w:rsidP="00364D17">
      <w:pPr>
        <w:pStyle w:val="Ttulo5"/>
        <w:numPr>
          <w:ilvl w:val="4"/>
          <w:numId w:val="15"/>
        </w:numPr>
      </w:pPr>
      <w:bookmarkStart w:id="138" w:name="_Toc127888411"/>
      <w:r>
        <w:t>Daños a terceros</w:t>
      </w:r>
      <w:bookmarkEnd w:id="138"/>
      <w:r>
        <w:t xml:space="preserve"> </w:t>
      </w:r>
    </w:p>
    <w:p w14:paraId="7203736D" w14:textId="77777777" w:rsidR="0022643C" w:rsidRDefault="00B32C04">
      <w:r>
        <w:t>Durante la construcción y operación del proyecto podrían ocurrir daños a terceras personas, por lo que se podrían generar conflictos socioeconómicos a particulares que generarían a su vez afectaciones directas s</w:t>
      </w:r>
      <w:r w:rsidR="009376AC">
        <w:t xml:space="preserve">obre la ejecución del proyecto. </w:t>
      </w:r>
      <w:r>
        <w:t>Dentro de los daños a terceros que podrían ocurrir se incluyen problemas de movilidad y de desplazamiento que sufran las personas y mercancías por culpa de un bloqueo en la vía, el atropellamiento de transeúntes y animales domésticos por parte de vehículos que participan en la construcción de la obra, cualquier persona que sin ser parte de una situación de orden público en la que participe personal de la obra resulte perjudicada. En los daños a terceros también se contempla la posibilidad de daños a la infraestructura pública o privada como viviendas, establecimientos comerciales, establecimientos institucionales, afectación a la infraestructura productiva y de transporte.</w:t>
      </w:r>
    </w:p>
    <w:p w14:paraId="097002F4" w14:textId="77777777" w:rsidR="0022643C" w:rsidRDefault="00B32C04">
      <w:pPr>
        <w:pStyle w:val="Ttulo5"/>
        <w:numPr>
          <w:ilvl w:val="4"/>
          <w:numId w:val="15"/>
        </w:numPr>
      </w:pPr>
      <w:bookmarkStart w:id="139" w:name="_Toc127888412"/>
      <w:r>
        <w:t>Incendios y explosiones en plantas físicas</w:t>
      </w:r>
      <w:bookmarkEnd w:id="139"/>
    </w:p>
    <w:p w14:paraId="292E02EA" w14:textId="77777777" w:rsidR="0022643C" w:rsidRDefault="00B32C04" w:rsidP="00787095">
      <w:pPr>
        <w:rPr>
          <w:rFonts w:eastAsia="Arial"/>
          <w:color w:val="000000"/>
        </w:rPr>
      </w:pPr>
      <w:r>
        <w:t xml:space="preserve">Estos se pueden presentar en las instalaciones del proyecto como áreas de almacenamiento de combustibles, talleres, entre otros, por diferentes razones: </w:t>
      </w:r>
      <w:r w:rsidR="009376AC">
        <w:t xml:space="preserve">- </w:t>
      </w:r>
      <w:r>
        <w:rPr>
          <w:rFonts w:eastAsia="Arial"/>
          <w:color w:val="000000"/>
        </w:rPr>
        <w:t xml:space="preserve">Como consecuencia del inadecuado almacenamiento y manipulación de sustancias peligrosas o explosivas (combustibles y lubricantes). </w:t>
      </w:r>
      <w:r w:rsidR="009376AC">
        <w:rPr>
          <w:rFonts w:eastAsia="Arial"/>
          <w:color w:val="000000"/>
        </w:rPr>
        <w:t xml:space="preserve">- </w:t>
      </w:r>
      <w:r>
        <w:rPr>
          <w:rFonts w:eastAsia="Arial"/>
          <w:color w:val="000000"/>
        </w:rPr>
        <w:t xml:space="preserve">Fallas en los sistemas eléctricos (generación de corto circuitos). </w:t>
      </w:r>
      <w:r w:rsidR="009376AC">
        <w:rPr>
          <w:rFonts w:eastAsia="Arial"/>
          <w:color w:val="000000"/>
        </w:rPr>
        <w:t xml:space="preserve"> - P</w:t>
      </w:r>
      <w:r>
        <w:rPr>
          <w:rFonts w:eastAsia="Arial"/>
          <w:color w:val="000000"/>
        </w:rPr>
        <w:t xml:space="preserve">or eventos de segundo orden originados por tormentas eléctricas o terremotos, por cuanto se presentan rupturas de redes eléctricas, tuberías de combustible y corto circuitos. </w:t>
      </w:r>
      <w:r w:rsidR="009376AC">
        <w:rPr>
          <w:rFonts w:eastAsia="Arial"/>
          <w:color w:val="000000"/>
        </w:rPr>
        <w:t xml:space="preserve">- </w:t>
      </w:r>
      <w:r>
        <w:rPr>
          <w:rFonts w:eastAsia="Arial"/>
          <w:color w:val="000000"/>
        </w:rPr>
        <w:t xml:space="preserve">Concentración de gases en el ambiente, producto de una deficiente extracción y disposición de los gases durante las excavaciones subterráneas. </w:t>
      </w:r>
      <w:r w:rsidR="00F16822">
        <w:rPr>
          <w:rFonts w:eastAsia="Arial"/>
          <w:color w:val="000000"/>
        </w:rPr>
        <w:t xml:space="preserve"> </w:t>
      </w:r>
    </w:p>
    <w:p w14:paraId="5F89B16E" w14:textId="77777777" w:rsidR="0022643C" w:rsidRDefault="00B32C04" w:rsidP="00364D17">
      <w:pPr>
        <w:pStyle w:val="Ttulo5"/>
        <w:numPr>
          <w:ilvl w:val="4"/>
          <w:numId w:val="15"/>
        </w:numPr>
      </w:pPr>
      <w:bookmarkStart w:id="140" w:name="_Toc127888413"/>
      <w:r>
        <w:t>Accidentes de trabajo</w:t>
      </w:r>
      <w:bookmarkEnd w:id="140"/>
    </w:p>
    <w:p w14:paraId="4068AF2A" w14:textId="77777777" w:rsidR="0022643C" w:rsidRDefault="00B32C04">
      <w:r>
        <w:t>Durante la construcción del proyecto, el personal vinculado con el proyecto, está expuesto a riesgos al trabajar en espacios reducidos, con pisos mojados y resbaladizos, con luz artificial y por consiguiente vulnerable a accidentes por desprendimientos de rocas, inhalaciones de aire impuro, polvos, ruidos y manipulación de explosivos. Así mismo, se consideran los riesgos biológicos (animales o plantas ponzoñosas) en especial durante la fase de construcción puede presentarse como resultado de la interacción con la fauna silvestre, mordeduras o piquetes por parte de animales o plantas ponzoñosas, como lo son: arañas, serpientes, abejas, avispas, hormigas, manzanillo y plantas urticantes.</w:t>
      </w:r>
    </w:p>
    <w:p w14:paraId="0B14AECF" w14:textId="5C0D5600" w:rsidR="0022643C" w:rsidRDefault="00B32C04">
      <w:pPr>
        <w:spacing w:before="0" w:after="0"/>
      </w:pPr>
      <w:r>
        <w:rPr>
          <w:b/>
        </w:rPr>
        <w:lastRenderedPageBreak/>
        <w:t xml:space="preserve">Nota: </w:t>
      </w:r>
      <w:r>
        <w:t>El análisis de probabilidad de ocurrencia de cada evento amenazante identificado se presenta en el numeral 10.1.3.3.2 del presente plan.</w:t>
      </w:r>
    </w:p>
    <w:p w14:paraId="06A916DE" w14:textId="1FDF0676" w:rsidR="00702761" w:rsidRDefault="00702761">
      <w:pPr>
        <w:spacing w:before="0" w:after="0"/>
      </w:pPr>
    </w:p>
    <w:p w14:paraId="4A079F1A" w14:textId="216F982A" w:rsidR="00702761" w:rsidRDefault="00702761">
      <w:pPr>
        <w:spacing w:before="0" w:after="0"/>
      </w:pPr>
    </w:p>
    <w:p w14:paraId="512D566D" w14:textId="77777777" w:rsidR="00702761" w:rsidRDefault="00702761">
      <w:pPr>
        <w:spacing w:before="0" w:after="0"/>
        <w:rPr>
          <w:b/>
        </w:rPr>
      </w:pPr>
    </w:p>
    <w:p w14:paraId="3382F8CB" w14:textId="77777777" w:rsidR="0022643C" w:rsidRDefault="00B32C04">
      <w:pPr>
        <w:pStyle w:val="Ttulo4"/>
        <w:numPr>
          <w:ilvl w:val="3"/>
          <w:numId w:val="15"/>
        </w:numPr>
      </w:pPr>
      <w:bookmarkStart w:id="141" w:name="_Toc127888414"/>
      <w:r>
        <w:t>Posibles causas y frecuencias de falla</w:t>
      </w:r>
      <w:bookmarkEnd w:id="141"/>
    </w:p>
    <w:p w14:paraId="428F4310" w14:textId="77777777" w:rsidR="0022643C" w:rsidRDefault="00B32C04">
      <w:pPr>
        <w:spacing w:before="0" w:after="0"/>
      </w:pPr>
      <w:r>
        <w:t>Para identificar las posibles causas y frecuencias de falla de pequeñas centrales hidroeléctricas se realizó una revisión de casos de fallas en PCH’S a nivel nacional e internacional; en la revisión se identificaron casos de falla en proyectos grandes tales como presas y embalses en PCH’S no se encontraron casos de fallas.</w:t>
      </w:r>
    </w:p>
    <w:p w14:paraId="0D0C82F3" w14:textId="77777777" w:rsidR="0022643C" w:rsidRDefault="00B32C04">
      <w:pPr>
        <w:pStyle w:val="Ttulo3"/>
        <w:numPr>
          <w:ilvl w:val="2"/>
          <w:numId w:val="15"/>
        </w:numPr>
      </w:pPr>
      <w:bookmarkStart w:id="142" w:name="_Toc127888415"/>
      <w:r>
        <w:t>Estimación de áreas de afectación</w:t>
      </w:r>
      <w:bookmarkEnd w:id="142"/>
    </w:p>
    <w:p w14:paraId="3408585B" w14:textId="77777777" w:rsidR="0022643C" w:rsidRDefault="00B32C04">
      <w:pPr>
        <w:pStyle w:val="Ttulo4"/>
        <w:numPr>
          <w:ilvl w:val="3"/>
          <w:numId w:val="15"/>
        </w:numPr>
      </w:pPr>
      <w:bookmarkStart w:id="143" w:name="_Toc127888416"/>
      <w:r>
        <w:t>Estimación áreas de afectación por evento de inundación</w:t>
      </w:r>
      <w:bookmarkEnd w:id="143"/>
    </w:p>
    <w:p w14:paraId="3F3257C0" w14:textId="74ABA1F0" w:rsidR="0022643C" w:rsidRDefault="00B32C04">
      <w:r>
        <w:t>Para estimar el área de afectación del área de influencia directa del proyecto PCH Río Hondo que podría causar un evento de inundación, se integró el evento amenazante con los elementos expuestos (Sensibles)</w:t>
      </w:r>
      <w:r w:rsidR="00702761">
        <w:t>.</w:t>
      </w:r>
    </w:p>
    <w:p w14:paraId="1C195538" w14:textId="77777777" w:rsidR="0022643C" w:rsidRDefault="00B32C04" w:rsidP="00364D17">
      <w:pPr>
        <w:pStyle w:val="Ttulo3"/>
        <w:numPr>
          <w:ilvl w:val="2"/>
          <w:numId w:val="15"/>
        </w:numPr>
      </w:pPr>
      <w:bookmarkStart w:id="144" w:name="_Toc127888417"/>
      <w:r>
        <w:t>Identificación de elementos vulnerables (Sensibles)</w:t>
      </w:r>
      <w:bookmarkEnd w:id="144"/>
    </w:p>
    <w:p w14:paraId="12E705EF" w14:textId="0A3D3FB4" w:rsidR="0022643C" w:rsidRDefault="00B32C04">
      <w:r>
        <w:t>E</w:t>
      </w:r>
      <w:r w:rsidR="00364D17">
        <w:t>n la tabla</w:t>
      </w:r>
      <w:fldSimple w:instr=" REF _Ref127886969 ">
        <w:r w:rsidR="00702761">
          <w:t xml:space="preserve"> </w:t>
        </w:r>
        <w:r w:rsidR="00702761">
          <w:rPr>
            <w:noProof/>
          </w:rPr>
          <w:t>58</w:t>
        </w:r>
      </w:fldSimple>
      <w:r>
        <w:rPr>
          <w:b/>
        </w:rPr>
        <w:t xml:space="preserve">, </w:t>
      </w:r>
      <w:r>
        <w:t>se presenta los elementos vulnerables que se identificaron en el área de Influencia del Proyecto PCH Río Hondo.</w:t>
      </w:r>
    </w:p>
    <w:p w14:paraId="50D2AC6F" w14:textId="5E31989C" w:rsidR="00702761" w:rsidRDefault="00702761" w:rsidP="00702761">
      <w:pPr>
        <w:pStyle w:val="Descripcin"/>
      </w:pPr>
      <w:bookmarkStart w:id="145" w:name="_heading=h.2szc72q" w:colFirst="0" w:colLast="0"/>
      <w:bookmarkStart w:id="146" w:name="_Ref127886969"/>
      <w:bookmarkStart w:id="147" w:name="_Toc127958637"/>
      <w:bookmarkEnd w:id="145"/>
      <w:r>
        <w:t xml:space="preserve">Tabla </w:t>
      </w:r>
      <w:fldSimple w:instr=" SEQ Tabla \* ARABIC ">
        <w:r w:rsidR="004C2E2F">
          <w:rPr>
            <w:noProof/>
          </w:rPr>
          <w:t>58</w:t>
        </w:r>
      </w:fldSimple>
      <w:bookmarkEnd w:id="146"/>
      <w:r>
        <w:rPr>
          <w:noProof/>
        </w:rPr>
        <w:t xml:space="preserve">. </w:t>
      </w:r>
      <w:r w:rsidRPr="00316B9B">
        <w:rPr>
          <w:noProof/>
        </w:rPr>
        <w:t>Identificación de elementos vulnerables en el área de Influencia de la PCH Río Hondo, Fuente: Elaboración propia</w:t>
      </w:r>
      <w:bookmarkEnd w:id="147"/>
    </w:p>
    <w:tbl>
      <w:tblPr>
        <w:tblStyle w:val="afffffff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22643C" w14:paraId="383529B8" w14:textId="77777777">
        <w:trPr>
          <w:tblHeader/>
        </w:trPr>
        <w:tc>
          <w:tcPr>
            <w:tcW w:w="4414" w:type="dxa"/>
          </w:tcPr>
          <w:p w14:paraId="53B1569F" w14:textId="77777777" w:rsidR="0022643C" w:rsidRDefault="00B32C04">
            <w:pPr>
              <w:jc w:val="center"/>
              <w:rPr>
                <w:b/>
              </w:rPr>
            </w:pPr>
            <w:r>
              <w:rPr>
                <w:b/>
              </w:rPr>
              <w:t>Elementos Vulnerables</w:t>
            </w:r>
          </w:p>
        </w:tc>
        <w:tc>
          <w:tcPr>
            <w:tcW w:w="4414" w:type="dxa"/>
          </w:tcPr>
          <w:p w14:paraId="5554FB2F" w14:textId="77777777" w:rsidR="0022643C" w:rsidRDefault="00B32C04">
            <w:pPr>
              <w:jc w:val="center"/>
              <w:rPr>
                <w:b/>
              </w:rPr>
            </w:pPr>
            <w:r>
              <w:rPr>
                <w:b/>
              </w:rPr>
              <w:t>Cuantificación</w:t>
            </w:r>
          </w:p>
        </w:tc>
      </w:tr>
      <w:tr w:rsidR="0022643C" w14:paraId="49C18730" w14:textId="77777777">
        <w:tc>
          <w:tcPr>
            <w:tcW w:w="4414" w:type="dxa"/>
            <w:vAlign w:val="center"/>
          </w:tcPr>
          <w:p w14:paraId="6A8E440B" w14:textId="77777777" w:rsidR="0022643C" w:rsidRDefault="00B32C04">
            <w:pPr>
              <w:jc w:val="center"/>
            </w:pPr>
            <w:r>
              <w:t>Asentamientos Humanos</w:t>
            </w:r>
          </w:p>
        </w:tc>
        <w:tc>
          <w:tcPr>
            <w:tcW w:w="4414" w:type="dxa"/>
          </w:tcPr>
          <w:p w14:paraId="6ED54FC8" w14:textId="77777777" w:rsidR="0022643C" w:rsidRDefault="00B32C04">
            <w:r>
              <w:t xml:space="preserve">En el área de Influencia del proyecto PCH Río Hondo, se identificaron como elementos vulnerables (Sensibles) los Caseríos cristales y </w:t>
            </w:r>
            <w:proofErr w:type="spellStart"/>
            <w:r>
              <w:t>Morrosecos</w:t>
            </w:r>
            <w:proofErr w:type="spellEnd"/>
            <w:r>
              <w:t xml:space="preserve"> con cinco viviendas, los cuales pueden determinarse como elementos expuestos para los eventos amenazantes identificados.</w:t>
            </w:r>
          </w:p>
          <w:p w14:paraId="08629A2E" w14:textId="77777777" w:rsidR="0022643C" w:rsidRDefault="0022643C"/>
        </w:tc>
      </w:tr>
      <w:tr w:rsidR="0022643C" w14:paraId="1C8DE66E" w14:textId="77777777">
        <w:tc>
          <w:tcPr>
            <w:tcW w:w="4414" w:type="dxa"/>
            <w:vAlign w:val="center"/>
          </w:tcPr>
          <w:p w14:paraId="206C2A49" w14:textId="77777777" w:rsidR="0022643C" w:rsidRDefault="00B32C04">
            <w:pPr>
              <w:jc w:val="center"/>
            </w:pPr>
            <w:r>
              <w:t>Infraestructura Social</w:t>
            </w:r>
          </w:p>
        </w:tc>
        <w:tc>
          <w:tcPr>
            <w:tcW w:w="4414" w:type="dxa"/>
          </w:tcPr>
          <w:p w14:paraId="709EF0EF" w14:textId="77777777" w:rsidR="0022643C" w:rsidRDefault="00B32C04">
            <w:r>
              <w:t>no se encuentra infraestructura social como elemento expuesto ante los eventos amenazantes reconocidos con anterioridad.</w:t>
            </w:r>
          </w:p>
        </w:tc>
      </w:tr>
      <w:tr w:rsidR="0022643C" w14:paraId="298744B3" w14:textId="77777777">
        <w:tc>
          <w:tcPr>
            <w:tcW w:w="4414" w:type="dxa"/>
            <w:vAlign w:val="center"/>
          </w:tcPr>
          <w:p w14:paraId="0ACDC921" w14:textId="77777777" w:rsidR="0022643C" w:rsidRDefault="00B32C04">
            <w:pPr>
              <w:jc w:val="center"/>
            </w:pPr>
            <w:r>
              <w:lastRenderedPageBreak/>
              <w:t>Actividad Productiva</w:t>
            </w:r>
          </w:p>
        </w:tc>
        <w:tc>
          <w:tcPr>
            <w:tcW w:w="4414" w:type="dxa"/>
          </w:tcPr>
          <w:p w14:paraId="13A9AF30" w14:textId="77777777" w:rsidR="0022643C" w:rsidRDefault="00B32C04">
            <w:r>
              <w:t>Ganadería: En la zona de influencia, se presenta un área donde se tienen pasto y animales de pastoreo.</w:t>
            </w:r>
          </w:p>
          <w:p w14:paraId="6FB280C1" w14:textId="77777777" w:rsidR="0022643C" w:rsidRDefault="00B32C04">
            <w:r>
              <w:t>Agricultura: se identificó área con cultivos de maíz y café como elemento vulnerable en el área de influencia del proyecto</w:t>
            </w:r>
          </w:p>
          <w:p w14:paraId="2E024E6C" w14:textId="77777777" w:rsidR="0022643C" w:rsidRDefault="00B32C04">
            <w:r>
              <w:t>Minería: En el área se identificó minería artesanal de explotación de material de arrastre</w:t>
            </w:r>
          </w:p>
        </w:tc>
      </w:tr>
      <w:tr w:rsidR="0022643C" w14:paraId="1FD3A79A" w14:textId="77777777">
        <w:tc>
          <w:tcPr>
            <w:tcW w:w="4414" w:type="dxa"/>
          </w:tcPr>
          <w:p w14:paraId="45635B19" w14:textId="77777777" w:rsidR="0022643C" w:rsidRDefault="00B32C04">
            <w:pPr>
              <w:jc w:val="center"/>
            </w:pPr>
            <w:r>
              <w:t>Bienes de interés cultural</w:t>
            </w:r>
          </w:p>
        </w:tc>
        <w:tc>
          <w:tcPr>
            <w:tcW w:w="4414" w:type="dxa"/>
          </w:tcPr>
          <w:p w14:paraId="0FAAA048" w14:textId="77777777" w:rsidR="0022643C" w:rsidRDefault="00B32C04">
            <w:r>
              <w:t>No se identificaron bienes de interés cultural</w:t>
            </w:r>
          </w:p>
        </w:tc>
      </w:tr>
      <w:tr w:rsidR="0022643C" w14:paraId="03A18ABC" w14:textId="77777777">
        <w:tc>
          <w:tcPr>
            <w:tcW w:w="4414" w:type="dxa"/>
            <w:vAlign w:val="center"/>
          </w:tcPr>
          <w:p w14:paraId="15D17053" w14:textId="77777777" w:rsidR="0022643C" w:rsidRDefault="00B32C04">
            <w:pPr>
              <w:jc w:val="right"/>
            </w:pPr>
            <w:r>
              <w:t>Áreas ambientalmente sensibles</w:t>
            </w:r>
          </w:p>
        </w:tc>
        <w:tc>
          <w:tcPr>
            <w:tcW w:w="4414" w:type="dxa"/>
          </w:tcPr>
          <w:p w14:paraId="1ECEEE88" w14:textId="77777777" w:rsidR="0022643C" w:rsidRDefault="00B32C04">
            <w:r>
              <w:t>El área donde se desarrollará el proyecto PCH Río Hondo no presenta áreas ambientalmente sensibles</w:t>
            </w:r>
          </w:p>
        </w:tc>
      </w:tr>
    </w:tbl>
    <w:p w14:paraId="67541208" w14:textId="77777777" w:rsidR="00787095" w:rsidRDefault="00787095"/>
    <w:p w14:paraId="1F449E8A" w14:textId="77777777" w:rsidR="0022643C" w:rsidRDefault="00B32C04">
      <w:pPr>
        <w:pStyle w:val="Ttulo3"/>
        <w:numPr>
          <w:ilvl w:val="2"/>
          <w:numId w:val="15"/>
        </w:numPr>
      </w:pPr>
      <w:bookmarkStart w:id="148" w:name="_Toc127888418"/>
      <w:r>
        <w:t>Análisis del Riesgo</w:t>
      </w:r>
      <w:bookmarkEnd w:id="148"/>
    </w:p>
    <w:p w14:paraId="2682E19C" w14:textId="77777777" w:rsidR="0022643C" w:rsidRDefault="00364D17">
      <w:r>
        <w:t>El análisis del r</w:t>
      </w:r>
      <w:r w:rsidR="00B32C04">
        <w:t>iesgo, parte de la identificación de los eventos amenazantes (endógenos y exógenos) analizados con anterioridad; y la evaluación de las consecuencias de los eventos amenazantes sobre los elementos identificados como vulnerables.</w:t>
      </w:r>
      <w:r w:rsidR="00787095">
        <w:t xml:space="preserve"> </w:t>
      </w:r>
      <w:r w:rsidR="00B32C04">
        <w:t>En el presente numeral se analiza el riesgo para el entorno ambiental, social y socioeconómico.</w:t>
      </w:r>
      <w:bookmarkStart w:id="149" w:name="_heading=h.3s49zyc" w:colFirst="0" w:colLast="0"/>
      <w:bookmarkEnd w:id="149"/>
    </w:p>
    <w:p w14:paraId="0615F079" w14:textId="77777777" w:rsidR="0022643C" w:rsidRDefault="00B32C04">
      <w:pPr>
        <w:pStyle w:val="Ttulo4"/>
        <w:numPr>
          <w:ilvl w:val="3"/>
          <w:numId w:val="15"/>
        </w:numPr>
      </w:pPr>
      <w:bookmarkStart w:id="150" w:name="_Toc127888419"/>
      <w:r>
        <w:t>Identificación de posibles escenarios de riesgo (Consecuencias de los eventos amenazantes)</w:t>
      </w:r>
      <w:bookmarkEnd w:id="150"/>
    </w:p>
    <w:p w14:paraId="0CECF61A" w14:textId="29149A61" w:rsidR="0022643C" w:rsidRDefault="00B32C04" w:rsidP="00702761">
      <w:pPr>
        <w:spacing w:line="276" w:lineRule="auto"/>
      </w:pPr>
      <w:r>
        <w:t>La definición de escenarios en el proyecto, se establece combinando las áreas y actividades del proyecto con las amenazas identificadas. Con base en lo anterior, se obtienen los resultados qu</w:t>
      </w:r>
      <w:r w:rsidR="00364D17">
        <w:t xml:space="preserve">e se presentan en la tabla </w:t>
      </w:r>
      <w:bookmarkStart w:id="151" w:name="_heading=h.meukdy" w:colFirst="0" w:colLast="0"/>
      <w:bookmarkEnd w:id="151"/>
      <w:r w:rsidR="00702761">
        <w:fldChar w:fldCharType="begin"/>
      </w:r>
      <w:r w:rsidR="00702761">
        <w:instrText xml:space="preserve"> REF _Ref127887064 </w:instrText>
      </w:r>
      <w:r w:rsidR="00702761">
        <w:fldChar w:fldCharType="separate"/>
      </w:r>
      <w:r w:rsidR="00702761">
        <w:t xml:space="preserve"> </w:t>
      </w:r>
      <w:r w:rsidR="00702761">
        <w:rPr>
          <w:noProof/>
        </w:rPr>
        <w:t>59</w:t>
      </w:r>
      <w:r w:rsidR="00702761">
        <w:fldChar w:fldCharType="end"/>
      </w:r>
    </w:p>
    <w:p w14:paraId="16734DC6" w14:textId="77777777" w:rsidR="00702761" w:rsidRDefault="00702761" w:rsidP="00702761">
      <w:pPr>
        <w:pStyle w:val="Descripcin"/>
        <w:sectPr w:rsidR="00702761" w:rsidSect="00E34986">
          <w:headerReference w:type="default" r:id="rId23"/>
          <w:footerReference w:type="default" r:id="rId24"/>
          <w:pgSz w:w="12240" w:h="15840"/>
          <w:pgMar w:top="1418" w:right="1701" w:bottom="1418" w:left="1701" w:header="709" w:footer="709" w:gutter="0"/>
          <w:cols w:space="720"/>
        </w:sectPr>
      </w:pPr>
      <w:bookmarkStart w:id="152" w:name="_Ref127887064"/>
    </w:p>
    <w:p w14:paraId="59E4CA11" w14:textId="3307E3B3" w:rsidR="00702761" w:rsidRDefault="00702761" w:rsidP="00702761">
      <w:pPr>
        <w:pStyle w:val="Descripcin"/>
      </w:pPr>
      <w:bookmarkStart w:id="153" w:name="_Toc127958638"/>
      <w:r>
        <w:lastRenderedPageBreak/>
        <w:t xml:space="preserve">Tabla </w:t>
      </w:r>
      <w:fldSimple w:instr=" SEQ Tabla \* ARABIC ">
        <w:r w:rsidR="004C2E2F">
          <w:rPr>
            <w:noProof/>
          </w:rPr>
          <w:t>59</w:t>
        </w:r>
      </w:fldSimple>
      <w:bookmarkEnd w:id="152"/>
      <w:r>
        <w:rPr>
          <w:noProof/>
        </w:rPr>
        <w:t xml:space="preserve">. </w:t>
      </w:r>
      <w:r w:rsidRPr="00686263">
        <w:rPr>
          <w:noProof/>
        </w:rPr>
        <w:t xml:space="preserve"> Identificación de escenarios de Riesgo, Fuente:  COEPA (2007).  Identificación y Evaluación de Riesgos Ambientales.</w:t>
      </w:r>
      <w:bookmarkEnd w:id="153"/>
    </w:p>
    <w:tbl>
      <w:tblPr>
        <w:tblStyle w:val="afffffff2"/>
        <w:tblW w:w="120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850"/>
        <w:gridCol w:w="1700"/>
        <w:gridCol w:w="1422"/>
        <w:gridCol w:w="5389"/>
      </w:tblGrid>
      <w:tr w:rsidR="0022643C" w14:paraId="422094D1" w14:textId="77777777">
        <w:trPr>
          <w:trHeight w:val="155"/>
          <w:tblHeader/>
          <w:jc w:val="center"/>
        </w:trPr>
        <w:tc>
          <w:tcPr>
            <w:tcW w:w="2693" w:type="dxa"/>
            <w:vMerge w:val="restart"/>
            <w:shd w:val="clear" w:color="auto" w:fill="C0C0C0"/>
            <w:vAlign w:val="center"/>
          </w:tcPr>
          <w:p w14:paraId="79AA00F5" w14:textId="77777777" w:rsidR="0022643C" w:rsidRDefault="00B32C04">
            <w:pPr>
              <w:spacing w:after="0"/>
              <w:jc w:val="center"/>
              <w:rPr>
                <w:b/>
                <w:sz w:val="19"/>
                <w:szCs w:val="19"/>
              </w:rPr>
            </w:pPr>
            <w:r>
              <w:rPr>
                <w:b/>
                <w:sz w:val="19"/>
                <w:szCs w:val="19"/>
              </w:rPr>
              <w:t>Escenario</w:t>
            </w:r>
          </w:p>
        </w:tc>
        <w:tc>
          <w:tcPr>
            <w:tcW w:w="850" w:type="dxa"/>
            <w:vMerge w:val="restart"/>
            <w:shd w:val="clear" w:color="auto" w:fill="C0C0C0"/>
            <w:vAlign w:val="center"/>
          </w:tcPr>
          <w:p w14:paraId="09F3BC15" w14:textId="77777777" w:rsidR="0022643C" w:rsidRDefault="00B32C04">
            <w:pPr>
              <w:spacing w:after="0"/>
              <w:ind w:left="-108"/>
              <w:jc w:val="center"/>
              <w:rPr>
                <w:b/>
                <w:sz w:val="19"/>
                <w:szCs w:val="19"/>
              </w:rPr>
            </w:pPr>
            <w:r>
              <w:rPr>
                <w:b/>
                <w:sz w:val="19"/>
                <w:szCs w:val="19"/>
              </w:rPr>
              <w:t>Código</w:t>
            </w:r>
          </w:p>
        </w:tc>
        <w:tc>
          <w:tcPr>
            <w:tcW w:w="1700" w:type="dxa"/>
            <w:vMerge w:val="restart"/>
            <w:shd w:val="clear" w:color="auto" w:fill="C0C0C0"/>
            <w:vAlign w:val="center"/>
          </w:tcPr>
          <w:p w14:paraId="66831584" w14:textId="77777777" w:rsidR="0022643C" w:rsidRDefault="00B32C04">
            <w:pPr>
              <w:spacing w:after="0"/>
              <w:jc w:val="center"/>
              <w:rPr>
                <w:b/>
                <w:sz w:val="19"/>
                <w:szCs w:val="19"/>
              </w:rPr>
            </w:pPr>
            <w:r>
              <w:rPr>
                <w:b/>
                <w:sz w:val="19"/>
                <w:szCs w:val="19"/>
              </w:rPr>
              <w:t>Amenaza</w:t>
            </w:r>
          </w:p>
        </w:tc>
        <w:tc>
          <w:tcPr>
            <w:tcW w:w="6811" w:type="dxa"/>
            <w:gridSpan w:val="2"/>
            <w:shd w:val="clear" w:color="auto" w:fill="C0C0C0"/>
            <w:vAlign w:val="center"/>
          </w:tcPr>
          <w:p w14:paraId="4DDD6961" w14:textId="77777777" w:rsidR="0022643C" w:rsidRDefault="00B32C04">
            <w:pPr>
              <w:spacing w:after="0"/>
              <w:jc w:val="center"/>
              <w:rPr>
                <w:b/>
                <w:sz w:val="19"/>
                <w:szCs w:val="19"/>
              </w:rPr>
            </w:pPr>
            <w:r>
              <w:rPr>
                <w:b/>
                <w:sz w:val="19"/>
                <w:szCs w:val="19"/>
              </w:rPr>
              <w:t>Factores contribuyentes</w:t>
            </w:r>
          </w:p>
        </w:tc>
      </w:tr>
      <w:tr w:rsidR="0022643C" w14:paraId="5F4EE68C" w14:textId="77777777">
        <w:trPr>
          <w:trHeight w:val="314"/>
          <w:tblHeader/>
          <w:jc w:val="center"/>
        </w:trPr>
        <w:tc>
          <w:tcPr>
            <w:tcW w:w="2693" w:type="dxa"/>
            <w:vMerge/>
            <w:shd w:val="clear" w:color="auto" w:fill="C0C0C0"/>
            <w:vAlign w:val="center"/>
          </w:tcPr>
          <w:p w14:paraId="76F9E2F3" w14:textId="77777777" w:rsidR="0022643C" w:rsidRDefault="0022643C">
            <w:pPr>
              <w:widowControl w:val="0"/>
              <w:pBdr>
                <w:top w:val="nil"/>
                <w:left w:val="nil"/>
                <w:bottom w:val="nil"/>
                <w:right w:val="nil"/>
                <w:between w:val="nil"/>
              </w:pBdr>
              <w:spacing w:before="0" w:after="0" w:line="276" w:lineRule="auto"/>
              <w:jc w:val="left"/>
              <w:rPr>
                <w:b/>
                <w:sz w:val="19"/>
                <w:szCs w:val="19"/>
              </w:rPr>
            </w:pPr>
          </w:p>
        </w:tc>
        <w:tc>
          <w:tcPr>
            <w:tcW w:w="850" w:type="dxa"/>
            <w:vMerge/>
            <w:shd w:val="clear" w:color="auto" w:fill="C0C0C0"/>
            <w:vAlign w:val="center"/>
          </w:tcPr>
          <w:p w14:paraId="6B8479FD" w14:textId="77777777" w:rsidR="0022643C" w:rsidRDefault="0022643C">
            <w:pPr>
              <w:widowControl w:val="0"/>
              <w:pBdr>
                <w:top w:val="nil"/>
                <w:left w:val="nil"/>
                <w:bottom w:val="nil"/>
                <w:right w:val="nil"/>
                <w:between w:val="nil"/>
              </w:pBdr>
              <w:spacing w:before="0" w:after="0" w:line="276" w:lineRule="auto"/>
              <w:jc w:val="left"/>
              <w:rPr>
                <w:b/>
                <w:sz w:val="19"/>
                <w:szCs w:val="19"/>
              </w:rPr>
            </w:pPr>
          </w:p>
        </w:tc>
        <w:tc>
          <w:tcPr>
            <w:tcW w:w="1700" w:type="dxa"/>
            <w:vMerge/>
            <w:shd w:val="clear" w:color="auto" w:fill="C0C0C0"/>
            <w:vAlign w:val="center"/>
          </w:tcPr>
          <w:p w14:paraId="5448C689" w14:textId="77777777" w:rsidR="0022643C" w:rsidRDefault="0022643C">
            <w:pPr>
              <w:widowControl w:val="0"/>
              <w:pBdr>
                <w:top w:val="nil"/>
                <w:left w:val="nil"/>
                <w:bottom w:val="nil"/>
                <w:right w:val="nil"/>
                <w:between w:val="nil"/>
              </w:pBdr>
              <w:spacing w:before="0" w:after="0" w:line="276" w:lineRule="auto"/>
              <w:jc w:val="left"/>
              <w:rPr>
                <w:b/>
                <w:sz w:val="19"/>
                <w:szCs w:val="19"/>
              </w:rPr>
            </w:pPr>
          </w:p>
        </w:tc>
        <w:tc>
          <w:tcPr>
            <w:tcW w:w="1422" w:type="dxa"/>
            <w:shd w:val="clear" w:color="auto" w:fill="C0C0C0"/>
            <w:vAlign w:val="center"/>
          </w:tcPr>
          <w:p w14:paraId="06F557B4" w14:textId="77777777" w:rsidR="0022643C" w:rsidRDefault="00B32C04">
            <w:pPr>
              <w:spacing w:after="0"/>
              <w:jc w:val="center"/>
              <w:rPr>
                <w:b/>
                <w:sz w:val="19"/>
                <w:szCs w:val="19"/>
              </w:rPr>
            </w:pPr>
            <w:r>
              <w:rPr>
                <w:b/>
                <w:sz w:val="19"/>
                <w:szCs w:val="19"/>
              </w:rPr>
              <w:t>Tipo de factor</w:t>
            </w:r>
          </w:p>
        </w:tc>
        <w:tc>
          <w:tcPr>
            <w:tcW w:w="5389" w:type="dxa"/>
            <w:shd w:val="clear" w:color="auto" w:fill="C0C0C0"/>
            <w:vAlign w:val="center"/>
          </w:tcPr>
          <w:p w14:paraId="0D325761" w14:textId="77777777" w:rsidR="0022643C" w:rsidRDefault="00B32C04">
            <w:pPr>
              <w:spacing w:after="0"/>
              <w:jc w:val="center"/>
              <w:rPr>
                <w:b/>
                <w:sz w:val="19"/>
                <w:szCs w:val="19"/>
              </w:rPr>
            </w:pPr>
            <w:r>
              <w:rPr>
                <w:b/>
                <w:sz w:val="19"/>
                <w:szCs w:val="19"/>
              </w:rPr>
              <w:t>Descripción</w:t>
            </w:r>
          </w:p>
        </w:tc>
      </w:tr>
      <w:tr w:rsidR="0022643C" w14:paraId="2536B7E7" w14:textId="77777777">
        <w:trPr>
          <w:jc w:val="center"/>
        </w:trPr>
        <w:tc>
          <w:tcPr>
            <w:tcW w:w="2693" w:type="dxa"/>
            <w:shd w:val="clear" w:color="auto" w:fill="auto"/>
            <w:vAlign w:val="center"/>
          </w:tcPr>
          <w:p w14:paraId="70EF7F8B" w14:textId="7A4CC93C" w:rsidR="0022643C" w:rsidRDefault="00B32C04">
            <w:pPr>
              <w:spacing w:after="0"/>
              <w:jc w:val="center"/>
              <w:rPr>
                <w:sz w:val="19"/>
                <w:szCs w:val="19"/>
              </w:rPr>
            </w:pPr>
            <w:r>
              <w:rPr>
                <w:sz w:val="19"/>
                <w:szCs w:val="19"/>
              </w:rPr>
              <w:t xml:space="preserve">Rompimiento de </w:t>
            </w:r>
            <w:r w:rsidR="00702761">
              <w:rPr>
                <w:sz w:val="19"/>
                <w:szCs w:val="19"/>
              </w:rPr>
              <w:t>tubería por</w:t>
            </w:r>
            <w:r>
              <w:rPr>
                <w:sz w:val="19"/>
                <w:szCs w:val="19"/>
              </w:rPr>
              <w:t xml:space="preserve"> un evento de remoción en masa</w:t>
            </w:r>
          </w:p>
        </w:tc>
        <w:tc>
          <w:tcPr>
            <w:tcW w:w="850" w:type="dxa"/>
            <w:shd w:val="clear" w:color="auto" w:fill="auto"/>
            <w:vAlign w:val="center"/>
          </w:tcPr>
          <w:p w14:paraId="2EFCECE9" w14:textId="77777777" w:rsidR="0022643C" w:rsidRDefault="00B32C04">
            <w:pPr>
              <w:spacing w:after="0"/>
              <w:jc w:val="center"/>
              <w:rPr>
                <w:sz w:val="19"/>
                <w:szCs w:val="19"/>
              </w:rPr>
            </w:pPr>
            <w:r>
              <w:rPr>
                <w:sz w:val="19"/>
                <w:szCs w:val="19"/>
              </w:rPr>
              <w:t>E1</w:t>
            </w:r>
          </w:p>
        </w:tc>
        <w:tc>
          <w:tcPr>
            <w:tcW w:w="1700" w:type="dxa"/>
            <w:shd w:val="clear" w:color="auto" w:fill="auto"/>
            <w:vAlign w:val="center"/>
          </w:tcPr>
          <w:p w14:paraId="38197266" w14:textId="77777777" w:rsidR="0022643C" w:rsidRDefault="00B32C04">
            <w:pPr>
              <w:spacing w:after="0"/>
              <w:jc w:val="center"/>
              <w:rPr>
                <w:sz w:val="19"/>
                <w:szCs w:val="19"/>
              </w:rPr>
            </w:pPr>
            <w:r>
              <w:rPr>
                <w:sz w:val="19"/>
                <w:szCs w:val="19"/>
              </w:rPr>
              <w:t>Remoción en Masa</w:t>
            </w:r>
          </w:p>
        </w:tc>
        <w:tc>
          <w:tcPr>
            <w:tcW w:w="1422" w:type="dxa"/>
            <w:shd w:val="clear" w:color="auto" w:fill="auto"/>
            <w:vAlign w:val="center"/>
          </w:tcPr>
          <w:p w14:paraId="43467F08" w14:textId="77777777" w:rsidR="0022643C" w:rsidRDefault="00B32C04">
            <w:pPr>
              <w:spacing w:after="0"/>
              <w:jc w:val="center"/>
              <w:rPr>
                <w:sz w:val="19"/>
                <w:szCs w:val="19"/>
              </w:rPr>
            </w:pPr>
            <w:r>
              <w:rPr>
                <w:sz w:val="19"/>
                <w:szCs w:val="19"/>
              </w:rPr>
              <w:t>AMBIENTAL</w:t>
            </w:r>
          </w:p>
        </w:tc>
        <w:tc>
          <w:tcPr>
            <w:tcW w:w="5389" w:type="dxa"/>
            <w:shd w:val="clear" w:color="auto" w:fill="auto"/>
            <w:vAlign w:val="center"/>
          </w:tcPr>
          <w:p w14:paraId="028436CB" w14:textId="77777777" w:rsidR="0022643C" w:rsidRDefault="00B32C04">
            <w:pPr>
              <w:spacing w:after="0"/>
              <w:rPr>
                <w:sz w:val="19"/>
                <w:szCs w:val="19"/>
              </w:rPr>
            </w:pPr>
            <w:r>
              <w:rPr>
                <w:sz w:val="19"/>
                <w:szCs w:val="19"/>
              </w:rPr>
              <w:t>Ocurrencia de un evento de Remoción en masa</w:t>
            </w:r>
          </w:p>
        </w:tc>
      </w:tr>
      <w:tr w:rsidR="0022643C" w14:paraId="0A9B90E6" w14:textId="77777777">
        <w:trPr>
          <w:jc w:val="center"/>
        </w:trPr>
        <w:tc>
          <w:tcPr>
            <w:tcW w:w="2693" w:type="dxa"/>
            <w:shd w:val="clear" w:color="auto" w:fill="auto"/>
            <w:vAlign w:val="center"/>
          </w:tcPr>
          <w:p w14:paraId="3F39EE90" w14:textId="77777777" w:rsidR="0022643C" w:rsidRDefault="00B32C04">
            <w:pPr>
              <w:rPr>
                <w:sz w:val="19"/>
                <w:szCs w:val="19"/>
              </w:rPr>
            </w:pPr>
            <w:r>
              <w:rPr>
                <w:sz w:val="19"/>
                <w:szCs w:val="19"/>
              </w:rPr>
              <w:t xml:space="preserve">Rotura de Infraestructura de casa de máquinas por Infiltración del agua por rompimiento de tubería </w:t>
            </w:r>
          </w:p>
          <w:p w14:paraId="2C81EC65" w14:textId="77777777" w:rsidR="0022643C" w:rsidRDefault="0022643C">
            <w:pPr>
              <w:spacing w:after="0"/>
              <w:rPr>
                <w:sz w:val="19"/>
                <w:szCs w:val="19"/>
              </w:rPr>
            </w:pPr>
          </w:p>
        </w:tc>
        <w:tc>
          <w:tcPr>
            <w:tcW w:w="850" w:type="dxa"/>
            <w:shd w:val="clear" w:color="auto" w:fill="auto"/>
            <w:vAlign w:val="center"/>
          </w:tcPr>
          <w:p w14:paraId="0F56AF9E" w14:textId="77777777" w:rsidR="0022643C" w:rsidRDefault="00B32C04">
            <w:pPr>
              <w:spacing w:after="0"/>
              <w:jc w:val="center"/>
              <w:rPr>
                <w:sz w:val="19"/>
                <w:szCs w:val="19"/>
              </w:rPr>
            </w:pPr>
            <w:r>
              <w:rPr>
                <w:sz w:val="19"/>
                <w:szCs w:val="19"/>
              </w:rPr>
              <w:t>E2</w:t>
            </w:r>
          </w:p>
        </w:tc>
        <w:tc>
          <w:tcPr>
            <w:tcW w:w="1700" w:type="dxa"/>
            <w:shd w:val="clear" w:color="auto" w:fill="auto"/>
            <w:vAlign w:val="center"/>
          </w:tcPr>
          <w:p w14:paraId="0B9BFA79" w14:textId="77777777" w:rsidR="0022643C" w:rsidRDefault="00B32C04">
            <w:pPr>
              <w:spacing w:after="0"/>
              <w:jc w:val="center"/>
              <w:rPr>
                <w:sz w:val="19"/>
                <w:szCs w:val="19"/>
              </w:rPr>
            </w:pPr>
            <w:r>
              <w:rPr>
                <w:sz w:val="19"/>
                <w:szCs w:val="19"/>
              </w:rPr>
              <w:t xml:space="preserve">Rompimiento de Tubería </w:t>
            </w:r>
          </w:p>
        </w:tc>
        <w:tc>
          <w:tcPr>
            <w:tcW w:w="1422" w:type="dxa"/>
            <w:shd w:val="clear" w:color="auto" w:fill="auto"/>
            <w:vAlign w:val="center"/>
          </w:tcPr>
          <w:p w14:paraId="79E49EAA" w14:textId="77777777" w:rsidR="0022643C" w:rsidRDefault="00B32C04">
            <w:pPr>
              <w:spacing w:after="0"/>
              <w:jc w:val="center"/>
              <w:rPr>
                <w:sz w:val="19"/>
                <w:szCs w:val="19"/>
              </w:rPr>
            </w:pPr>
            <w:r>
              <w:rPr>
                <w:sz w:val="19"/>
                <w:szCs w:val="19"/>
              </w:rPr>
              <w:t>AMBIENTAL</w:t>
            </w:r>
          </w:p>
        </w:tc>
        <w:tc>
          <w:tcPr>
            <w:tcW w:w="5389" w:type="dxa"/>
            <w:shd w:val="clear" w:color="auto" w:fill="auto"/>
            <w:vAlign w:val="center"/>
          </w:tcPr>
          <w:p w14:paraId="52A7CE20" w14:textId="77777777" w:rsidR="0022643C" w:rsidRDefault="00B32C04">
            <w:pPr>
              <w:spacing w:after="0"/>
              <w:rPr>
                <w:sz w:val="19"/>
                <w:szCs w:val="19"/>
              </w:rPr>
            </w:pPr>
            <w:r>
              <w:rPr>
                <w:sz w:val="19"/>
                <w:szCs w:val="19"/>
              </w:rPr>
              <w:t>Ocurrencia de un evento de remoción en masa</w:t>
            </w:r>
          </w:p>
        </w:tc>
      </w:tr>
      <w:tr w:rsidR="0022643C" w14:paraId="0354730C" w14:textId="77777777">
        <w:trPr>
          <w:trHeight w:val="536"/>
          <w:jc w:val="center"/>
        </w:trPr>
        <w:tc>
          <w:tcPr>
            <w:tcW w:w="2693" w:type="dxa"/>
            <w:vMerge w:val="restart"/>
            <w:shd w:val="clear" w:color="auto" w:fill="auto"/>
            <w:vAlign w:val="center"/>
          </w:tcPr>
          <w:p w14:paraId="0D1270EB" w14:textId="77777777" w:rsidR="0022643C" w:rsidRDefault="00B32C04">
            <w:pPr>
              <w:spacing w:after="0"/>
              <w:rPr>
                <w:sz w:val="19"/>
                <w:szCs w:val="19"/>
              </w:rPr>
            </w:pPr>
            <w:r>
              <w:rPr>
                <w:sz w:val="19"/>
                <w:szCs w:val="19"/>
              </w:rPr>
              <w:t xml:space="preserve">Conflictos socioeconómicos por daños a terceros </w:t>
            </w:r>
          </w:p>
        </w:tc>
        <w:tc>
          <w:tcPr>
            <w:tcW w:w="850" w:type="dxa"/>
            <w:vMerge w:val="restart"/>
            <w:shd w:val="clear" w:color="auto" w:fill="auto"/>
            <w:vAlign w:val="center"/>
          </w:tcPr>
          <w:p w14:paraId="1782A50A" w14:textId="77777777" w:rsidR="0022643C" w:rsidRDefault="00B32C04">
            <w:pPr>
              <w:spacing w:after="0"/>
              <w:jc w:val="center"/>
              <w:rPr>
                <w:sz w:val="19"/>
                <w:szCs w:val="19"/>
              </w:rPr>
            </w:pPr>
            <w:r>
              <w:rPr>
                <w:sz w:val="19"/>
                <w:szCs w:val="19"/>
              </w:rPr>
              <w:t>E3</w:t>
            </w:r>
          </w:p>
        </w:tc>
        <w:tc>
          <w:tcPr>
            <w:tcW w:w="1700" w:type="dxa"/>
            <w:vMerge w:val="restart"/>
            <w:shd w:val="clear" w:color="auto" w:fill="auto"/>
            <w:vAlign w:val="center"/>
          </w:tcPr>
          <w:p w14:paraId="0A0236EB" w14:textId="77777777" w:rsidR="0022643C" w:rsidRDefault="00B32C04">
            <w:pPr>
              <w:spacing w:after="0"/>
              <w:jc w:val="center"/>
              <w:rPr>
                <w:sz w:val="19"/>
                <w:szCs w:val="19"/>
              </w:rPr>
            </w:pPr>
            <w:r>
              <w:rPr>
                <w:sz w:val="19"/>
                <w:szCs w:val="19"/>
              </w:rPr>
              <w:t xml:space="preserve">Daños a terceros </w:t>
            </w:r>
          </w:p>
        </w:tc>
        <w:tc>
          <w:tcPr>
            <w:tcW w:w="1422" w:type="dxa"/>
            <w:vMerge w:val="restart"/>
            <w:tcBorders>
              <w:right w:val="single" w:sz="4" w:space="0" w:color="000000"/>
            </w:tcBorders>
            <w:shd w:val="clear" w:color="auto" w:fill="auto"/>
            <w:vAlign w:val="center"/>
          </w:tcPr>
          <w:p w14:paraId="12019763" w14:textId="77777777" w:rsidR="0022643C" w:rsidRDefault="00B32C04">
            <w:pPr>
              <w:spacing w:after="0"/>
              <w:jc w:val="center"/>
              <w:rPr>
                <w:sz w:val="19"/>
                <w:szCs w:val="19"/>
              </w:rPr>
            </w:pPr>
            <w:r>
              <w:rPr>
                <w:sz w:val="19"/>
                <w:szCs w:val="19"/>
              </w:rPr>
              <w:t>HUMANOS</w:t>
            </w:r>
          </w:p>
        </w:tc>
        <w:tc>
          <w:tcPr>
            <w:tcW w:w="5389" w:type="dxa"/>
            <w:tcBorders>
              <w:left w:val="single" w:sz="4" w:space="0" w:color="000000"/>
              <w:bottom w:val="single" w:sz="4" w:space="0" w:color="000000"/>
            </w:tcBorders>
            <w:shd w:val="clear" w:color="auto" w:fill="auto"/>
            <w:vAlign w:val="center"/>
          </w:tcPr>
          <w:p w14:paraId="6219656A" w14:textId="77777777" w:rsidR="0022643C" w:rsidRDefault="00B32C04">
            <w:pPr>
              <w:rPr>
                <w:sz w:val="19"/>
                <w:szCs w:val="19"/>
              </w:rPr>
            </w:pPr>
            <w:r>
              <w:rPr>
                <w:sz w:val="19"/>
                <w:szCs w:val="19"/>
              </w:rPr>
              <w:t>Problemas de movilidad y de desplazamiento que sufran las personas y mercancías por culpa de un bloqueo en la vía</w:t>
            </w:r>
          </w:p>
        </w:tc>
      </w:tr>
      <w:tr w:rsidR="0022643C" w14:paraId="51D44000" w14:textId="77777777">
        <w:trPr>
          <w:trHeight w:val="537"/>
          <w:jc w:val="center"/>
        </w:trPr>
        <w:tc>
          <w:tcPr>
            <w:tcW w:w="2693" w:type="dxa"/>
            <w:vMerge/>
            <w:shd w:val="clear" w:color="auto" w:fill="auto"/>
            <w:vAlign w:val="center"/>
          </w:tcPr>
          <w:p w14:paraId="59CE372D"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850" w:type="dxa"/>
            <w:vMerge/>
            <w:shd w:val="clear" w:color="auto" w:fill="auto"/>
            <w:vAlign w:val="center"/>
          </w:tcPr>
          <w:p w14:paraId="57278C72"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700" w:type="dxa"/>
            <w:vMerge/>
            <w:shd w:val="clear" w:color="auto" w:fill="auto"/>
            <w:vAlign w:val="center"/>
          </w:tcPr>
          <w:p w14:paraId="2343CCC1"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422" w:type="dxa"/>
            <w:vMerge/>
            <w:tcBorders>
              <w:right w:val="single" w:sz="4" w:space="0" w:color="000000"/>
            </w:tcBorders>
            <w:shd w:val="clear" w:color="auto" w:fill="auto"/>
            <w:vAlign w:val="center"/>
          </w:tcPr>
          <w:p w14:paraId="7B12CBB2"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5389" w:type="dxa"/>
            <w:tcBorders>
              <w:top w:val="single" w:sz="4" w:space="0" w:color="000000"/>
              <w:left w:val="single" w:sz="4" w:space="0" w:color="000000"/>
              <w:bottom w:val="single" w:sz="4" w:space="0" w:color="000000"/>
            </w:tcBorders>
            <w:shd w:val="clear" w:color="auto" w:fill="auto"/>
            <w:vAlign w:val="center"/>
          </w:tcPr>
          <w:p w14:paraId="1B1D65BA" w14:textId="61F4599D" w:rsidR="0022643C" w:rsidRDefault="00702761">
            <w:pPr>
              <w:rPr>
                <w:sz w:val="19"/>
                <w:szCs w:val="19"/>
              </w:rPr>
            </w:pPr>
            <w:r>
              <w:rPr>
                <w:sz w:val="19"/>
                <w:szCs w:val="19"/>
              </w:rPr>
              <w:t>Víctimas</w:t>
            </w:r>
            <w:r w:rsidR="00B32C04">
              <w:rPr>
                <w:sz w:val="19"/>
                <w:szCs w:val="19"/>
              </w:rPr>
              <w:t xml:space="preserve"> de daños ocasionados por actos de vandalismo que se presenten en medio de un disturbio</w:t>
            </w:r>
          </w:p>
        </w:tc>
      </w:tr>
      <w:tr w:rsidR="0022643C" w14:paraId="14B2E514" w14:textId="77777777">
        <w:trPr>
          <w:trHeight w:val="818"/>
          <w:jc w:val="center"/>
        </w:trPr>
        <w:tc>
          <w:tcPr>
            <w:tcW w:w="2693" w:type="dxa"/>
            <w:vMerge/>
            <w:shd w:val="clear" w:color="auto" w:fill="auto"/>
            <w:vAlign w:val="center"/>
          </w:tcPr>
          <w:p w14:paraId="56A81904"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850" w:type="dxa"/>
            <w:vMerge/>
            <w:shd w:val="clear" w:color="auto" w:fill="auto"/>
            <w:vAlign w:val="center"/>
          </w:tcPr>
          <w:p w14:paraId="09D48034"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700" w:type="dxa"/>
            <w:vMerge/>
            <w:shd w:val="clear" w:color="auto" w:fill="auto"/>
            <w:vAlign w:val="center"/>
          </w:tcPr>
          <w:p w14:paraId="384704E3"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422" w:type="dxa"/>
            <w:vMerge/>
            <w:tcBorders>
              <w:right w:val="single" w:sz="4" w:space="0" w:color="000000"/>
            </w:tcBorders>
            <w:shd w:val="clear" w:color="auto" w:fill="auto"/>
            <w:vAlign w:val="center"/>
          </w:tcPr>
          <w:p w14:paraId="17934292"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5389" w:type="dxa"/>
            <w:tcBorders>
              <w:top w:val="single" w:sz="4" w:space="0" w:color="000000"/>
              <w:left w:val="single" w:sz="4" w:space="0" w:color="000000"/>
              <w:bottom w:val="single" w:sz="4" w:space="0" w:color="000000"/>
            </w:tcBorders>
            <w:shd w:val="clear" w:color="auto" w:fill="auto"/>
            <w:vAlign w:val="center"/>
          </w:tcPr>
          <w:p w14:paraId="076DA72C" w14:textId="77777777" w:rsidR="0022643C" w:rsidRDefault="00B32C04">
            <w:pPr>
              <w:rPr>
                <w:sz w:val="19"/>
                <w:szCs w:val="19"/>
              </w:rPr>
            </w:pPr>
            <w:r>
              <w:rPr>
                <w:sz w:val="19"/>
                <w:szCs w:val="19"/>
              </w:rPr>
              <w:t>Atropellamiento de transeúntes y animales domésticos por parte de vehículos que participan en la construcción de la obra</w:t>
            </w:r>
          </w:p>
        </w:tc>
      </w:tr>
      <w:tr w:rsidR="0022643C" w14:paraId="220CD5F0" w14:textId="77777777">
        <w:trPr>
          <w:trHeight w:val="987"/>
          <w:jc w:val="center"/>
        </w:trPr>
        <w:tc>
          <w:tcPr>
            <w:tcW w:w="2693" w:type="dxa"/>
            <w:vMerge/>
            <w:shd w:val="clear" w:color="auto" w:fill="auto"/>
            <w:vAlign w:val="center"/>
          </w:tcPr>
          <w:p w14:paraId="2E0AFC8B"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850" w:type="dxa"/>
            <w:vMerge/>
            <w:shd w:val="clear" w:color="auto" w:fill="auto"/>
            <w:vAlign w:val="center"/>
          </w:tcPr>
          <w:p w14:paraId="768736E3"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700" w:type="dxa"/>
            <w:vMerge/>
            <w:shd w:val="clear" w:color="auto" w:fill="auto"/>
            <w:vAlign w:val="center"/>
          </w:tcPr>
          <w:p w14:paraId="3C518CDD"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422" w:type="dxa"/>
            <w:vMerge/>
            <w:tcBorders>
              <w:right w:val="single" w:sz="4" w:space="0" w:color="000000"/>
            </w:tcBorders>
            <w:shd w:val="clear" w:color="auto" w:fill="auto"/>
            <w:vAlign w:val="center"/>
          </w:tcPr>
          <w:p w14:paraId="1F95D16E"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5389" w:type="dxa"/>
            <w:tcBorders>
              <w:top w:val="single" w:sz="4" w:space="0" w:color="000000"/>
              <w:left w:val="single" w:sz="4" w:space="0" w:color="000000"/>
            </w:tcBorders>
            <w:shd w:val="clear" w:color="auto" w:fill="auto"/>
            <w:vAlign w:val="center"/>
          </w:tcPr>
          <w:p w14:paraId="519025F4" w14:textId="77777777" w:rsidR="0022643C" w:rsidRDefault="00B32C04">
            <w:pPr>
              <w:rPr>
                <w:sz w:val="19"/>
                <w:szCs w:val="19"/>
              </w:rPr>
            </w:pPr>
            <w:r>
              <w:rPr>
                <w:sz w:val="19"/>
                <w:szCs w:val="19"/>
              </w:rPr>
              <w:t>Daños a la infraestructura pública o privada como viviendas, establecimientos comerciales, establecimientos institucionales, afectación a la infraestructura productiva y de transporte.</w:t>
            </w:r>
          </w:p>
        </w:tc>
      </w:tr>
      <w:tr w:rsidR="0022643C" w14:paraId="684FDBD3" w14:textId="77777777">
        <w:trPr>
          <w:trHeight w:val="1296"/>
          <w:jc w:val="center"/>
        </w:trPr>
        <w:tc>
          <w:tcPr>
            <w:tcW w:w="2693" w:type="dxa"/>
            <w:shd w:val="clear" w:color="auto" w:fill="auto"/>
            <w:vAlign w:val="center"/>
          </w:tcPr>
          <w:p w14:paraId="617818ED" w14:textId="77777777" w:rsidR="0022643C" w:rsidRDefault="00B32C04">
            <w:pPr>
              <w:spacing w:after="0"/>
              <w:rPr>
                <w:sz w:val="19"/>
                <w:szCs w:val="19"/>
              </w:rPr>
            </w:pPr>
            <w:r>
              <w:rPr>
                <w:sz w:val="19"/>
                <w:szCs w:val="19"/>
              </w:rPr>
              <w:lastRenderedPageBreak/>
              <w:t>Afectación de equipos Electromecánicos por Inundación del Río Hondo</w:t>
            </w:r>
          </w:p>
        </w:tc>
        <w:tc>
          <w:tcPr>
            <w:tcW w:w="850" w:type="dxa"/>
            <w:shd w:val="clear" w:color="auto" w:fill="auto"/>
            <w:vAlign w:val="center"/>
          </w:tcPr>
          <w:p w14:paraId="5761138A" w14:textId="77777777" w:rsidR="0022643C" w:rsidRDefault="00B32C04">
            <w:pPr>
              <w:spacing w:after="0"/>
              <w:jc w:val="center"/>
              <w:rPr>
                <w:sz w:val="19"/>
                <w:szCs w:val="19"/>
              </w:rPr>
            </w:pPr>
            <w:r>
              <w:rPr>
                <w:sz w:val="19"/>
                <w:szCs w:val="19"/>
              </w:rPr>
              <w:t>E4</w:t>
            </w:r>
          </w:p>
        </w:tc>
        <w:tc>
          <w:tcPr>
            <w:tcW w:w="1700" w:type="dxa"/>
            <w:shd w:val="clear" w:color="auto" w:fill="auto"/>
            <w:vAlign w:val="center"/>
          </w:tcPr>
          <w:p w14:paraId="42376DFF" w14:textId="77777777" w:rsidR="0022643C" w:rsidRDefault="00B32C04">
            <w:pPr>
              <w:spacing w:after="0"/>
              <w:jc w:val="center"/>
              <w:rPr>
                <w:sz w:val="19"/>
                <w:szCs w:val="19"/>
              </w:rPr>
            </w:pPr>
            <w:r>
              <w:rPr>
                <w:sz w:val="19"/>
                <w:szCs w:val="19"/>
              </w:rPr>
              <w:t>Inundación</w:t>
            </w:r>
          </w:p>
        </w:tc>
        <w:tc>
          <w:tcPr>
            <w:tcW w:w="1422" w:type="dxa"/>
            <w:shd w:val="clear" w:color="auto" w:fill="auto"/>
            <w:vAlign w:val="center"/>
          </w:tcPr>
          <w:p w14:paraId="6383B9CF" w14:textId="77777777" w:rsidR="0022643C" w:rsidRDefault="00B32C04">
            <w:pPr>
              <w:spacing w:after="0"/>
              <w:jc w:val="center"/>
              <w:rPr>
                <w:sz w:val="19"/>
                <w:szCs w:val="19"/>
              </w:rPr>
            </w:pPr>
            <w:r>
              <w:rPr>
                <w:sz w:val="19"/>
                <w:szCs w:val="19"/>
              </w:rPr>
              <w:t>AMBIENTAL</w:t>
            </w:r>
          </w:p>
        </w:tc>
        <w:tc>
          <w:tcPr>
            <w:tcW w:w="5389" w:type="dxa"/>
            <w:shd w:val="clear" w:color="auto" w:fill="auto"/>
            <w:vAlign w:val="center"/>
          </w:tcPr>
          <w:p w14:paraId="4F7C22CC" w14:textId="77777777" w:rsidR="0022643C" w:rsidRDefault="00B32C04">
            <w:pPr>
              <w:spacing w:after="0"/>
              <w:rPr>
                <w:sz w:val="19"/>
                <w:szCs w:val="19"/>
              </w:rPr>
            </w:pPr>
            <w:r>
              <w:rPr>
                <w:sz w:val="19"/>
                <w:szCs w:val="19"/>
              </w:rPr>
              <w:t>Ocurrencia de Inundación de Río Hondo</w:t>
            </w:r>
          </w:p>
        </w:tc>
      </w:tr>
      <w:tr w:rsidR="0022643C" w14:paraId="040B8E09" w14:textId="77777777">
        <w:trPr>
          <w:trHeight w:val="297"/>
          <w:jc w:val="center"/>
        </w:trPr>
        <w:tc>
          <w:tcPr>
            <w:tcW w:w="2693" w:type="dxa"/>
            <w:vMerge w:val="restart"/>
            <w:shd w:val="clear" w:color="auto" w:fill="auto"/>
            <w:vAlign w:val="center"/>
          </w:tcPr>
          <w:p w14:paraId="5AB1272F" w14:textId="77777777" w:rsidR="0022643C" w:rsidRDefault="00B32C04">
            <w:pPr>
              <w:spacing w:after="0"/>
              <w:jc w:val="center"/>
              <w:rPr>
                <w:sz w:val="19"/>
                <w:szCs w:val="19"/>
              </w:rPr>
            </w:pPr>
            <w:r>
              <w:rPr>
                <w:sz w:val="19"/>
                <w:szCs w:val="19"/>
              </w:rPr>
              <w:t>Fallas en la operación de maquinaria y/o equipos por incendio y/o explosiones en Planta física</w:t>
            </w:r>
          </w:p>
        </w:tc>
        <w:tc>
          <w:tcPr>
            <w:tcW w:w="850" w:type="dxa"/>
            <w:vMerge w:val="restart"/>
            <w:shd w:val="clear" w:color="auto" w:fill="auto"/>
            <w:vAlign w:val="center"/>
          </w:tcPr>
          <w:p w14:paraId="593927BD" w14:textId="77777777" w:rsidR="0022643C" w:rsidRDefault="0022643C">
            <w:pPr>
              <w:spacing w:after="0"/>
              <w:jc w:val="center"/>
              <w:rPr>
                <w:sz w:val="19"/>
                <w:szCs w:val="19"/>
              </w:rPr>
            </w:pPr>
          </w:p>
          <w:p w14:paraId="00B66C8F" w14:textId="77777777" w:rsidR="0022643C" w:rsidRDefault="0022643C">
            <w:pPr>
              <w:spacing w:after="0"/>
              <w:jc w:val="center"/>
              <w:rPr>
                <w:sz w:val="19"/>
                <w:szCs w:val="19"/>
              </w:rPr>
            </w:pPr>
          </w:p>
          <w:p w14:paraId="716F56D4" w14:textId="77777777" w:rsidR="0022643C" w:rsidRDefault="0022643C">
            <w:pPr>
              <w:spacing w:after="0"/>
              <w:jc w:val="center"/>
              <w:rPr>
                <w:sz w:val="19"/>
                <w:szCs w:val="19"/>
              </w:rPr>
            </w:pPr>
          </w:p>
          <w:p w14:paraId="5762FBA6" w14:textId="77777777" w:rsidR="0022643C" w:rsidRDefault="0022643C">
            <w:pPr>
              <w:spacing w:after="0"/>
              <w:jc w:val="center"/>
              <w:rPr>
                <w:sz w:val="19"/>
                <w:szCs w:val="19"/>
              </w:rPr>
            </w:pPr>
          </w:p>
          <w:p w14:paraId="0B5D059F" w14:textId="77777777" w:rsidR="0022643C" w:rsidRDefault="0022643C">
            <w:pPr>
              <w:spacing w:after="0"/>
              <w:jc w:val="center"/>
              <w:rPr>
                <w:sz w:val="19"/>
                <w:szCs w:val="19"/>
              </w:rPr>
            </w:pPr>
          </w:p>
          <w:p w14:paraId="0AAD50F9" w14:textId="77777777" w:rsidR="0022643C" w:rsidRDefault="0022643C">
            <w:pPr>
              <w:spacing w:after="0"/>
              <w:jc w:val="center"/>
              <w:rPr>
                <w:sz w:val="19"/>
                <w:szCs w:val="19"/>
              </w:rPr>
            </w:pPr>
          </w:p>
          <w:p w14:paraId="36081A61" w14:textId="77777777" w:rsidR="0022643C" w:rsidRDefault="0022643C">
            <w:pPr>
              <w:spacing w:after="0"/>
              <w:jc w:val="center"/>
              <w:rPr>
                <w:sz w:val="19"/>
                <w:szCs w:val="19"/>
              </w:rPr>
            </w:pPr>
          </w:p>
          <w:p w14:paraId="6FE8BE5F" w14:textId="77777777" w:rsidR="0022643C" w:rsidRDefault="0022643C">
            <w:pPr>
              <w:spacing w:after="0"/>
              <w:jc w:val="center"/>
              <w:rPr>
                <w:sz w:val="19"/>
                <w:szCs w:val="19"/>
              </w:rPr>
            </w:pPr>
          </w:p>
          <w:p w14:paraId="4EDC391F" w14:textId="77777777" w:rsidR="0022643C" w:rsidRDefault="00B32C04">
            <w:pPr>
              <w:spacing w:after="0"/>
              <w:jc w:val="center"/>
              <w:rPr>
                <w:sz w:val="19"/>
                <w:szCs w:val="19"/>
              </w:rPr>
            </w:pPr>
            <w:r>
              <w:rPr>
                <w:sz w:val="19"/>
                <w:szCs w:val="19"/>
              </w:rPr>
              <w:t>E5</w:t>
            </w:r>
          </w:p>
        </w:tc>
        <w:tc>
          <w:tcPr>
            <w:tcW w:w="1700" w:type="dxa"/>
            <w:vMerge w:val="restart"/>
            <w:shd w:val="clear" w:color="auto" w:fill="auto"/>
            <w:vAlign w:val="center"/>
          </w:tcPr>
          <w:p w14:paraId="718848C7" w14:textId="77777777" w:rsidR="0022643C" w:rsidRDefault="0022643C">
            <w:pPr>
              <w:spacing w:after="0"/>
              <w:jc w:val="center"/>
              <w:rPr>
                <w:sz w:val="19"/>
                <w:szCs w:val="19"/>
              </w:rPr>
            </w:pPr>
          </w:p>
          <w:p w14:paraId="145CF76D" w14:textId="77777777" w:rsidR="0022643C" w:rsidRDefault="0022643C">
            <w:pPr>
              <w:spacing w:after="0"/>
              <w:jc w:val="center"/>
              <w:rPr>
                <w:sz w:val="19"/>
                <w:szCs w:val="19"/>
              </w:rPr>
            </w:pPr>
          </w:p>
          <w:p w14:paraId="4D8CD143" w14:textId="77777777" w:rsidR="0022643C" w:rsidRDefault="0022643C">
            <w:pPr>
              <w:spacing w:after="0"/>
              <w:jc w:val="center"/>
              <w:rPr>
                <w:sz w:val="19"/>
                <w:szCs w:val="19"/>
              </w:rPr>
            </w:pPr>
          </w:p>
          <w:p w14:paraId="2E44C7D0" w14:textId="77777777" w:rsidR="0022643C" w:rsidRDefault="0022643C">
            <w:pPr>
              <w:spacing w:after="0"/>
              <w:jc w:val="center"/>
              <w:rPr>
                <w:sz w:val="19"/>
                <w:szCs w:val="19"/>
              </w:rPr>
            </w:pPr>
          </w:p>
          <w:p w14:paraId="1FB2538D" w14:textId="77777777" w:rsidR="0022643C" w:rsidRDefault="0022643C">
            <w:pPr>
              <w:spacing w:after="0"/>
              <w:jc w:val="center"/>
              <w:rPr>
                <w:sz w:val="19"/>
                <w:szCs w:val="19"/>
              </w:rPr>
            </w:pPr>
          </w:p>
          <w:p w14:paraId="173C0BA9" w14:textId="77777777" w:rsidR="0022643C" w:rsidRDefault="0022643C">
            <w:pPr>
              <w:spacing w:after="0"/>
              <w:jc w:val="center"/>
              <w:rPr>
                <w:sz w:val="19"/>
                <w:szCs w:val="19"/>
              </w:rPr>
            </w:pPr>
          </w:p>
          <w:p w14:paraId="75981826" w14:textId="77777777" w:rsidR="0022643C" w:rsidRDefault="0022643C">
            <w:pPr>
              <w:spacing w:after="0"/>
              <w:jc w:val="center"/>
              <w:rPr>
                <w:sz w:val="19"/>
                <w:szCs w:val="19"/>
              </w:rPr>
            </w:pPr>
          </w:p>
          <w:p w14:paraId="66E36E20" w14:textId="77777777" w:rsidR="0022643C" w:rsidRDefault="0022643C">
            <w:pPr>
              <w:spacing w:after="0"/>
              <w:jc w:val="center"/>
              <w:rPr>
                <w:sz w:val="19"/>
                <w:szCs w:val="19"/>
              </w:rPr>
            </w:pPr>
          </w:p>
          <w:p w14:paraId="3E04B970" w14:textId="77777777" w:rsidR="0022643C" w:rsidRDefault="00B32C04">
            <w:pPr>
              <w:spacing w:after="0"/>
              <w:jc w:val="center"/>
              <w:rPr>
                <w:sz w:val="19"/>
                <w:szCs w:val="19"/>
              </w:rPr>
            </w:pPr>
            <w:r>
              <w:rPr>
                <w:sz w:val="19"/>
                <w:szCs w:val="19"/>
              </w:rPr>
              <w:t xml:space="preserve">Incendio y/o Explosiones </w:t>
            </w:r>
          </w:p>
        </w:tc>
        <w:tc>
          <w:tcPr>
            <w:tcW w:w="1422" w:type="dxa"/>
            <w:vMerge w:val="restart"/>
            <w:shd w:val="clear" w:color="auto" w:fill="auto"/>
            <w:vAlign w:val="center"/>
          </w:tcPr>
          <w:p w14:paraId="564AC22C" w14:textId="77777777" w:rsidR="0022643C" w:rsidRDefault="00B32C04">
            <w:pPr>
              <w:spacing w:after="0"/>
              <w:jc w:val="center"/>
              <w:rPr>
                <w:sz w:val="19"/>
                <w:szCs w:val="19"/>
              </w:rPr>
            </w:pPr>
            <w:r>
              <w:rPr>
                <w:sz w:val="19"/>
                <w:szCs w:val="19"/>
              </w:rPr>
              <w:t>GESTIÓN EN SEGURIDAD</w:t>
            </w:r>
          </w:p>
        </w:tc>
        <w:tc>
          <w:tcPr>
            <w:tcW w:w="5389" w:type="dxa"/>
            <w:shd w:val="clear" w:color="auto" w:fill="auto"/>
            <w:vAlign w:val="center"/>
          </w:tcPr>
          <w:p w14:paraId="0D07EC93" w14:textId="77777777" w:rsidR="0022643C" w:rsidRDefault="00B32C04">
            <w:pPr>
              <w:spacing w:after="0"/>
              <w:rPr>
                <w:sz w:val="19"/>
                <w:szCs w:val="19"/>
              </w:rPr>
            </w:pPr>
            <w:r>
              <w:rPr>
                <w:sz w:val="19"/>
                <w:szCs w:val="19"/>
              </w:rPr>
              <w:t>Falta de implementación de sistema de gestión en seguridad</w:t>
            </w:r>
          </w:p>
        </w:tc>
      </w:tr>
      <w:tr w:rsidR="0022643C" w14:paraId="00796406" w14:textId="77777777">
        <w:trPr>
          <w:jc w:val="center"/>
        </w:trPr>
        <w:tc>
          <w:tcPr>
            <w:tcW w:w="2693" w:type="dxa"/>
            <w:vMerge/>
            <w:shd w:val="clear" w:color="auto" w:fill="auto"/>
            <w:vAlign w:val="center"/>
          </w:tcPr>
          <w:p w14:paraId="4A549F73"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850" w:type="dxa"/>
            <w:vMerge/>
            <w:shd w:val="clear" w:color="auto" w:fill="auto"/>
            <w:vAlign w:val="center"/>
          </w:tcPr>
          <w:p w14:paraId="2B75D0C0"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700" w:type="dxa"/>
            <w:vMerge/>
            <w:shd w:val="clear" w:color="auto" w:fill="auto"/>
            <w:vAlign w:val="center"/>
          </w:tcPr>
          <w:p w14:paraId="61D624A6"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422" w:type="dxa"/>
            <w:vMerge/>
            <w:shd w:val="clear" w:color="auto" w:fill="auto"/>
            <w:vAlign w:val="center"/>
          </w:tcPr>
          <w:p w14:paraId="6F48D868"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5389" w:type="dxa"/>
            <w:shd w:val="clear" w:color="auto" w:fill="auto"/>
            <w:vAlign w:val="center"/>
          </w:tcPr>
          <w:p w14:paraId="58A30165" w14:textId="77777777" w:rsidR="0022643C" w:rsidRDefault="00B32C04">
            <w:pPr>
              <w:spacing w:after="0"/>
              <w:rPr>
                <w:sz w:val="19"/>
                <w:szCs w:val="19"/>
              </w:rPr>
            </w:pPr>
            <w:r>
              <w:rPr>
                <w:sz w:val="19"/>
                <w:szCs w:val="19"/>
              </w:rPr>
              <w:t>Capacitación insuficiente o inadecuada al personal del frente de obra del proyecto sobre la prevención de incendios y explosiones</w:t>
            </w:r>
          </w:p>
        </w:tc>
      </w:tr>
      <w:tr w:rsidR="0022643C" w14:paraId="7C084B2C" w14:textId="77777777">
        <w:trPr>
          <w:jc w:val="center"/>
        </w:trPr>
        <w:tc>
          <w:tcPr>
            <w:tcW w:w="2693" w:type="dxa"/>
            <w:vMerge/>
            <w:shd w:val="clear" w:color="auto" w:fill="auto"/>
            <w:vAlign w:val="center"/>
          </w:tcPr>
          <w:p w14:paraId="4BFEF5F9"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850" w:type="dxa"/>
            <w:vMerge/>
            <w:shd w:val="clear" w:color="auto" w:fill="auto"/>
            <w:vAlign w:val="center"/>
          </w:tcPr>
          <w:p w14:paraId="0F2F295A"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700" w:type="dxa"/>
            <w:vMerge/>
            <w:shd w:val="clear" w:color="auto" w:fill="auto"/>
            <w:vAlign w:val="center"/>
          </w:tcPr>
          <w:p w14:paraId="1F52231C"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422" w:type="dxa"/>
            <w:vMerge/>
            <w:shd w:val="clear" w:color="auto" w:fill="auto"/>
            <w:vAlign w:val="center"/>
          </w:tcPr>
          <w:p w14:paraId="2D19B29A"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5389" w:type="dxa"/>
            <w:shd w:val="clear" w:color="auto" w:fill="auto"/>
            <w:vAlign w:val="center"/>
          </w:tcPr>
          <w:p w14:paraId="4DE59815" w14:textId="77777777" w:rsidR="0022643C" w:rsidRDefault="00B32C04">
            <w:pPr>
              <w:spacing w:after="0"/>
              <w:rPr>
                <w:sz w:val="19"/>
                <w:szCs w:val="19"/>
              </w:rPr>
            </w:pPr>
            <w:r>
              <w:rPr>
                <w:sz w:val="19"/>
                <w:szCs w:val="19"/>
              </w:rPr>
              <w:t>Controles operacionales deficientes para la prevención de incendios y explosiones</w:t>
            </w:r>
          </w:p>
        </w:tc>
      </w:tr>
      <w:tr w:rsidR="0022643C" w14:paraId="5FFC32F4" w14:textId="77777777">
        <w:trPr>
          <w:jc w:val="center"/>
        </w:trPr>
        <w:tc>
          <w:tcPr>
            <w:tcW w:w="2693" w:type="dxa"/>
            <w:vMerge/>
            <w:shd w:val="clear" w:color="auto" w:fill="auto"/>
            <w:vAlign w:val="center"/>
          </w:tcPr>
          <w:p w14:paraId="6538C640"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850" w:type="dxa"/>
            <w:vMerge/>
            <w:shd w:val="clear" w:color="auto" w:fill="auto"/>
            <w:vAlign w:val="center"/>
          </w:tcPr>
          <w:p w14:paraId="4E1A7B69"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700" w:type="dxa"/>
            <w:vMerge/>
            <w:shd w:val="clear" w:color="auto" w:fill="auto"/>
            <w:vAlign w:val="center"/>
          </w:tcPr>
          <w:p w14:paraId="68FD5624"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422" w:type="dxa"/>
            <w:vMerge/>
            <w:shd w:val="clear" w:color="auto" w:fill="auto"/>
            <w:vAlign w:val="center"/>
          </w:tcPr>
          <w:p w14:paraId="59DE8B9A"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5389" w:type="dxa"/>
            <w:shd w:val="clear" w:color="auto" w:fill="auto"/>
            <w:vAlign w:val="center"/>
          </w:tcPr>
          <w:p w14:paraId="499E7BB2" w14:textId="77777777" w:rsidR="0022643C" w:rsidRDefault="00B32C04">
            <w:pPr>
              <w:spacing w:after="0"/>
              <w:rPr>
                <w:sz w:val="19"/>
                <w:szCs w:val="19"/>
              </w:rPr>
            </w:pPr>
            <w:r>
              <w:rPr>
                <w:sz w:val="19"/>
                <w:szCs w:val="19"/>
              </w:rPr>
              <w:t>Ausencia de controles administrativos</w:t>
            </w:r>
          </w:p>
        </w:tc>
      </w:tr>
      <w:tr w:rsidR="0022643C" w14:paraId="36336C77" w14:textId="77777777">
        <w:trPr>
          <w:jc w:val="center"/>
        </w:trPr>
        <w:tc>
          <w:tcPr>
            <w:tcW w:w="2693" w:type="dxa"/>
            <w:vMerge/>
            <w:shd w:val="clear" w:color="auto" w:fill="auto"/>
            <w:vAlign w:val="center"/>
          </w:tcPr>
          <w:p w14:paraId="693BABEE"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850" w:type="dxa"/>
            <w:vMerge/>
            <w:shd w:val="clear" w:color="auto" w:fill="auto"/>
            <w:vAlign w:val="center"/>
          </w:tcPr>
          <w:p w14:paraId="313FBBE1"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700" w:type="dxa"/>
            <w:vMerge/>
            <w:shd w:val="clear" w:color="auto" w:fill="auto"/>
            <w:vAlign w:val="center"/>
          </w:tcPr>
          <w:p w14:paraId="75176839"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422" w:type="dxa"/>
            <w:vMerge w:val="restart"/>
            <w:shd w:val="clear" w:color="auto" w:fill="auto"/>
            <w:vAlign w:val="center"/>
          </w:tcPr>
          <w:p w14:paraId="1E064979" w14:textId="77777777" w:rsidR="0022643C" w:rsidRDefault="00B32C04">
            <w:pPr>
              <w:spacing w:after="0"/>
              <w:jc w:val="center"/>
              <w:rPr>
                <w:sz w:val="19"/>
                <w:szCs w:val="19"/>
              </w:rPr>
            </w:pPr>
            <w:r>
              <w:rPr>
                <w:sz w:val="19"/>
                <w:szCs w:val="19"/>
              </w:rPr>
              <w:t>TÉCNICO</w:t>
            </w:r>
          </w:p>
        </w:tc>
        <w:tc>
          <w:tcPr>
            <w:tcW w:w="5389" w:type="dxa"/>
            <w:shd w:val="clear" w:color="auto" w:fill="auto"/>
            <w:vAlign w:val="center"/>
          </w:tcPr>
          <w:p w14:paraId="723D56AF" w14:textId="77777777" w:rsidR="0022643C" w:rsidRDefault="00B32C04">
            <w:pPr>
              <w:spacing w:after="0"/>
              <w:rPr>
                <w:sz w:val="19"/>
                <w:szCs w:val="19"/>
              </w:rPr>
            </w:pPr>
            <w:r>
              <w:rPr>
                <w:sz w:val="19"/>
                <w:szCs w:val="19"/>
              </w:rPr>
              <w:t>Fallos en los componentes mecánicos, eléctricos de la maquinaria o equipo utilizado</w:t>
            </w:r>
          </w:p>
        </w:tc>
      </w:tr>
      <w:tr w:rsidR="0022643C" w14:paraId="03E9B3C4" w14:textId="77777777">
        <w:trPr>
          <w:jc w:val="center"/>
        </w:trPr>
        <w:tc>
          <w:tcPr>
            <w:tcW w:w="2693" w:type="dxa"/>
            <w:vMerge/>
            <w:shd w:val="clear" w:color="auto" w:fill="auto"/>
            <w:vAlign w:val="center"/>
          </w:tcPr>
          <w:p w14:paraId="6DD4D27E"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850" w:type="dxa"/>
            <w:vMerge/>
            <w:shd w:val="clear" w:color="auto" w:fill="auto"/>
            <w:vAlign w:val="center"/>
          </w:tcPr>
          <w:p w14:paraId="189C0DA2"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700" w:type="dxa"/>
            <w:vMerge/>
            <w:shd w:val="clear" w:color="auto" w:fill="auto"/>
            <w:vAlign w:val="center"/>
          </w:tcPr>
          <w:p w14:paraId="35C3BC05"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422" w:type="dxa"/>
            <w:vMerge/>
            <w:shd w:val="clear" w:color="auto" w:fill="auto"/>
            <w:vAlign w:val="center"/>
          </w:tcPr>
          <w:p w14:paraId="3110E030"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5389" w:type="dxa"/>
            <w:shd w:val="clear" w:color="auto" w:fill="auto"/>
            <w:vAlign w:val="center"/>
          </w:tcPr>
          <w:p w14:paraId="6F755924" w14:textId="77777777" w:rsidR="0022643C" w:rsidRDefault="00B32C04">
            <w:pPr>
              <w:spacing w:after="0"/>
              <w:rPr>
                <w:sz w:val="19"/>
                <w:szCs w:val="19"/>
              </w:rPr>
            </w:pPr>
            <w:r>
              <w:rPr>
                <w:sz w:val="19"/>
                <w:szCs w:val="19"/>
              </w:rPr>
              <w:t>Equipos de extinción contra incendios inexistentes, insuficientes y/o mal diseñadas</w:t>
            </w:r>
          </w:p>
        </w:tc>
      </w:tr>
      <w:tr w:rsidR="0022643C" w14:paraId="485B6BD7" w14:textId="77777777">
        <w:trPr>
          <w:jc w:val="center"/>
        </w:trPr>
        <w:tc>
          <w:tcPr>
            <w:tcW w:w="2693" w:type="dxa"/>
            <w:vMerge/>
            <w:shd w:val="clear" w:color="auto" w:fill="auto"/>
            <w:vAlign w:val="center"/>
          </w:tcPr>
          <w:p w14:paraId="37A21915"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850" w:type="dxa"/>
            <w:vMerge/>
            <w:shd w:val="clear" w:color="auto" w:fill="auto"/>
            <w:vAlign w:val="center"/>
          </w:tcPr>
          <w:p w14:paraId="60A8FAEA"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700" w:type="dxa"/>
            <w:vMerge/>
            <w:shd w:val="clear" w:color="auto" w:fill="auto"/>
            <w:vAlign w:val="center"/>
          </w:tcPr>
          <w:p w14:paraId="4DAEDD5D"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422" w:type="dxa"/>
            <w:vMerge/>
            <w:shd w:val="clear" w:color="auto" w:fill="auto"/>
            <w:vAlign w:val="center"/>
          </w:tcPr>
          <w:p w14:paraId="486F2A60"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5389" w:type="dxa"/>
            <w:shd w:val="clear" w:color="auto" w:fill="auto"/>
            <w:vAlign w:val="center"/>
          </w:tcPr>
          <w:p w14:paraId="6BB98CCC" w14:textId="77777777" w:rsidR="0022643C" w:rsidRDefault="00B32C04">
            <w:pPr>
              <w:spacing w:after="0"/>
              <w:rPr>
                <w:sz w:val="19"/>
                <w:szCs w:val="19"/>
              </w:rPr>
            </w:pPr>
            <w:r>
              <w:rPr>
                <w:sz w:val="19"/>
                <w:szCs w:val="19"/>
              </w:rPr>
              <w:t>Sistemas de alarma y control inexistentes y/o defectuosos.</w:t>
            </w:r>
          </w:p>
        </w:tc>
      </w:tr>
      <w:tr w:rsidR="0022643C" w14:paraId="4FAA2F2E" w14:textId="77777777">
        <w:trPr>
          <w:jc w:val="center"/>
        </w:trPr>
        <w:tc>
          <w:tcPr>
            <w:tcW w:w="2693" w:type="dxa"/>
            <w:vMerge/>
            <w:shd w:val="clear" w:color="auto" w:fill="auto"/>
            <w:vAlign w:val="center"/>
          </w:tcPr>
          <w:p w14:paraId="7644E926"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850" w:type="dxa"/>
            <w:vMerge/>
            <w:shd w:val="clear" w:color="auto" w:fill="auto"/>
            <w:vAlign w:val="center"/>
          </w:tcPr>
          <w:p w14:paraId="4CB15309"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700" w:type="dxa"/>
            <w:vMerge/>
            <w:shd w:val="clear" w:color="auto" w:fill="auto"/>
            <w:vAlign w:val="center"/>
          </w:tcPr>
          <w:p w14:paraId="49CB6067"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422" w:type="dxa"/>
            <w:vMerge/>
            <w:shd w:val="clear" w:color="auto" w:fill="auto"/>
            <w:vAlign w:val="center"/>
          </w:tcPr>
          <w:p w14:paraId="1A3E2AFC"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5389" w:type="dxa"/>
            <w:shd w:val="clear" w:color="auto" w:fill="auto"/>
            <w:vAlign w:val="center"/>
          </w:tcPr>
          <w:p w14:paraId="5E03B7AC" w14:textId="77777777" w:rsidR="0022643C" w:rsidRDefault="00B32C04">
            <w:pPr>
              <w:spacing w:after="0"/>
              <w:rPr>
                <w:sz w:val="19"/>
                <w:szCs w:val="19"/>
              </w:rPr>
            </w:pPr>
            <w:r>
              <w:rPr>
                <w:sz w:val="19"/>
                <w:szCs w:val="19"/>
              </w:rPr>
              <w:t>Mantenimiento inexistente y/o insuficiente de las redes contraincendios</w:t>
            </w:r>
          </w:p>
        </w:tc>
      </w:tr>
      <w:tr w:rsidR="0022643C" w14:paraId="683D0C48" w14:textId="77777777">
        <w:trPr>
          <w:jc w:val="center"/>
        </w:trPr>
        <w:tc>
          <w:tcPr>
            <w:tcW w:w="2693" w:type="dxa"/>
            <w:vMerge/>
            <w:shd w:val="clear" w:color="auto" w:fill="auto"/>
            <w:vAlign w:val="center"/>
          </w:tcPr>
          <w:p w14:paraId="4EE0CE8D"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850" w:type="dxa"/>
            <w:vMerge/>
            <w:shd w:val="clear" w:color="auto" w:fill="auto"/>
            <w:vAlign w:val="center"/>
          </w:tcPr>
          <w:p w14:paraId="2160E512"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700" w:type="dxa"/>
            <w:vMerge/>
            <w:shd w:val="clear" w:color="auto" w:fill="auto"/>
            <w:vAlign w:val="center"/>
          </w:tcPr>
          <w:p w14:paraId="1D40A1F5"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422" w:type="dxa"/>
            <w:vMerge/>
            <w:shd w:val="clear" w:color="auto" w:fill="auto"/>
            <w:vAlign w:val="center"/>
          </w:tcPr>
          <w:p w14:paraId="5391F33E"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5389" w:type="dxa"/>
            <w:shd w:val="clear" w:color="auto" w:fill="auto"/>
            <w:vAlign w:val="center"/>
          </w:tcPr>
          <w:p w14:paraId="212D770E" w14:textId="77777777" w:rsidR="0022643C" w:rsidRDefault="00B32C04">
            <w:pPr>
              <w:spacing w:after="0"/>
              <w:rPr>
                <w:sz w:val="19"/>
                <w:szCs w:val="19"/>
              </w:rPr>
            </w:pPr>
            <w:r>
              <w:rPr>
                <w:sz w:val="19"/>
                <w:szCs w:val="19"/>
              </w:rPr>
              <w:t>Almacenamiento inadecuado de combustibles y sustancias peligrosas.</w:t>
            </w:r>
          </w:p>
        </w:tc>
      </w:tr>
      <w:tr w:rsidR="0022643C" w14:paraId="67D90F09" w14:textId="77777777">
        <w:trPr>
          <w:trHeight w:val="413"/>
          <w:jc w:val="center"/>
        </w:trPr>
        <w:tc>
          <w:tcPr>
            <w:tcW w:w="2693" w:type="dxa"/>
            <w:vMerge/>
            <w:shd w:val="clear" w:color="auto" w:fill="auto"/>
            <w:vAlign w:val="center"/>
          </w:tcPr>
          <w:p w14:paraId="090D08D7"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850" w:type="dxa"/>
            <w:vMerge/>
            <w:shd w:val="clear" w:color="auto" w:fill="auto"/>
            <w:vAlign w:val="center"/>
          </w:tcPr>
          <w:p w14:paraId="5418DC0C"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700" w:type="dxa"/>
            <w:vMerge/>
            <w:shd w:val="clear" w:color="auto" w:fill="auto"/>
            <w:vAlign w:val="center"/>
          </w:tcPr>
          <w:p w14:paraId="58BE9E30"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422" w:type="dxa"/>
            <w:shd w:val="clear" w:color="auto" w:fill="auto"/>
            <w:vAlign w:val="center"/>
          </w:tcPr>
          <w:p w14:paraId="23C76B82" w14:textId="77777777" w:rsidR="0022643C" w:rsidRDefault="00B32C04">
            <w:pPr>
              <w:spacing w:after="0"/>
              <w:jc w:val="center"/>
              <w:rPr>
                <w:sz w:val="19"/>
                <w:szCs w:val="19"/>
              </w:rPr>
            </w:pPr>
            <w:r>
              <w:rPr>
                <w:sz w:val="19"/>
                <w:szCs w:val="19"/>
              </w:rPr>
              <w:t>HUMANO</w:t>
            </w:r>
          </w:p>
        </w:tc>
        <w:tc>
          <w:tcPr>
            <w:tcW w:w="5389" w:type="dxa"/>
            <w:shd w:val="clear" w:color="auto" w:fill="auto"/>
            <w:vAlign w:val="center"/>
          </w:tcPr>
          <w:p w14:paraId="34742C6D" w14:textId="77777777" w:rsidR="0022643C" w:rsidRDefault="00B32C04">
            <w:pPr>
              <w:spacing w:after="0"/>
              <w:rPr>
                <w:sz w:val="19"/>
                <w:szCs w:val="19"/>
              </w:rPr>
            </w:pPr>
            <w:r>
              <w:rPr>
                <w:sz w:val="19"/>
                <w:szCs w:val="19"/>
              </w:rPr>
              <w:t>Omisión en el cumplimiento de estándares de seguridad</w:t>
            </w:r>
          </w:p>
        </w:tc>
      </w:tr>
      <w:tr w:rsidR="0022643C" w14:paraId="5CCACBA4" w14:textId="77777777">
        <w:trPr>
          <w:trHeight w:val="413"/>
          <w:jc w:val="center"/>
        </w:trPr>
        <w:tc>
          <w:tcPr>
            <w:tcW w:w="2693" w:type="dxa"/>
            <w:vMerge/>
            <w:shd w:val="clear" w:color="auto" w:fill="auto"/>
            <w:vAlign w:val="center"/>
          </w:tcPr>
          <w:p w14:paraId="0D22CA61"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850" w:type="dxa"/>
            <w:vMerge/>
            <w:shd w:val="clear" w:color="auto" w:fill="auto"/>
            <w:vAlign w:val="center"/>
          </w:tcPr>
          <w:p w14:paraId="0ABA9341"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700" w:type="dxa"/>
            <w:vMerge/>
            <w:shd w:val="clear" w:color="auto" w:fill="auto"/>
            <w:vAlign w:val="center"/>
          </w:tcPr>
          <w:p w14:paraId="32AFD7F1"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422" w:type="dxa"/>
            <w:shd w:val="clear" w:color="auto" w:fill="auto"/>
            <w:vAlign w:val="center"/>
          </w:tcPr>
          <w:p w14:paraId="1EFBFC4A" w14:textId="77777777" w:rsidR="0022643C" w:rsidRDefault="0022643C">
            <w:pPr>
              <w:spacing w:after="0"/>
              <w:jc w:val="center"/>
              <w:rPr>
                <w:sz w:val="19"/>
                <w:szCs w:val="19"/>
              </w:rPr>
            </w:pPr>
          </w:p>
        </w:tc>
        <w:tc>
          <w:tcPr>
            <w:tcW w:w="5389" w:type="dxa"/>
            <w:shd w:val="clear" w:color="auto" w:fill="auto"/>
            <w:vAlign w:val="center"/>
          </w:tcPr>
          <w:p w14:paraId="440A5E27" w14:textId="77777777" w:rsidR="0022643C" w:rsidRDefault="00B32C04">
            <w:pPr>
              <w:spacing w:after="0"/>
              <w:rPr>
                <w:sz w:val="19"/>
                <w:szCs w:val="19"/>
              </w:rPr>
            </w:pPr>
            <w:r>
              <w:rPr>
                <w:sz w:val="19"/>
                <w:szCs w:val="19"/>
              </w:rPr>
              <w:t>inadecuado almacenamiento y manipulación de sustancias peligrosas o explosivas (combustibles y lubricantes).</w:t>
            </w:r>
          </w:p>
        </w:tc>
      </w:tr>
      <w:tr w:rsidR="0022643C" w14:paraId="07CDE6F6" w14:textId="77777777">
        <w:trPr>
          <w:trHeight w:val="561"/>
          <w:jc w:val="center"/>
        </w:trPr>
        <w:tc>
          <w:tcPr>
            <w:tcW w:w="2693" w:type="dxa"/>
            <w:vMerge w:val="restart"/>
            <w:shd w:val="clear" w:color="auto" w:fill="auto"/>
            <w:vAlign w:val="center"/>
          </w:tcPr>
          <w:p w14:paraId="6AF34BBC" w14:textId="77777777" w:rsidR="0022643C" w:rsidRDefault="00B32C04">
            <w:pPr>
              <w:spacing w:after="0"/>
              <w:jc w:val="center"/>
              <w:rPr>
                <w:sz w:val="19"/>
                <w:szCs w:val="19"/>
              </w:rPr>
            </w:pPr>
            <w:r>
              <w:rPr>
                <w:sz w:val="19"/>
                <w:szCs w:val="19"/>
              </w:rPr>
              <w:lastRenderedPageBreak/>
              <w:t>Interrupción de actividades por accidentalidad laboral y afectación a trabajadores</w:t>
            </w:r>
          </w:p>
        </w:tc>
        <w:tc>
          <w:tcPr>
            <w:tcW w:w="850" w:type="dxa"/>
            <w:vMerge w:val="restart"/>
            <w:shd w:val="clear" w:color="auto" w:fill="auto"/>
            <w:vAlign w:val="center"/>
          </w:tcPr>
          <w:p w14:paraId="12AD607D" w14:textId="77777777" w:rsidR="0022643C" w:rsidRDefault="00B32C04">
            <w:pPr>
              <w:spacing w:after="0"/>
              <w:jc w:val="center"/>
              <w:rPr>
                <w:sz w:val="19"/>
                <w:szCs w:val="19"/>
              </w:rPr>
            </w:pPr>
            <w:r>
              <w:rPr>
                <w:sz w:val="19"/>
                <w:szCs w:val="19"/>
              </w:rPr>
              <w:t>E6</w:t>
            </w:r>
          </w:p>
        </w:tc>
        <w:tc>
          <w:tcPr>
            <w:tcW w:w="1700" w:type="dxa"/>
            <w:vMerge w:val="restart"/>
            <w:shd w:val="clear" w:color="auto" w:fill="auto"/>
            <w:vAlign w:val="center"/>
          </w:tcPr>
          <w:p w14:paraId="205B522F" w14:textId="77777777" w:rsidR="0022643C" w:rsidRDefault="00B32C04">
            <w:pPr>
              <w:spacing w:after="0"/>
              <w:jc w:val="center"/>
              <w:rPr>
                <w:sz w:val="19"/>
                <w:szCs w:val="19"/>
              </w:rPr>
            </w:pPr>
            <w:r>
              <w:rPr>
                <w:sz w:val="19"/>
                <w:szCs w:val="19"/>
              </w:rPr>
              <w:t>Accidentalidad laboral</w:t>
            </w:r>
          </w:p>
        </w:tc>
        <w:tc>
          <w:tcPr>
            <w:tcW w:w="1422" w:type="dxa"/>
            <w:vMerge w:val="restart"/>
            <w:shd w:val="clear" w:color="auto" w:fill="auto"/>
            <w:vAlign w:val="center"/>
          </w:tcPr>
          <w:p w14:paraId="6A6CA672" w14:textId="77777777" w:rsidR="0022643C" w:rsidRDefault="00B32C04">
            <w:pPr>
              <w:spacing w:after="0"/>
              <w:jc w:val="center"/>
              <w:rPr>
                <w:sz w:val="19"/>
                <w:szCs w:val="19"/>
              </w:rPr>
            </w:pPr>
            <w:r>
              <w:rPr>
                <w:sz w:val="19"/>
                <w:szCs w:val="19"/>
              </w:rPr>
              <w:t>GESTIÓN DE SEGURIDAD</w:t>
            </w:r>
          </w:p>
        </w:tc>
        <w:tc>
          <w:tcPr>
            <w:tcW w:w="5389" w:type="dxa"/>
            <w:shd w:val="clear" w:color="auto" w:fill="auto"/>
            <w:vAlign w:val="center"/>
          </w:tcPr>
          <w:p w14:paraId="653A474B" w14:textId="77777777" w:rsidR="0022643C" w:rsidRDefault="00B32C04">
            <w:pPr>
              <w:spacing w:after="0"/>
              <w:rPr>
                <w:sz w:val="19"/>
                <w:szCs w:val="19"/>
              </w:rPr>
            </w:pPr>
            <w:r>
              <w:rPr>
                <w:sz w:val="19"/>
                <w:szCs w:val="19"/>
              </w:rPr>
              <w:t>Capacitación insuficiente o inadecuada al personal del frente de obra del proyecto sobre la prevención de accidentes laborales</w:t>
            </w:r>
          </w:p>
        </w:tc>
      </w:tr>
      <w:tr w:rsidR="0022643C" w14:paraId="138B44B1" w14:textId="77777777">
        <w:trPr>
          <w:trHeight w:val="561"/>
          <w:jc w:val="center"/>
        </w:trPr>
        <w:tc>
          <w:tcPr>
            <w:tcW w:w="2693" w:type="dxa"/>
            <w:vMerge/>
            <w:shd w:val="clear" w:color="auto" w:fill="auto"/>
            <w:vAlign w:val="center"/>
          </w:tcPr>
          <w:p w14:paraId="01220F43"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850" w:type="dxa"/>
            <w:vMerge/>
            <w:shd w:val="clear" w:color="auto" w:fill="auto"/>
            <w:vAlign w:val="center"/>
          </w:tcPr>
          <w:p w14:paraId="12B0310B"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700" w:type="dxa"/>
            <w:vMerge/>
            <w:shd w:val="clear" w:color="auto" w:fill="auto"/>
            <w:vAlign w:val="center"/>
          </w:tcPr>
          <w:p w14:paraId="0C563337"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422" w:type="dxa"/>
            <w:vMerge/>
            <w:shd w:val="clear" w:color="auto" w:fill="auto"/>
            <w:vAlign w:val="center"/>
          </w:tcPr>
          <w:p w14:paraId="61F77725"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5389" w:type="dxa"/>
            <w:shd w:val="clear" w:color="auto" w:fill="auto"/>
            <w:vAlign w:val="center"/>
          </w:tcPr>
          <w:p w14:paraId="6DA2A470" w14:textId="77777777" w:rsidR="0022643C" w:rsidRDefault="00B32C04">
            <w:pPr>
              <w:spacing w:after="0"/>
              <w:rPr>
                <w:sz w:val="19"/>
                <w:szCs w:val="19"/>
              </w:rPr>
            </w:pPr>
            <w:r>
              <w:rPr>
                <w:sz w:val="19"/>
                <w:szCs w:val="19"/>
              </w:rPr>
              <w:t>Uso inadecuado de los Elementos de protección personal</w:t>
            </w:r>
          </w:p>
        </w:tc>
      </w:tr>
      <w:tr w:rsidR="0022643C" w14:paraId="772DE89E" w14:textId="77777777">
        <w:trPr>
          <w:trHeight w:val="561"/>
          <w:jc w:val="center"/>
        </w:trPr>
        <w:tc>
          <w:tcPr>
            <w:tcW w:w="2693" w:type="dxa"/>
            <w:vMerge/>
            <w:shd w:val="clear" w:color="auto" w:fill="auto"/>
            <w:vAlign w:val="center"/>
          </w:tcPr>
          <w:p w14:paraId="60D6F245"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850" w:type="dxa"/>
            <w:vMerge/>
            <w:shd w:val="clear" w:color="auto" w:fill="auto"/>
            <w:vAlign w:val="center"/>
          </w:tcPr>
          <w:p w14:paraId="31193535"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700" w:type="dxa"/>
            <w:vMerge/>
            <w:shd w:val="clear" w:color="auto" w:fill="auto"/>
            <w:vAlign w:val="center"/>
          </w:tcPr>
          <w:p w14:paraId="2F1AFA90"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422" w:type="dxa"/>
            <w:vMerge/>
            <w:shd w:val="clear" w:color="auto" w:fill="auto"/>
            <w:vAlign w:val="center"/>
          </w:tcPr>
          <w:p w14:paraId="390B24A7"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5389" w:type="dxa"/>
            <w:shd w:val="clear" w:color="auto" w:fill="auto"/>
            <w:vAlign w:val="center"/>
          </w:tcPr>
          <w:p w14:paraId="7B89F94D" w14:textId="77777777" w:rsidR="0022643C" w:rsidRDefault="00B32C04">
            <w:pPr>
              <w:spacing w:after="0"/>
              <w:rPr>
                <w:sz w:val="19"/>
                <w:szCs w:val="19"/>
              </w:rPr>
            </w:pPr>
            <w:r>
              <w:rPr>
                <w:sz w:val="19"/>
                <w:szCs w:val="19"/>
              </w:rPr>
              <w:t>Deficiencia en implementación del Sistema de seguridad.</w:t>
            </w:r>
          </w:p>
        </w:tc>
      </w:tr>
      <w:tr w:rsidR="0022643C" w14:paraId="599AC61C" w14:textId="77777777">
        <w:trPr>
          <w:trHeight w:val="561"/>
          <w:jc w:val="center"/>
        </w:trPr>
        <w:tc>
          <w:tcPr>
            <w:tcW w:w="2693" w:type="dxa"/>
            <w:shd w:val="clear" w:color="auto" w:fill="auto"/>
            <w:vAlign w:val="center"/>
          </w:tcPr>
          <w:p w14:paraId="3741FA19" w14:textId="77777777" w:rsidR="0022643C" w:rsidRDefault="00B32C04">
            <w:pPr>
              <w:spacing w:after="0"/>
              <w:jc w:val="center"/>
              <w:rPr>
                <w:sz w:val="19"/>
                <w:szCs w:val="19"/>
              </w:rPr>
            </w:pPr>
            <w:r>
              <w:rPr>
                <w:sz w:val="19"/>
                <w:szCs w:val="19"/>
              </w:rPr>
              <w:t xml:space="preserve">Interrupción y/o suspensión de actividades por sismos y Afectación a elementos vulnerables </w:t>
            </w:r>
          </w:p>
        </w:tc>
        <w:tc>
          <w:tcPr>
            <w:tcW w:w="850" w:type="dxa"/>
            <w:shd w:val="clear" w:color="auto" w:fill="auto"/>
            <w:vAlign w:val="center"/>
          </w:tcPr>
          <w:p w14:paraId="79245EEE" w14:textId="77777777" w:rsidR="0022643C" w:rsidRDefault="00B32C04">
            <w:pPr>
              <w:spacing w:after="0"/>
              <w:jc w:val="center"/>
              <w:rPr>
                <w:sz w:val="19"/>
                <w:szCs w:val="19"/>
              </w:rPr>
            </w:pPr>
            <w:r>
              <w:rPr>
                <w:sz w:val="19"/>
                <w:szCs w:val="19"/>
              </w:rPr>
              <w:t>E7</w:t>
            </w:r>
          </w:p>
        </w:tc>
        <w:tc>
          <w:tcPr>
            <w:tcW w:w="1700" w:type="dxa"/>
            <w:shd w:val="clear" w:color="auto" w:fill="auto"/>
            <w:vAlign w:val="center"/>
          </w:tcPr>
          <w:p w14:paraId="035AC61A" w14:textId="77777777" w:rsidR="0022643C" w:rsidRDefault="00B32C04">
            <w:pPr>
              <w:spacing w:after="0"/>
              <w:jc w:val="center"/>
              <w:rPr>
                <w:sz w:val="19"/>
                <w:szCs w:val="19"/>
              </w:rPr>
            </w:pPr>
            <w:r>
              <w:rPr>
                <w:sz w:val="19"/>
                <w:szCs w:val="19"/>
              </w:rPr>
              <w:t>Sismos</w:t>
            </w:r>
          </w:p>
        </w:tc>
        <w:tc>
          <w:tcPr>
            <w:tcW w:w="1422" w:type="dxa"/>
            <w:shd w:val="clear" w:color="auto" w:fill="auto"/>
            <w:vAlign w:val="center"/>
          </w:tcPr>
          <w:p w14:paraId="4C6E8DD0" w14:textId="77777777" w:rsidR="0022643C" w:rsidRDefault="00B32C04">
            <w:pPr>
              <w:spacing w:after="0"/>
              <w:jc w:val="center"/>
              <w:rPr>
                <w:sz w:val="19"/>
                <w:szCs w:val="19"/>
              </w:rPr>
            </w:pPr>
            <w:r>
              <w:rPr>
                <w:sz w:val="19"/>
                <w:szCs w:val="19"/>
              </w:rPr>
              <w:t>EXTERNO NATURAL</w:t>
            </w:r>
          </w:p>
        </w:tc>
        <w:tc>
          <w:tcPr>
            <w:tcW w:w="5389" w:type="dxa"/>
            <w:shd w:val="clear" w:color="auto" w:fill="auto"/>
            <w:vAlign w:val="center"/>
          </w:tcPr>
          <w:p w14:paraId="48435182" w14:textId="77777777" w:rsidR="0022643C" w:rsidRDefault="00B32C04">
            <w:pPr>
              <w:spacing w:after="0"/>
              <w:rPr>
                <w:sz w:val="19"/>
                <w:szCs w:val="19"/>
              </w:rPr>
            </w:pPr>
            <w:r>
              <w:rPr>
                <w:sz w:val="19"/>
                <w:szCs w:val="19"/>
              </w:rPr>
              <w:t>Condiciones geológicas de la zona.</w:t>
            </w:r>
          </w:p>
        </w:tc>
      </w:tr>
      <w:tr w:rsidR="0022643C" w14:paraId="7ED6341D" w14:textId="77777777">
        <w:trPr>
          <w:jc w:val="center"/>
        </w:trPr>
        <w:tc>
          <w:tcPr>
            <w:tcW w:w="2693" w:type="dxa"/>
            <w:vMerge w:val="restart"/>
            <w:vAlign w:val="center"/>
          </w:tcPr>
          <w:p w14:paraId="21AF10DE" w14:textId="77777777" w:rsidR="0022643C" w:rsidRDefault="00B32C04">
            <w:pPr>
              <w:spacing w:after="0"/>
              <w:jc w:val="center"/>
              <w:rPr>
                <w:b/>
                <w:sz w:val="19"/>
                <w:szCs w:val="19"/>
              </w:rPr>
            </w:pPr>
            <w:r>
              <w:rPr>
                <w:sz w:val="19"/>
                <w:szCs w:val="19"/>
              </w:rPr>
              <w:t xml:space="preserve">Interrupción y/o suspensión de actividades por Incendio forestal y Afectación a elementos vulnerables </w:t>
            </w:r>
          </w:p>
        </w:tc>
        <w:tc>
          <w:tcPr>
            <w:tcW w:w="850" w:type="dxa"/>
            <w:vMerge w:val="restart"/>
            <w:vAlign w:val="center"/>
          </w:tcPr>
          <w:p w14:paraId="5426CF51" w14:textId="77777777" w:rsidR="0022643C" w:rsidRDefault="00B32C04">
            <w:pPr>
              <w:spacing w:after="0"/>
              <w:jc w:val="center"/>
              <w:rPr>
                <w:b/>
                <w:sz w:val="19"/>
                <w:szCs w:val="19"/>
              </w:rPr>
            </w:pPr>
            <w:r>
              <w:rPr>
                <w:sz w:val="19"/>
                <w:szCs w:val="19"/>
              </w:rPr>
              <w:t>E9</w:t>
            </w:r>
          </w:p>
        </w:tc>
        <w:tc>
          <w:tcPr>
            <w:tcW w:w="1700" w:type="dxa"/>
            <w:vMerge w:val="restart"/>
            <w:vAlign w:val="center"/>
          </w:tcPr>
          <w:p w14:paraId="6FEC38E1" w14:textId="77777777" w:rsidR="0022643C" w:rsidRDefault="00B32C04">
            <w:pPr>
              <w:spacing w:after="0"/>
              <w:jc w:val="center"/>
              <w:rPr>
                <w:b/>
                <w:sz w:val="19"/>
                <w:szCs w:val="19"/>
              </w:rPr>
            </w:pPr>
            <w:r>
              <w:rPr>
                <w:sz w:val="19"/>
                <w:szCs w:val="19"/>
              </w:rPr>
              <w:t>Incendio</w:t>
            </w:r>
          </w:p>
        </w:tc>
        <w:tc>
          <w:tcPr>
            <w:tcW w:w="1422" w:type="dxa"/>
            <w:vMerge w:val="restart"/>
            <w:vAlign w:val="center"/>
          </w:tcPr>
          <w:p w14:paraId="544F0380" w14:textId="77777777" w:rsidR="0022643C" w:rsidRDefault="00B32C04">
            <w:pPr>
              <w:spacing w:after="0"/>
              <w:jc w:val="center"/>
              <w:rPr>
                <w:sz w:val="19"/>
                <w:szCs w:val="19"/>
              </w:rPr>
            </w:pPr>
            <w:r>
              <w:rPr>
                <w:sz w:val="19"/>
                <w:szCs w:val="19"/>
              </w:rPr>
              <w:t>GESTIÓN EN SEGURIDAD</w:t>
            </w:r>
          </w:p>
        </w:tc>
        <w:tc>
          <w:tcPr>
            <w:tcW w:w="5389" w:type="dxa"/>
            <w:vAlign w:val="center"/>
          </w:tcPr>
          <w:p w14:paraId="764637C3" w14:textId="77777777" w:rsidR="0022643C" w:rsidRDefault="00B32C04">
            <w:pPr>
              <w:spacing w:after="0"/>
              <w:rPr>
                <w:sz w:val="19"/>
                <w:szCs w:val="19"/>
              </w:rPr>
            </w:pPr>
            <w:r>
              <w:rPr>
                <w:sz w:val="19"/>
                <w:szCs w:val="19"/>
              </w:rPr>
              <w:t>Controles operacionales deficientes para la manipulación de combustibles.</w:t>
            </w:r>
          </w:p>
        </w:tc>
      </w:tr>
      <w:tr w:rsidR="0022643C" w14:paraId="6BBFF50B" w14:textId="77777777">
        <w:trPr>
          <w:jc w:val="center"/>
        </w:trPr>
        <w:tc>
          <w:tcPr>
            <w:tcW w:w="2693" w:type="dxa"/>
            <w:vMerge/>
            <w:vAlign w:val="center"/>
          </w:tcPr>
          <w:p w14:paraId="7A9A3B89"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850" w:type="dxa"/>
            <w:vMerge/>
            <w:vAlign w:val="center"/>
          </w:tcPr>
          <w:p w14:paraId="09EAF27B"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700" w:type="dxa"/>
            <w:vMerge/>
            <w:vAlign w:val="center"/>
          </w:tcPr>
          <w:p w14:paraId="156507F7"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422" w:type="dxa"/>
            <w:vMerge/>
            <w:vAlign w:val="center"/>
          </w:tcPr>
          <w:p w14:paraId="5FEF59CF"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5389" w:type="dxa"/>
            <w:vAlign w:val="center"/>
          </w:tcPr>
          <w:p w14:paraId="7C55342F" w14:textId="77777777" w:rsidR="0022643C" w:rsidRDefault="00B32C04">
            <w:pPr>
              <w:spacing w:after="0"/>
              <w:rPr>
                <w:sz w:val="19"/>
                <w:szCs w:val="19"/>
              </w:rPr>
            </w:pPr>
            <w:r>
              <w:rPr>
                <w:sz w:val="19"/>
                <w:szCs w:val="19"/>
              </w:rPr>
              <w:t>Capacitación insuficiente o inadecuada al personal del frente de obra del proyecto sobre la prevención de incendios forestales.</w:t>
            </w:r>
          </w:p>
        </w:tc>
      </w:tr>
      <w:tr w:rsidR="0022643C" w14:paraId="13BF9964" w14:textId="77777777">
        <w:trPr>
          <w:trHeight w:val="335"/>
          <w:jc w:val="center"/>
        </w:trPr>
        <w:tc>
          <w:tcPr>
            <w:tcW w:w="2693" w:type="dxa"/>
            <w:vMerge/>
            <w:vAlign w:val="center"/>
          </w:tcPr>
          <w:p w14:paraId="3E289E82"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850" w:type="dxa"/>
            <w:vMerge/>
            <w:vAlign w:val="center"/>
          </w:tcPr>
          <w:p w14:paraId="3755B047"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700" w:type="dxa"/>
            <w:vMerge/>
            <w:vAlign w:val="center"/>
          </w:tcPr>
          <w:p w14:paraId="6D585F78"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422" w:type="dxa"/>
            <w:vMerge/>
            <w:vAlign w:val="center"/>
          </w:tcPr>
          <w:p w14:paraId="725369F7"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5389" w:type="dxa"/>
            <w:vAlign w:val="center"/>
          </w:tcPr>
          <w:p w14:paraId="05150DD0" w14:textId="77777777" w:rsidR="0022643C" w:rsidRDefault="00B32C04">
            <w:pPr>
              <w:spacing w:after="0"/>
              <w:rPr>
                <w:sz w:val="19"/>
                <w:szCs w:val="19"/>
              </w:rPr>
            </w:pPr>
            <w:r>
              <w:rPr>
                <w:sz w:val="19"/>
                <w:szCs w:val="19"/>
              </w:rPr>
              <w:t>Falta de implementación de sistemas de seguridad.</w:t>
            </w:r>
          </w:p>
        </w:tc>
      </w:tr>
      <w:tr w:rsidR="0022643C" w14:paraId="61BB63DF" w14:textId="77777777">
        <w:trPr>
          <w:jc w:val="center"/>
        </w:trPr>
        <w:tc>
          <w:tcPr>
            <w:tcW w:w="2693" w:type="dxa"/>
            <w:vMerge/>
            <w:vAlign w:val="center"/>
          </w:tcPr>
          <w:p w14:paraId="386C46FA"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850" w:type="dxa"/>
            <w:vMerge/>
            <w:vAlign w:val="center"/>
          </w:tcPr>
          <w:p w14:paraId="2CEBC0C2"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700" w:type="dxa"/>
            <w:vMerge/>
            <w:vAlign w:val="center"/>
          </w:tcPr>
          <w:p w14:paraId="6B4EA771"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422" w:type="dxa"/>
            <w:vAlign w:val="center"/>
          </w:tcPr>
          <w:p w14:paraId="437A9981" w14:textId="77777777" w:rsidR="0022643C" w:rsidRDefault="00B32C04">
            <w:pPr>
              <w:spacing w:after="0"/>
              <w:jc w:val="center"/>
              <w:rPr>
                <w:sz w:val="19"/>
                <w:szCs w:val="19"/>
              </w:rPr>
            </w:pPr>
            <w:r>
              <w:rPr>
                <w:sz w:val="19"/>
                <w:szCs w:val="19"/>
              </w:rPr>
              <w:t>EXTERNO NATURAL</w:t>
            </w:r>
          </w:p>
        </w:tc>
        <w:tc>
          <w:tcPr>
            <w:tcW w:w="5389" w:type="dxa"/>
            <w:vAlign w:val="center"/>
          </w:tcPr>
          <w:p w14:paraId="515FC2A7" w14:textId="77777777" w:rsidR="0022643C" w:rsidRDefault="00B32C04">
            <w:pPr>
              <w:spacing w:after="0"/>
              <w:rPr>
                <w:sz w:val="19"/>
                <w:szCs w:val="19"/>
              </w:rPr>
            </w:pPr>
            <w:r>
              <w:rPr>
                <w:sz w:val="19"/>
                <w:szCs w:val="19"/>
              </w:rPr>
              <w:t>Condiciones meteorológicas de la zona.</w:t>
            </w:r>
          </w:p>
        </w:tc>
      </w:tr>
      <w:tr w:rsidR="0022643C" w14:paraId="2DF2B265" w14:textId="77777777">
        <w:trPr>
          <w:jc w:val="center"/>
        </w:trPr>
        <w:tc>
          <w:tcPr>
            <w:tcW w:w="2693" w:type="dxa"/>
            <w:vMerge/>
            <w:vAlign w:val="center"/>
          </w:tcPr>
          <w:p w14:paraId="6CF34EBB"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850" w:type="dxa"/>
            <w:vMerge/>
            <w:vAlign w:val="center"/>
          </w:tcPr>
          <w:p w14:paraId="4D204B47"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700" w:type="dxa"/>
            <w:vMerge/>
            <w:vAlign w:val="center"/>
          </w:tcPr>
          <w:p w14:paraId="6AF4B9A2"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422" w:type="dxa"/>
            <w:vAlign w:val="center"/>
          </w:tcPr>
          <w:p w14:paraId="498269B2" w14:textId="77777777" w:rsidR="0022643C" w:rsidRDefault="00B32C04">
            <w:pPr>
              <w:spacing w:after="0"/>
              <w:jc w:val="center"/>
              <w:rPr>
                <w:sz w:val="19"/>
                <w:szCs w:val="19"/>
              </w:rPr>
            </w:pPr>
            <w:r>
              <w:rPr>
                <w:sz w:val="19"/>
                <w:szCs w:val="19"/>
              </w:rPr>
              <w:t>EXTERNO ANTRÓPICO</w:t>
            </w:r>
          </w:p>
        </w:tc>
        <w:tc>
          <w:tcPr>
            <w:tcW w:w="5389" w:type="dxa"/>
            <w:vAlign w:val="center"/>
          </w:tcPr>
          <w:p w14:paraId="2B1DB698" w14:textId="77777777" w:rsidR="0022643C" w:rsidRDefault="00B32C04">
            <w:pPr>
              <w:spacing w:after="0"/>
              <w:rPr>
                <w:sz w:val="19"/>
                <w:szCs w:val="19"/>
              </w:rPr>
            </w:pPr>
            <w:r>
              <w:rPr>
                <w:sz w:val="19"/>
                <w:szCs w:val="19"/>
              </w:rPr>
              <w:t>Acciones de vandalismo o falta de conciencia ambiental de la comunidad aledaña al proyecto.</w:t>
            </w:r>
          </w:p>
        </w:tc>
      </w:tr>
      <w:tr w:rsidR="0022643C" w14:paraId="59DC069B" w14:textId="77777777">
        <w:trPr>
          <w:trHeight w:val="397"/>
          <w:jc w:val="center"/>
        </w:trPr>
        <w:tc>
          <w:tcPr>
            <w:tcW w:w="2693" w:type="dxa"/>
            <w:vMerge/>
            <w:vAlign w:val="center"/>
          </w:tcPr>
          <w:p w14:paraId="52B2A9FA"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850" w:type="dxa"/>
            <w:vMerge/>
            <w:vAlign w:val="center"/>
          </w:tcPr>
          <w:p w14:paraId="2B2FBB21"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700" w:type="dxa"/>
            <w:vMerge/>
            <w:vAlign w:val="center"/>
          </w:tcPr>
          <w:p w14:paraId="612ABCA0"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422" w:type="dxa"/>
            <w:vAlign w:val="center"/>
          </w:tcPr>
          <w:p w14:paraId="3F932596" w14:textId="77777777" w:rsidR="0022643C" w:rsidRDefault="00B32C04">
            <w:pPr>
              <w:spacing w:after="0"/>
              <w:jc w:val="center"/>
              <w:rPr>
                <w:sz w:val="19"/>
                <w:szCs w:val="19"/>
              </w:rPr>
            </w:pPr>
            <w:r>
              <w:rPr>
                <w:sz w:val="19"/>
                <w:szCs w:val="19"/>
              </w:rPr>
              <w:t>TÉCNICO</w:t>
            </w:r>
          </w:p>
        </w:tc>
        <w:tc>
          <w:tcPr>
            <w:tcW w:w="5389" w:type="dxa"/>
            <w:vAlign w:val="center"/>
          </w:tcPr>
          <w:p w14:paraId="0B15AEB5" w14:textId="77777777" w:rsidR="0022643C" w:rsidRDefault="00B32C04">
            <w:pPr>
              <w:spacing w:after="0"/>
              <w:rPr>
                <w:b/>
                <w:sz w:val="19"/>
                <w:szCs w:val="19"/>
              </w:rPr>
            </w:pPr>
            <w:r>
              <w:rPr>
                <w:sz w:val="19"/>
                <w:szCs w:val="19"/>
              </w:rPr>
              <w:t>Mantenimientos inadecuados de herramienta motriz y equipos</w:t>
            </w:r>
          </w:p>
        </w:tc>
      </w:tr>
      <w:tr w:rsidR="0022643C" w14:paraId="35A0999A" w14:textId="77777777">
        <w:trPr>
          <w:trHeight w:val="925"/>
          <w:jc w:val="center"/>
        </w:trPr>
        <w:tc>
          <w:tcPr>
            <w:tcW w:w="2693" w:type="dxa"/>
            <w:vAlign w:val="center"/>
          </w:tcPr>
          <w:p w14:paraId="68F652A1" w14:textId="77777777" w:rsidR="0022643C" w:rsidRDefault="00B32C04">
            <w:pPr>
              <w:spacing w:after="0"/>
              <w:jc w:val="center"/>
              <w:rPr>
                <w:sz w:val="19"/>
                <w:szCs w:val="19"/>
              </w:rPr>
            </w:pPr>
            <w:r>
              <w:rPr>
                <w:sz w:val="19"/>
                <w:szCs w:val="19"/>
              </w:rPr>
              <w:lastRenderedPageBreak/>
              <w:t>Interrupción y/o suspensión de actividades por causas del fenómeno del niño/niña y Afectación a elementos vulnerables</w:t>
            </w:r>
          </w:p>
        </w:tc>
        <w:tc>
          <w:tcPr>
            <w:tcW w:w="850" w:type="dxa"/>
            <w:vAlign w:val="center"/>
          </w:tcPr>
          <w:p w14:paraId="4CCCE106" w14:textId="77777777" w:rsidR="0022643C" w:rsidRDefault="00B32C04">
            <w:pPr>
              <w:spacing w:after="0"/>
              <w:jc w:val="center"/>
              <w:rPr>
                <w:sz w:val="19"/>
                <w:szCs w:val="19"/>
              </w:rPr>
            </w:pPr>
            <w:r>
              <w:rPr>
                <w:sz w:val="19"/>
                <w:szCs w:val="19"/>
              </w:rPr>
              <w:t>E10</w:t>
            </w:r>
          </w:p>
        </w:tc>
        <w:tc>
          <w:tcPr>
            <w:tcW w:w="1700" w:type="dxa"/>
            <w:vAlign w:val="center"/>
          </w:tcPr>
          <w:p w14:paraId="6AE18AA7" w14:textId="77777777" w:rsidR="0022643C" w:rsidRDefault="00B32C04">
            <w:pPr>
              <w:spacing w:after="0"/>
              <w:jc w:val="center"/>
              <w:rPr>
                <w:sz w:val="18"/>
                <w:szCs w:val="18"/>
              </w:rPr>
            </w:pPr>
            <w:r>
              <w:rPr>
                <w:sz w:val="18"/>
                <w:szCs w:val="18"/>
              </w:rPr>
              <w:t>Cambio Climático</w:t>
            </w:r>
          </w:p>
        </w:tc>
        <w:tc>
          <w:tcPr>
            <w:tcW w:w="1422" w:type="dxa"/>
            <w:vAlign w:val="center"/>
          </w:tcPr>
          <w:p w14:paraId="699122F3" w14:textId="77777777" w:rsidR="0022643C" w:rsidRDefault="00B32C04">
            <w:pPr>
              <w:spacing w:after="0"/>
              <w:jc w:val="center"/>
              <w:rPr>
                <w:sz w:val="19"/>
                <w:szCs w:val="19"/>
              </w:rPr>
            </w:pPr>
            <w:r>
              <w:rPr>
                <w:sz w:val="19"/>
                <w:szCs w:val="19"/>
              </w:rPr>
              <w:t>EXTERNO NATURAL</w:t>
            </w:r>
          </w:p>
        </w:tc>
        <w:tc>
          <w:tcPr>
            <w:tcW w:w="5389" w:type="dxa"/>
            <w:vAlign w:val="center"/>
          </w:tcPr>
          <w:p w14:paraId="7FF6AEE6" w14:textId="77777777" w:rsidR="0022643C" w:rsidRDefault="00B32C04">
            <w:pPr>
              <w:spacing w:after="0"/>
              <w:rPr>
                <w:sz w:val="19"/>
                <w:szCs w:val="19"/>
              </w:rPr>
            </w:pPr>
            <w:r>
              <w:rPr>
                <w:sz w:val="19"/>
                <w:szCs w:val="19"/>
              </w:rPr>
              <w:t>Condiciones meteorológicas de la zona.</w:t>
            </w:r>
          </w:p>
        </w:tc>
      </w:tr>
      <w:tr w:rsidR="0022643C" w14:paraId="1612DCDD" w14:textId="77777777">
        <w:trPr>
          <w:jc w:val="center"/>
        </w:trPr>
        <w:tc>
          <w:tcPr>
            <w:tcW w:w="2693" w:type="dxa"/>
            <w:vAlign w:val="center"/>
          </w:tcPr>
          <w:p w14:paraId="6D318016" w14:textId="77777777" w:rsidR="0022643C" w:rsidRDefault="00B32C04">
            <w:pPr>
              <w:spacing w:after="0"/>
              <w:jc w:val="center"/>
              <w:rPr>
                <w:sz w:val="19"/>
                <w:szCs w:val="19"/>
              </w:rPr>
            </w:pPr>
            <w:r>
              <w:rPr>
                <w:sz w:val="19"/>
                <w:szCs w:val="19"/>
              </w:rPr>
              <w:t>Interrupción y/o suspensión de actividades Fenómenos de Remoción en masa y Afectación a elementos vulnerables</w:t>
            </w:r>
          </w:p>
        </w:tc>
        <w:tc>
          <w:tcPr>
            <w:tcW w:w="850" w:type="dxa"/>
            <w:vAlign w:val="center"/>
          </w:tcPr>
          <w:p w14:paraId="1F0BAF59" w14:textId="77777777" w:rsidR="0022643C" w:rsidRDefault="00B32C04">
            <w:pPr>
              <w:spacing w:after="0"/>
              <w:jc w:val="center"/>
              <w:rPr>
                <w:b/>
                <w:sz w:val="19"/>
                <w:szCs w:val="19"/>
              </w:rPr>
            </w:pPr>
            <w:r>
              <w:rPr>
                <w:sz w:val="19"/>
                <w:szCs w:val="19"/>
              </w:rPr>
              <w:t>E11</w:t>
            </w:r>
          </w:p>
        </w:tc>
        <w:tc>
          <w:tcPr>
            <w:tcW w:w="1700" w:type="dxa"/>
            <w:vAlign w:val="center"/>
          </w:tcPr>
          <w:p w14:paraId="1E52BDC7" w14:textId="77777777" w:rsidR="0022643C" w:rsidRDefault="00B32C04">
            <w:pPr>
              <w:spacing w:after="0"/>
              <w:jc w:val="center"/>
              <w:rPr>
                <w:sz w:val="19"/>
                <w:szCs w:val="19"/>
              </w:rPr>
            </w:pPr>
            <w:r>
              <w:rPr>
                <w:sz w:val="19"/>
                <w:szCs w:val="19"/>
              </w:rPr>
              <w:t>Remoción en masa</w:t>
            </w:r>
          </w:p>
        </w:tc>
        <w:tc>
          <w:tcPr>
            <w:tcW w:w="1422" w:type="dxa"/>
            <w:vAlign w:val="center"/>
          </w:tcPr>
          <w:p w14:paraId="674749F7" w14:textId="77777777" w:rsidR="0022643C" w:rsidRDefault="00B32C04">
            <w:pPr>
              <w:spacing w:after="0"/>
              <w:jc w:val="center"/>
              <w:rPr>
                <w:sz w:val="19"/>
                <w:szCs w:val="19"/>
              </w:rPr>
            </w:pPr>
            <w:r>
              <w:rPr>
                <w:sz w:val="19"/>
                <w:szCs w:val="19"/>
              </w:rPr>
              <w:t>EXTERNO NATURAL</w:t>
            </w:r>
          </w:p>
        </w:tc>
        <w:tc>
          <w:tcPr>
            <w:tcW w:w="5389" w:type="dxa"/>
            <w:vAlign w:val="center"/>
          </w:tcPr>
          <w:p w14:paraId="34ED7E4B" w14:textId="77777777" w:rsidR="0022643C" w:rsidRDefault="00B32C04">
            <w:pPr>
              <w:spacing w:after="0"/>
              <w:rPr>
                <w:sz w:val="19"/>
                <w:szCs w:val="19"/>
              </w:rPr>
            </w:pPr>
            <w:r>
              <w:rPr>
                <w:sz w:val="19"/>
                <w:szCs w:val="19"/>
              </w:rPr>
              <w:t>Condiciones meteorológicas particulares.511888</w:t>
            </w:r>
          </w:p>
        </w:tc>
      </w:tr>
      <w:tr w:rsidR="0022643C" w14:paraId="2114DF57" w14:textId="77777777">
        <w:trPr>
          <w:jc w:val="center"/>
        </w:trPr>
        <w:tc>
          <w:tcPr>
            <w:tcW w:w="2693" w:type="dxa"/>
            <w:vMerge w:val="restart"/>
            <w:vAlign w:val="center"/>
          </w:tcPr>
          <w:p w14:paraId="6CAFC70D" w14:textId="77777777" w:rsidR="0022643C" w:rsidRDefault="00B32C04">
            <w:pPr>
              <w:spacing w:after="0"/>
              <w:jc w:val="center"/>
              <w:rPr>
                <w:sz w:val="19"/>
                <w:szCs w:val="19"/>
              </w:rPr>
            </w:pPr>
            <w:r>
              <w:rPr>
                <w:sz w:val="19"/>
                <w:szCs w:val="19"/>
              </w:rPr>
              <w:t>Interrupción y/o suspensión de actividades por manejo de orden público y social</w:t>
            </w:r>
          </w:p>
        </w:tc>
        <w:tc>
          <w:tcPr>
            <w:tcW w:w="850" w:type="dxa"/>
            <w:vMerge w:val="restart"/>
            <w:vAlign w:val="center"/>
          </w:tcPr>
          <w:p w14:paraId="2E74237A" w14:textId="77777777" w:rsidR="0022643C" w:rsidRDefault="00B32C04">
            <w:pPr>
              <w:spacing w:after="0"/>
              <w:jc w:val="center"/>
              <w:rPr>
                <w:sz w:val="19"/>
                <w:szCs w:val="19"/>
              </w:rPr>
            </w:pPr>
            <w:r>
              <w:rPr>
                <w:sz w:val="19"/>
                <w:szCs w:val="19"/>
              </w:rPr>
              <w:t>E13</w:t>
            </w:r>
          </w:p>
        </w:tc>
        <w:tc>
          <w:tcPr>
            <w:tcW w:w="1700" w:type="dxa"/>
            <w:vMerge w:val="restart"/>
            <w:vAlign w:val="center"/>
          </w:tcPr>
          <w:p w14:paraId="3881CC92" w14:textId="77777777" w:rsidR="0022643C" w:rsidRDefault="00B32C04">
            <w:pPr>
              <w:spacing w:after="0"/>
              <w:rPr>
                <w:sz w:val="19"/>
                <w:szCs w:val="19"/>
              </w:rPr>
            </w:pPr>
            <w:r>
              <w:rPr>
                <w:sz w:val="19"/>
                <w:szCs w:val="19"/>
              </w:rPr>
              <w:t>Atentado, sabotaje, secuestro, extorsión, bloqueos de vías</w:t>
            </w:r>
          </w:p>
        </w:tc>
        <w:tc>
          <w:tcPr>
            <w:tcW w:w="1422" w:type="dxa"/>
            <w:vAlign w:val="center"/>
          </w:tcPr>
          <w:p w14:paraId="6691E14B" w14:textId="77777777" w:rsidR="0022643C" w:rsidRDefault="00B32C04">
            <w:pPr>
              <w:spacing w:after="0"/>
              <w:jc w:val="center"/>
              <w:rPr>
                <w:sz w:val="19"/>
                <w:szCs w:val="19"/>
              </w:rPr>
            </w:pPr>
            <w:r>
              <w:rPr>
                <w:sz w:val="19"/>
                <w:szCs w:val="19"/>
              </w:rPr>
              <w:t>GESTIÓN EN SEGURIDAD</w:t>
            </w:r>
          </w:p>
        </w:tc>
        <w:tc>
          <w:tcPr>
            <w:tcW w:w="5389" w:type="dxa"/>
            <w:vAlign w:val="center"/>
          </w:tcPr>
          <w:p w14:paraId="057CD570" w14:textId="77777777" w:rsidR="0022643C" w:rsidRDefault="00B32C04">
            <w:pPr>
              <w:spacing w:after="0"/>
              <w:rPr>
                <w:sz w:val="19"/>
                <w:szCs w:val="19"/>
              </w:rPr>
            </w:pPr>
            <w:r>
              <w:rPr>
                <w:sz w:val="19"/>
                <w:szCs w:val="19"/>
              </w:rPr>
              <w:t>Controles de seguridad física deficientes en las instalaciones.</w:t>
            </w:r>
          </w:p>
        </w:tc>
      </w:tr>
      <w:tr w:rsidR="0022643C" w14:paraId="2ABA85E7" w14:textId="77777777">
        <w:trPr>
          <w:trHeight w:val="389"/>
          <w:jc w:val="center"/>
        </w:trPr>
        <w:tc>
          <w:tcPr>
            <w:tcW w:w="2693" w:type="dxa"/>
            <w:vMerge/>
            <w:vAlign w:val="center"/>
          </w:tcPr>
          <w:p w14:paraId="38C8C22E"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850" w:type="dxa"/>
            <w:vMerge/>
            <w:vAlign w:val="center"/>
          </w:tcPr>
          <w:p w14:paraId="08CE33AF"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700" w:type="dxa"/>
            <w:vMerge/>
            <w:vAlign w:val="center"/>
          </w:tcPr>
          <w:p w14:paraId="69A1734C" w14:textId="77777777" w:rsidR="0022643C" w:rsidRDefault="0022643C">
            <w:pPr>
              <w:widowControl w:val="0"/>
              <w:pBdr>
                <w:top w:val="nil"/>
                <w:left w:val="nil"/>
                <w:bottom w:val="nil"/>
                <w:right w:val="nil"/>
                <w:between w:val="nil"/>
              </w:pBdr>
              <w:spacing w:before="0" w:after="0" w:line="276" w:lineRule="auto"/>
              <w:jc w:val="left"/>
              <w:rPr>
                <w:sz w:val="19"/>
                <w:szCs w:val="19"/>
              </w:rPr>
            </w:pPr>
          </w:p>
        </w:tc>
        <w:tc>
          <w:tcPr>
            <w:tcW w:w="1422" w:type="dxa"/>
            <w:vAlign w:val="center"/>
          </w:tcPr>
          <w:p w14:paraId="71D129AF" w14:textId="77777777" w:rsidR="0022643C" w:rsidRDefault="00B32C04">
            <w:pPr>
              <w:spacing w:after="0"/>
              <w:jc w:val="center"/>
              <w:rPr>
                <w:sz w:val="19"/>
                <w:szCs w:val="19"/>
              </w:rPr>
            </w:pPr>
            <w:r>
              <w:rPr>
                <w:sz w:val="19"/>
                <w:szCs w:val="19"/>
              </w:rPr>
              <w:t>HUMANO</w:t>
            </w:r>
          </w:p>
        </w:tc>
        <w:tc>
          <w:tcPr>
            <w:tcW w:w="5389" w:type="dxa"/>
            <w:vAlign w:val="center"/>
          </w:tcPr>
          <w:p w14:paraId="0039212E" w14:textId="77777777" w:rsidR="0022643C" w:rsidRDefault="00B32C04">
            <w:pPr>
              <w:spacing w:after="0"/>
              <w:rPr>
                <w:sz w:val="19"/>
                <w:szCs w:val="19"/>
              </w:rPr>
            </w:pPr>
            <w:r>
              <w:rPr>
                <w:sz w:val="19"/>
                <w:szCs w:val="19"/>
              </w:rPr>
              <w:t xml:space="preserve">Pérdida, ruptura y/o problemas en la comunicación con la comunidad del área de influencia </w:t>
            </w:r>
          </w:p>
        </w:tc>
      </w:tr>
    </w:tbl>
    <w:p w14:paraId="50AFBE7E" w14:textId="77777777" w:rsidR="0022643C" w:rsidRDefault="0022643C">
      <w:pPr>
        <w:sectPr w:rsidR="0022643C" w:rsidSect="00702761">
          <w:pgSz w:w="15840" w:h="12240" w:orient="landscape"/>
          <w:pgMar w:top="1701" w:right="1418" w:bottom="1701" w:left="1418" w:header="709" w:footer="709" w:gutter="0"/>
          <w:cols w:space="720"/>
        </w:sectPr>
      </w:pPr>
    </w:p>
    <w:p w14:paraId="012BCC42" w14:textId="77777777" w:rsidR="0022643C" w:rsidRDefault="00B32C04">
      <w:pPr>
        <w:pStyle w:val="Ttulo4"/>
        <w:numPr>
          <w:ilvl w:val="3"/>
          <w:numId w:val="15"/>
        </w:numPr>
      </w:pPr>
      <w:bookmarkStart w:id="154" w:name="_Toc127888420"/>
      <w:r>
        <w:lastRenderedPageBreak/>
        <w:t>Metodología para realizar el análisis de riesgo</w:t>
      </w:r>
      <w:bookmarkEnd w:id="154"/>
    </w:p>
    <w:p w14:paraId="0847A359" w14:textId="77777777" w:rsidR="0022643C" w:rsidRDefault="00B32C04">
      <w:pPr>
        <w:spacing w:after="0" w:line="276" w:lineRule="auto"/>
        <w:rPr>
          <w:b/>
        </w:rPr>
      </w:pPr>
      <w:r>
        <w:t>La metodología implementada para el análisis de riesgos, es la utilizada por la COEPA “Confederación Empresarial de la Provincia de Alicante”, enfocada en la gerencia de riesgos ambientales, con el fin de realizar un análisis detallado de los riesgos operativos asociados a proyectos de construcción de estructuras y operación de éstos. Esta herramienta para la evaluación semi cualitativa y cuantitativa de los riesgos, facilita la clasificación de las amenazas al entorno humano, ambiental y socioeconómico.</w:t>
      </w:r>
      <w:r w:rsidR="00364D17">
        <w:t xml:space="preserve">  </w:t>
      </w:r>
      <w:r>
        <w:t>La probabilidad de ocurrencia de cada uno de estos eventos se califica a partir de estudios, antecedentes y la frecuencia estimada según</w:t>
      </w:r>
      <w:r w:rsidR="00364D17">
        <w:t xml:space="preserve"> los criterios de la tabla 10-66</w:t>
      </w:r>
      <w:r>
        <w:t>.</w:t>
      </w:r>
    </w:p>
    <w:p w14:paraId="7E870BCF" w14:textId="39224B79" w:rsidR="00702761" w:rsidRDefault="00702761" w:rsidP="00702761">
      <w:pPr>
        <w:pStyle w:val="Descripcin"/>
      </w:pPr>
      <w:bookmarkStart w:id="155" w:name="_heading=h.1ljsd9k" w:colFirst="0" w:colLast="0"/>
      <w:bookmarkStart w:id="156" w:name="_Toc127958639"/>
      <w:bookmarkEnd w:id="155"/>
      <w:r>
        <w:t xml:space="preserve">Tabla </w:t>
      </w:r>
      <w:fldSimple w:instr=" SEQ Tabla \* ARABIC ">
        <w:r w:rsidR="004C2E2F">
          <w:rPr>
            <w:noProof/>
          </w:rPr>
          <w:t>60</w:t>
        </w:r>
      </w:fldSimple>
      <w:r>
        <w:rPr>
          <w:noProof/>
        </w:rPr>
        <w:t xml:space="preserve">. </w:t>
      </w:r>
      <w:r w:rsidRPr="00345BE5">
        <w:rPr>
          <w:noProof/>
        </w:rPr>
        <w:t>Criterios para calificación de probabilidad de eventos (Se aplica en ausencia de estudios específicos), Fuente: COEPA (2007).  Identificación y Evaluación de Riesgos Ambientales.</w:t>
      </w:r>
      <w:bookmarkEnd w:id="156"/>
    </w:p>
    <w:tbl>
      <w:tblPr>
        <w:tblStyle w:val="afffffff3"/>
        <w:tblW w:w="79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9"/>
        <w:gridCol w:w="1918"/>
        <w:gridCol w:w="4686"/>
      </w:tblGrid>
      <w:tr w:rsidR="0022643C" w14:paraId="52B3AA59" w14:textId="77777777">
        <w:trPr>
          <w:trHeight w:val="405"/>
          <w:tblHeader/>
          <w:jc w:val="center"/>
        </w:trPr>
        <w:tc>
          <w:tcPr>
            <w:tcW w:w="1339" w:type="dxa"/>
            <w:tcBorders>
              <w:bottom w:val="single" w:sz="4" w:space="0" w:color="000000"/>
            </w:tcBorders>
            <w:shd w:val="clear" w:color="auto" w:fill="C0C0C0"/>
            <w:vAlign w:val="center"/>
          </w:tcPr>
          <w:p w14:paraId="500633F6" w14:textId="77777777" w:rsidR="0022643C" w:rsidRDefault="00B32C04">
            <w:pPr>
              <w:spacing w:after="0"/>
              <w:jc w:val="center"/>
              <w:rPr>
                <w:b/>
                <w:sz w:val="20"/>
                <w:szCs w:val="20"/>
              </w:rPr>
            </w:pPr>
            <w:r>
              <w:rPr>
                <w:b/>
                <w:sz w:val="20"/>
                <w:szCs w:val="20"/>
              </w:rPr>
              <w:t>Calificación</w:t>
            </w:r>
          </w:p>
        </w:tc>
        <w:tc>
          <w:tcPr>
            <w:tcW w:w="6604" w:type="dxa"/>
            <w:gridSpan w:val="2"/>
            <w:tcBorders>
              <w:bottom w:val="single" w:sz="4" w:space="0" w:color="000000"/>
            </w:tcBorders>
            <w:shd w:val="clear" w:color="auto" w:fill="C0C0C0"/>
            <w:vAlign w:val="center"/>
          </w:tcPr>
          <w:p w14:paraId="19043D62" w14:textId="77777777" w:rsidR="0022643C" w:rsidRDefault="00B32C04">
            <w:pPr>
              <w:spacing w:after="0"/>
              <w:jc w:val="center"/>
              <w:rPr>
                <w:b/>
                <w:sz w:val="20"/>
                <w:szCs w:val="20"/>
              </w:rPr>
            </w:pPr>
            <w:r>
              <w:rPr>
                <w:b/>
                <w:sz w:val="20"/>
                <w:szCs w:val="20"/>
              </w:rPr>
              <w:t>Probabilidad</w:t>
            </w:r>
          </w:p>
        </w:tc>
      </w:tr>
      <w:tr w:rsidR="0022643C" w14:paraId="4499981A" w14:textId="77777777">
        <w:trPr>
          <w:trHeight w:val="205"/>
          <w:jc w:val="center"/>
        </w:trPr>
        <w:tc>
          <w:tcPr>
            <w:tcW w:w="1339" w:type="dxa"/>
            <w:tcBorders>
              <w:top w:val="single" w:sz="4" w:space="0" w:color="000000"/>
              <w:bottom w:val="single" w:sz="4" w:space="0" w:color="000000"/>
            </w:tcBorders>
            <w:shd w:val="clear" w:color="auto" w:fill="C00000"/>
            <w:vAlign w:val="center"/>
          </w:tcPr>
          <w:p w14:paraId="519AF8B0" w14:textId="77777777" w:rsidR="0022643C" w:rsidRDefault="00B32C04">
            <w:pPr>
              <w:spacing w:after="0"/>
              <w:jc w:val="center"/>
              <w:rPr>
                <w:sz w:val="20"/>
                <w:szCs w:val="20"/>
              </w:rPr>
            </w:pPr>
            <w:r>
              <w:rPr>
                <w:sz w:val="20"/>
                <w:szCs w:val="20"/>
              </w:rPr>
              <w:t>5</w:t>
            </w:r>
          </w:p>
        </w:tc>
        <w:tc>
          <w:tcPr>
            <w:tcW w:w="1918" w:type="dxa"/>
            <w:tcBorders>
              <w:top w:val="single" w:sz="4" w:space="0" w:color="000000"/>
            </w:tcBorders>
            <w:shd w:val="clear" w:color="auto" w:fill="auto"/>
          </w:tcPr>
          <w:p w14:paraId="41436868" w14:textId="77777777" w:rsidR="0022643C" w:rsidRDefault="00B32C04">
            <w:pPr>
              <w:spacing w:after="0"/>
              <w:jc w:val="center"/>
              <w:rPr>
                <w:sz w:val="20"/>
                <w:szCs w:val="20"/>
              </w:rPr>
            </w:pPr>
            <w:r>
              <w:rPr>
                <w:sz w:val="20"/>
                <w:szCs w:val="20"/>
              </w:rPr>
              <w:t>Muy probable</w:t>
            </w:r>
          </w:p>
        </w:tc>
        <w:tc>
          <w:tcPr>
            <w:tcW w:w="4686" w:type="dxa"/>
            <w:tcBorders>
              <w:top w:val="single" w:sz="4" w:space="0" w:color="000000"/>
            </w:tcBorders>
            <w:shd w:val="clear" w:color="auto" w:fill="auto"/>
          </w:tcPr>
          <w:p w14:paraId="520929E8" w14:textId="77777777" w:rsidR="0022643C" w:rsidRDefault="00B32C04">
            <w:pPr>
              <w:spacing w:after="0"/>
              <w:jc w:val="center"/>
              <w:rPr>
                <w:sz w:val="20"/>
                <w:szCs w:val="20"/>
              </w:rPr>
            </w:pPr>
            <w:r>
              <w:rPr>
                <w:sz w:val="20"/>
                <w:szCs w:val="20"/>
              </w:rPr>
              <w:t>&gt; una vez al mes</w:t>
            </w:r>
          </w:p>
        </w:tc>
      </w:tr>
      <w:tr w:rsidR="0022643C" w14:paraId="00B56354" w14:textId="77777777">
        <w:trPr>
          <w:jc w:val="center"/>
        </w:trPr>
        <w:tc>
          <w:tcPr>
            <w:tcW w:w="1339" w:type="dxa"/>
            <w:tcBorders>
              <w:bottom w:val="single" w:sz="4" w:space="0" w:color="000000"/>
            </w:tcBorders>
            <w:shd w:val="clear" w:color="auto" w:fill="FF6600"/>
            <w:vAlign w:val="center"/>
          </w:tcPr>
          <w:p w14:paraId="536CE9B9" w14:textId="77777777" w:rsidR="0022643C" w:rsidRDefault="00B32C04">
            <w:pPr>
              <w:spacing w:after="0"/>
              <w:jc w:val="center"/>
              <w:rPr>
                <w:sz w:val="20"/>
                <w:szCs w:val="20"/>
              </w:rPr>
            </w:pPr>
            <w:r>
              <w:rPr>
                <w:sz w:val="20"/>
                <w:szCs w:val="20"/>
              </w:rPr>
              <w:t>4</w:t>
            </w:r>
          </w:p>
        </w:tc>
        <w:tc>
          <w:tcPr>
            <w:tcW w:w="1918" w:type="dxa"/>
            <w:shd w:val="clear" w:color="auto" w:fill="auto"/>
          </w:tcPr>
          <w:p w14:paraId="144F349A" w14:textId="77777777" w:rsidR="0022643C" w:rsidRDefault="00B32C04">
            <w:pPr>
              <w:spacing w:after="0"/>
              <w:jc w:val="center"/>
              <w:rPr>
                <w:sz w:val="20"/>
                <w:szCs w:val="20"/>
              </w:rPr>
            </w:pPr>
            <w:r>
              <w:rPr>
                <w:sz w:val="20"/>
                <w:szCs w:val="20"/>
              </w:rPr>
              <w:t>Bastante probable</w:t>
            </w:r>
          </w:p>
        </w:tc>
        <w:tc>
          <w:tcPr>
            <w:tcW w:w="4686" w:type="dxa"/>
            <w:shd w:val="clear" w:color="auto" w:fill="auto"/>
          </w:tcPr>
          <w:p w14:paraId="3DA1BBFB" w14:textId="77777777" w:rsidR="0022643C" w:rsidRDefault="00B32C04">
            <w:pPr>
              <w:spacing w:after="0"/>
              <w:jc w:val="center"/>
              <w:rPr>
                <w:sz w:val="20"/>
                <w:szCs w:val="20"/>
              </w:rPr>
            </w:pPr>
            <w:r>
              <w:rPr>
                <w:sz w:val="20"/>
                <w:szCs w:val="20"/>
              </w:rPr>
              <w:t>&gt; una vez al año y &lt; una vez al mes</w:t>
            </w:r>
          </w:p>
        </w:tc>
      </w:tr>
      <w:tr w:rsidR="0022643C" w14:paraId="17528687" w14:textId="77777777">
        <w:trPr>
          <w:jc w:val="center"/>
        </w:trPr>
        <w:tc>
          <w:tcPr>
            <w:tcW w:w="1339" w:type="dxa"/>
            <w:tcBorders>
              <w:bottom w:val="single" w:sz="4" w:space="0" w:color="000000"/>
            </w:tcBorders>
            <w:shd w:val="clear" w:color="auto" w:fill="FFFF00"/>
            <w:vAlign w:val="center"/>
          </w:tcPr>
          <w:p w14:paraId="49B04A82" w14:textId="77777777" w:rsidR="0022643C" w:rsidRDefault="00B32C04">
            <w:pPr>
              <w:spacing w:after="0"/>
              <w:jc w:val="center"/>
              <w:rPr>
                <w:sz w:val="20"/>
                <w:szCs w:val="20"/>
              </w:rPr>
            </w:pPr>
            <w:r>
              <w:rPr>
                <w:sz w:val="20"/>
                <w:szCs w:val="20"/>
              </w:rPr>
              <w:t>3</w:t>
            </w:r>
          </w:p>
        </w:tc>
        <w:tc>
          <w:tcPr>
            <w:tcW w:w="1918" w:type="dxa"/>
            <w:shd w:val="clear" w:color="auto" w:fill="auto"/>
          </w:tcPr>
          <w:p w14:paraId="0B273187" w14:textId="77777777" w:rsidR="0022643C" w:rsidRDefault="00B32C04">
            <w:pPr>
              <w:spacing w:after="0"/>
              <w:jc w:val="center"/>
              <w:rPr>
                <w:sz w:val="20"/>
                <w:szCs w:val="20"/>
              </w:rPr>
            </w:pPr>
            <w:r>
              <w:rPr>
                <w:sz w:val="20"/>
                <w:szCs w:val="20"/>
              </w:rPr>
              <w:t>Probable</w:t>
            </w:r>
          </w:p>
        </w:tc>
        <w:tc>
          <w:tcPr>
            <w:tcW w:w="4686" w:type="dxa"/>
            <w:shd w:val="clear" w:color="auto" w:fill="auto"/>
          </w:tcPr>
          <w:p w14:paraId="79A3ADE1" w14:textId="77777777" w:rsidR="0022643C" w:rsidRDefault="00B32C04">
            <w:pPr>
              <w:spacing w:after="0"/>
              <w:jc w:val="center"/>
              <w:rPr>
                <w:sz w:val="20"/>
                <w:szCs w:val="20"/>
              </w:rPr>
            </w:pPr>
            <w:r>
              <w:rPr>
                <w:sz w:val="20"/>
                <w:szCs w:val="20"/>
              </w:rPr>
              <w:t>&gt; una vez cada 10 años y &lt; una vez al año</w:t>
            </w:r>
          </w:p>
        </w:tc>
      </w:tr>
      <w:tr w:rsidR="0022643C" w14:paraId="7858AA29" w14:textId="77777777">
        <w:trPr>
          <w:jc w:val="center"/>
        </w:trPr>
        <w:tc>
          <w:tcPr>
            <w:tcW w:w="1339" w:type="dxa"/>
            <w:tcBorders>
              <w:bottom w:val="single" w:sz="4" w:space="0" w:color="000000"/>
            </w:tcBorders>
            <w:shd w:val="clear" w:color="auto" w:fill="00B050"/>
            <w:vAlign w:val="center"/>
          </w:tcPr>
          <w:p w14:paraId="53FFB133" w14:textId="77777777" w:rsidR="0022643C" w:rsidRDefault="00B32C04">
            <w:pPr>
              <w:spacing w:after="0"/>
              <w:jc w:val="center"/>
              <w:rPr>
                <w:sz w:val="20"/>
                <w:szCs w:val="20"/>
              </w:rPr>
            </w:pPr>
            <w:r>
              <w:rPr>
                <w:sz w:val="20"/>
                <w:szCs w:val="20"/>
              </w:rPr>
              <w:t>2</w:t>
            </w:r>
          </w:p>
        </w:tc>
        <w:tc>
          <w:tcPr>
            <w:tcW w:w="1918" w:type="dxa"/>
            <w:shd w:val="clear" w:color="auto" w:fill="auto"/>
          </w:tcPr>
          <w:p w14:paraId="133DC84C" w14:textId="77777777" w:rsidR="0022643C" w:rsidRDefault="00B32C04">
            <w:pPr>
              <w:spacing w:after="0"/>
              <w:jc w:val="center"/>
              <w:rPr>
                <w:sz w:val="20"/>
                <w:szCs w:val="20"/>
              </w:rPr>
            </w:pPr>
            <w:r>
              <w:rPr>
                <w:sz w:val="20"/>
                <w:szCs w:val="20"/>
              </w:rPr>
              <w:t>Poco probable</w:t>
            </w:r>
          </w:p>
        </w:tc>
        <w:tc>
          <w:tcPr>
            <w:tcW w:w="4686" w:type="dxa"/>
            <w:shd w:val="clear" w:color="auto" w:fill="auto"/>
          </w:tcPr>
          <w:p w14:paraId="4439CC1F" w14:textId="77777777" w:rsidR="0022643C" w:rsidRDefault="00B32C04">
            <w:pPr>
              <w:spacing w:after="0"/>
              <w:jc w:val="center"/>
              <w:rPr>
                <w:sz w:val="20"/>
                <w:szCs w:val="20"/>
              </w:rPr>
            </w:pPr>
            <w:r>
              <w:rPr>
                <w:sz w:val="20"/>
                <w:szCs w:val="20"/>
              </w:rPr>
              <w:t>&gt; una vez cada 50 años y &lt; una vez cada 10 años</w:t>
            </w:r>
          </w:p>
        </w:tc>
      </w:tr>
      <w:tr w:rsidR="0022643C" w14:paraId="09E4C7DC" w14:textId="77777777">
        <w:trPr>
          <w:jc w:val="center"/>
        </w:trPr>
        <w:tc>
          <w:tcPr>
            <w:tcW w:w="1339" w:type="dxa"/>
            <w:shd w:val="clear" w:color="auto" w:fill="92D050"/>
            <w:vAlign w:val="center"/>
          </w:tcPr>
          <w:p w14:paraId="7C84CC1F" w14:textId="77777777" w:rsidR="0022643C" w:rsidRDefault="00B32C04">
            <w:pPr>
              <w:spacing w:after="0"/>
              <w:jc w:val="center"/>
              <w:rPr>
                <w:sz w:val="20"/>
                <w:szCs w:val="20"/>
              </w:rPr>
            </w:pPr>
            <w:r>
              <w:rPr>
                <w:sz w:val="20"/>
                <w:szCs w:val="20"/>
              </w:rPr>
              <w:t>1</w:t>
            </w:r>
          </w:p>
        </w:tc>
        <w:tc>
          <w:tcPr>
            <w:tcW w:w="1918" w:type="dxa"/>
            <w:shd w:val="clear" w:color="auto" w:fill="auto"/>
          </w:tcPr>
          <w:p w14:paraId="0D97AA64" w14:textId="77777777" w:rsidR="0022643C" w:rsidRDefault="00B32C04">
            <w:pPr>
              <w:spacing w:after="0"/>
              <w:jc w:val="center"/>
              <w:rPr>
                <w:sz w:val="20"/>
                <w:szCs w:val="20"/>
              </w:rPr>
            </w:pPr>
            <w:r>
              <w:rPr>
                <w:sz w:val="20"/>
                <w:szCs w:val="20"/>
              </w:rPr>
              <w:t>Muy poco probable</w:t>
            </w:r>
          </w:p>
        </w:tc>
        <w:tc>
          <w:tcPr>
            <w:tcW w:w="4686" w:type="dxa"/>
            <w:shd w:val="clear" w:color="auto" w:fill="auto"/>
          </w:tcPr>
          <w:p w14:paraId="0E706BD0" w14:textId="77777777" w:rsidR="0022643C" w:rsidRDefault="00B32C04">
            <w:pPr>
              <w:spacing w:after="0"/>
              <w:jc w:val="center"/>
              <w:rPr>
                <w:sz w:val="20"/>
                <w:szCs w:val="20"/>
              </w:rPr>
            </w:pPr>
            <w:r>
              <w:rPr>
                <w:sz w:val="20"/>
                <w:szCs w:val="20"/>
              </w:rPr>
              <w:t>&lt; una vez cada 50 años</w:t>
            </w:r>
          </w:p>
        </w:tc>
      </w:tr>
    </w:tbl>
    <w:p w14:paraId="190CB1D7" w14:textId="2FD8E1A5" w:rsidR="0022643C" w:rsidRDefault="0022643C">
      <w:bookmarkStart w:id="157" w:name="_heading=h.zu0gcz" w:colFirst="0" w:colLast="0"/>
      <w:bookmarkEnd w:id="157"/>
    </w:p>
    <w:p w14:paraId="170F46BF" w14:textId="77777777" w:rsidR="0022643C" w:rsidRDefault="00B32C04" w:rsidP="00364D17">
      <w:pPr>
        <w:pStyle w:val="Ttulo5"/>
        <w:numPr>
          <w:ilvl w:val="4"/>
          <w:numId w:val="15"/>
        </w:numPr>
        <w:spacing w:after="0" w:line="276" w:lineRule="auto"/>
      </w:pPr>
      <w:bookmarkStart w:id="158" w:name="_Toc127888421"/>
      <w:r>
        <w:t>Análisis de vulnerabilidad</w:t>
      </w:r>
      <w:bookmarkEnd w:id="158"/>
      <w:r>
        <w:t xml:space="preserve"> </w:t>
      </w:r>
    </w:p>
    <w:p w14:paraId="4019C55C" w14:textId="77777777" w:rsidR="0022643C" w:rsidRDefault="00B32C04" w:rsidP="00C43503">
      <w:pPr>
        <w:spacing w:line="276" w:lineRule="auto"/>
      </w:pPr>
      <w:r>
        <w:t>Para efectos del análisis de riesgo durante el proyecto PCH Río Hondo se consideran en el siguiente orden los elementos vulnerables:</w:t>
      </w:r>
      <w:r w:rsidR="00C43503">
        <w:t xml:space="preserve"> </w:t>
      </w:r>
      <w:r w:rsidR="00C43503" w:rsidRPr="00C43503">
        <w:rPr>
          <w:b/>
        </w:rPr>
        <w:t>a.</w:t>
      </w:r>
      <w:r w:rsidR="00C43503">
        <w:t xml:space="preserve"> </w:t>
      </w:r>
      <w:r>
        <w:rPr>
          <w:rFonts w:eastAsia="Arial"/>
          <w:color w:val="000000"/>
        </w:rPr>
        <w:t>Víctimas (Entorno Social): Se refiere al número y clase de afectados (empleados, contratistas, brigadistas y comunidad); considera también el tipo y gravedad de las lesiones.</w:t>
      </w:r>
      <w:r w:rsidR="00C43503">
        <w:rPr>
          <w:rFonts w:eastAsia="Arial"/>
          <w:color w:val="000000"/>
        </w:rPr>
        <w:t xml:space="preserve"> </w:t>
      </w:r>
      <w:r w:rsidR="00C43503" w:rsidRPr="00C43503">
        <w:rPr>
          <w:rFonts w:eastAsia="Arial"/>
          <w:b/>
          <w:color w:val="000000"/>
        </w:rPr>
        <w:t>b.</w:t>
      </w:r>
      <w:r w:rsidR="00C43503">
        <w:rPr>
          <w:rFonts w:eastAsia="Arial"/>
          <w:color w:val="000000"/>
        </w:rPr>
        <w:t xml:space="preserve"> </w:t>
      </w:r>
      <w:r>
        <w:t>Daño Ambiental (Entorno Ambiental): Evalúa los impactos sobre los cuerpos de agua más cercanos, aire y el medio biótico y abiótico, como consecuencia de la emergencia.</w:t>
      </w:r>
      <w:r w:rsidR="00C43503">
        <w:t xml:space="preserve"> </w:t>
      </w:r>
      <w:r w:rsidR="00C43503" w:rsidRPr="00C43503">
        <w:rPr>
          <w:b/>
        </w:rPr>
        <w:t>c.</w:t>
      </w:r>
      <w:r w:rsidR="00C43503">
        <w:t xml:space="preserve"> </w:t>
      </w:r>
      <w:r>
        <w:t>Pérdidas materiales (entorno socioeconómico): Representadas en equipos, costo de las operaciones de control de la emergencia, multas, indemnizaciones, y atención médica entre otros.</w:t>
      </w:r>
      <w:r w:rsidR="00C43503">
        <w:t xml:space="preserve"> </w:t>
      </w:r>
    </w:p>
    <w:p w14:paraId="07CF158D" w14:textId="77777777" w:rsidR="00702761" w:rsidRDefault="00B32C04" w:rsidP="00C61287">
      <w:pPr>
        <w:spacing w:line="276" w:lineRule="auto"/>
      </w:pPr>
      <w:r>
        <w:t>La vulnerabilidad de los elementos expuestos, se establece a partir de la gravedad de las consecuenci</w:t>
      </w:r>
      <w:r w:rsidR="00364D17">
        <w:t>as</w:t>
      </w:r>
      <w:r>
        <w:t xml:space="preserve">, de la materialización u ocurrencia de los eventos peligrosos </w:t>
      </w:r>
      <w:r>
        <w:lastRenderedPageBreak/>
        <w:t>que generan las amenazas, de acuerdo con los valores cualitativos (cantidad, peligrosidad, extensión, etc.) de los criterios establecidos</w:t>
      </w:r>
      <w:r w:rsidR="00702761">
        <w:t xml:space="preserve">, </w:t>
      </w:r>
      <w:r>
        <w:t>se les asigna el valor de la calificación correspondiente para luego ser reemplazados en las fórmulas de gravedad entorno ambiental, gravedad entorno social y gravedad entorno socioeconómico.</w:t>
      </w:r>
      <w:r w:rsidR="00C61287">
        <w:t xml:space="preserve"> </w:t>
      </w:r>
    </w:p>
    <w:p w14:paraId="79BDB9EB" w14:textId="67000BBC" w:rsidR="0022643C" w:rsidRDefault="00B32C04" w:rsidP="00C61287">
      <w:pPr>
        <w:spacing w:line="276" w:lineRule="auto"/>
      </w:pPr>
      <w:r>
        <w:t>La estimación de la gravedad de las consecuencias se realiza de forma diferenciada para el entorno ambiental, social y socioeconómico, y el cálculo del valor de las consecuencias en cada uno de los entornos vulnerables se determinan m</w:t>
      </w:r>
      <w:r w:rsidR="00C61287">
        <w:t>ediante fórmulas</w:t>
      </w:r>
      <w:r>
        <w:rPr>
          <w:noProof/>
        </w:rPr>
        <mc:AlternateContent>
          <mc:Choice Requires="wps">
            <w:drawing>
              <wp:anchor distT="0" distB="0" distL="114300" distR="114300" simplePos="0" relativeHeight="251660288" behindDoc="0" locked="0" layoutInCell="1" hidden="0" allowOverlap="1" wp14:anchorId="3F8952B0" wp14:editId="1235F8D7">
                <wp:simplePos x="0" y="0"/>
                <wp:positionH relativeFrom="column">
                  <wp:posOffset>114300</wp:posOffset>
                </wp:positionH>
                <wp:positionV relativeFrom="paragraph">
                  <wp:posOffset>1993900</wp:posOffset>
                </wp:positionV>
                <wp:extent cx="635" cy="12700"/>
                <wp:effectExtent l="0" t="0" r="0" b="0"/>
                <wp:wrapNone/>
                <wp:docPr id="180" name="Rectángulo 180"/>
                <wp:cNvGraphicFramePr/>
                <a:graphic xmlns:a="http://schemas.openxmlformats.org/drawingml/2006/main">
                  <a:graphicData uri="http://schemas.microsoft.com/office/word/2010/wordprocessingShape">
                    <wps:wsp>
                      <wps:cNvSpPr/>
                      <wps:spPr>
                        <a:xfrm>
                          <a:off x="2604388" y="3779683"/>
                          <a:ext cx="5483225" cy="635"/>
                        </a:xfrm>
                        <a:prstGeom prst="rect">
                          <a:avLst/>
                        </a:prstGeom>
                        <a:solidFill>
                          <a:srgbClr val="FFFFFF"/>
                        </a:solidFill>
                        <a:ln>
                          <a:noFill/>
                        </a:ln>
                      </wps:spPr>
                      <wps:txbx>
                        <w:txbxContent>
                          <w:p w14:paraId="05891BCD" w14:textId="77777777" w:rsidR="00600161" w:rsidRDefault="00600161">
                            <w:pPr>
                              <w:spacing w:before="0" w:after="0"/>
                              <w:jc w:val="center"/>
                              <w:textDirection w:val="btLr"/>
                            </w:pPr>
                            <w:r>
                              <w:rPr>
                                <w:rFonts w:eastAsia="Arial"/>
                                <w:b/>
                                <w:i/>
                                <w:color w:val="000000"/>
                                <w:sz w:val="20"/>
                              </w:rPr>
                              <w:t>Ilustración 10</w:t>
                            </w:r>
                            <w:proofErr w:type="gramStart"/>
                            <w:r>
                              <w:rPr>
                                <w:rFonts w:eastAsia="Arial"/>
                                <w:b/>
                                <w:i/>
                                <w:color w:val="000000"/>
                                <w:sz w:val="20"/>
                              </w:rPr>
                              <w:t>-  SEQ</w:t>
                            </w:r>
                            <w:proofErr w:type="gramEnd"/>
                            <w:r>
                              <w:rPr>
                                <w:rFonts w:eastAsia="Arial"/>
                                <w:b/>
                                <w:i/>
                                <w:color w:val="000000"/>
                                <w:sz w:val="20"/>
                              </w:rPr>
                              <w:t xml:space="preserve"> Ilustración_10- \* ARABIC 8 Gravedad de las consecuencias,  </w:t>
                            </w:r>
                          </w:p>
                          <w:p w14:paraId="77FC3E78" w14:textId="77777777" w:rsidR="00600161" w:rsidRDefault="00600161">
                            <w:pPr>
                              <w:spacing w:before="0" w:after="0"/>
                              <w:jc w:val="center"/>
                              <w:textDirection w:val="btLr"/>
                            </w:pPr>
                            <w:r>
                              <w:rPr>
                                <w:rFonts w:eastAsia="Arial"/>
                                <w:b/>
                                <w:i/>
                                <w:color w:val="000000"/>
                                <w:sz w:val="20"/>
                              </w:rPr>
                              <w:t xml:space="preserve">Fuente: COEPA (2007).  Identificación y Evaluación de Riesgos Ambientales. </w:t>
                            </w:r>
                          </w:p>
                          <w:p w14:paraId="22F57EDE" w14:textId="77777777" w:rsidR="00600161" w:rsidRDefault="00600161">
                            <w:pPr>
                              <w:jc w:val="center"/>
                              <w:textDirection w:val="btLr"/>
                            </w:pPr>
                          </w:p>
                        </w:txbxContent>
                      </wps:txbx>
                      <wps:bodyPr spcFirstLastPara="1" wrap="square" lIns="0" tIns="0" rIns="0" bIns="0" anchor="t" anchorCtr="0">
                        <a:noAutofit/>
                      </wps:bodyPr>
                    </wps:wsp>
                  </a:graphicData>
                </a:graphic>
              </wp:anchor>
            </w:drawing>
          </mc:Choice>
          <mc:Fallback>
            <w:pict>
              <v:rect w14:anchorId="3F8952B0" id="Rectángulo 180" o:spid="_x0000_s1027" style="position:absolute;left:0;text-align:left;margin-left:9pt;margin-top:157pt;width:.05pt;height: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" stroked="f">
                <v:textbox inset="0,0,0,0">
                  <w:txbxContent>
                    <w:p w14:paraId="05891BCD" w14:textId="77777777" w:rsidR="00600161" w:rsidRDefault="00600161">
                      <w:pPr>
                        <w:spacing w:before="0" w:after="0"/>
                        <w:jc w:val="center"/>
                        <w:textDirection w:val="btLr"/>
                      </w:pPr>
                      <w:r>
                        <w:rPr>
                          <w:rFonts w:eastAsia="Arial"/>
                          <w:b/>
                          <w:i/>
                          <w:color w:val="000000"/>
                          <w:sz w:val="20"/>
                        </w:rPr>
                        <w:t>Ilustración 10</w:t>
                      </w:r>
                      <w:proofErr w:type="gramStart"/>
                      <w:r>
                        <w:rPr>
                          <w:rFonts w:eastAsia="Arial"/>
                          <w:b/>
                          <w:i/>
                          <w:color w:val="000000"/>
                          <w:sz w:val="20"/>
                        </w:rPr>
                        <w:t>-  SEQ</w:t>
                      </w:r>
                      <w:proofErr w:type="gramEnd"/>
                      <w:r>
                        <w:rPr>
                          <w:rFonts w:eastAsia="Arial"/>
                          <w:b/>
                          <w:i/>
                          <w:color w:val="000000"/>
                          <w:sz w:val="20"/>
                        </w:rPr>
                        <w:t xml:space="preserve"> Ilustración_10- \* ARABIC 8 Gravedad de las consecuencias,  </w:t>
                      </w:r>
                    </w:p>
                    <w:p w14:paraId="77FC3E78" w14:textId="77777777" w:rsidR="00600161" w:rsidRDefault="00600161">
                      <w:pPr>
                        <w:spacing w:before="0" w:after="0"/>
                        <w:jc w:val="center"/>
                        <w:textDirection w:val="btLr"/>
                      </w:pPr>
                      <w:r>
                        <w:rPr>
                          <w:rFonts w:eastAsia="Arial"/>
                          <w:b/>
                          <w:i/>
                          <w:color w:val="000000"/>
                          <w:sz w:val="20"/>
                        </w:rPr>
                        <w:t xml:space="preserve">Fuente: COEPA (2007).  Identificación y Evaluación de Riesgos Ambientales. </w:t>
                      </w:r>
                    </w:p>
                    <w:p w14:paraId="22F57EDE" w14:textId="77777777" w:rsidR="00600161" w:rsidRDefault="00600161">
                      <w:pPr>
                        <w:jc w:val="center"/>
                        <w:textDirection w:val="btLr"/>
                      </w:pPr>
                    </w:p>
                  </w:txbxContent>
                </v:textbox>
              </v:rect>
            </w:pict>
          </mc:Fallback>
        </mc:AlternateContent>
      </w:r>
      <w:bookmarkStart w:id="159" w:name="_heading=h.1d96cc0" w:colFirst="0" w:colLast="0"/>
      <w:bookmarkEnd w:id="159"/>
      <w:r w:rsidR="00C61287">
        <w:t xml:space="preserve"> establecidas para tal fin.</w:t>
      </w:r>
    </w:p>
    <w:p w14:paraId="7E926348" w14:textId="77777777" w:rsidR="00C61287" w:rsidRDefault="00C61287" w:rsidP="00C61287">
      <w:pPr>
        <w:spacing w:line="276" w:lineRule="auto"/>
      </w:pPr>
    </w:p>
    <w:p w14:paraId="50F7BC1D" w14:textId="77777777" w:rsidR="0022643C" w:rsidRDefault="00B32C04">
      <w:pPr>
        <w:pStyle w:val="Ttulo5"/>
        <w:numPr>
          <w:ilvl w:val="4"/>
          <w:numId w:val="49"/>
        </w:numPr>
      </w:pPr>
      <w:bookmarkStart w:id="160" w:name="_Toc127888422"/>
      <w:r>
        <w:t>Identificación y análisis de la vulnerabilidad y riesgo</w:t>
      </w:r>
      <w:bookmarkEnd w:id="160"/>
    </w:p>
    <w:p w14:paraId="30505E18" w14:textId="74E0D314" w:rsidR="0022643C" w:rsidRDefault="00B32C04" w:rsidP="00702761">
      <w:pPr>
        <w:spacing w:line="276" w:lineRule="auto"/>
        <w:rPr>
          <w:rFonts w:eastAsia="Arial"/>
          <w:b/>
          <w:color w:val="000000"/>
          <w:sz w:val="22"/>
          <w:szCs w:val="22"/>
        </w:rPr>
      </w:pPr>
      <w:r>
        <w:t>De acuerdo con la metodología propuesta, se asignan valores de amenaza y vulnerabilidad para cada uno de los escenarios de probable ocurrencia; una vez definidos los escenarios se procede a valorar la probabilidad de ocurrencia teniendo en cuenta la vulnerabilidad presente, la cual permite calificar la gravedad de los eventos con el fin de establecer procedimientos de actuación de respuesta para cada uno de ellos.</w:t>
      </w:r>
      <w:r w:rsidR="00D01038">
        <w:t xml:space="preserve">  </w:t>
      </w:r>
      <w:r>
        <w:t>Para cada uno de los escenarios identificados se asigna una puntuación de 1 a 5 dependiendo de la gravedad de las consecuencias en cada entorno</w:t>
      </w:r>
      <w:r w:rsidR="00702761">
        <w:t>.</w:t>
      </w:r>
    </w:p>
    <w:p w14:paraId="47EC1318" w14:textId="700EA711" w:rsidR="0022643C" w:rsidRDefault="00B32C04" w:rsidP="008B7BE6">
      <w:r>
        <w:t xml:space="preserve">La valoración del riesgo para cada uno de los tres factores a evaluar (humano, ambiental y socioeconómico), resulta de multiplicar el valor asignado a la probabilidad de ocurrencia por el valor asignado a las consecuencias de cada factor </w:t>
      </w:r>
    </w:p>
    <w:p w14:paraId="3D3D639E" w14:textId="3621DAD0" w:rsidR="0022643C" w:rsidRDefault="00B32C04" w:rsidP="00702761">
      <w:pPr>
        <w:spacing w:line="276" w:lineRule="auto"/>
      </w:pPr>
      <w:r>
        <w:t>Una vez obtenido el valor del riesgo por cada uno de los factores de forma separada se procede a categorizarlo por colores siguiendo la escala que se presenta en la Evaluación de riesgos para el entorno Humano</w:t>
      </w:r>
      <w:r w:rsidR="00702761">
        <w:t>.</w:t>
      </w:r>
    </w:p>
    <w:p w14:paraId="756E3EE7" w14:textId="77777777" w:rsidR="0022643C" w:rsidRDefault="00B32C04">
      <w:pPr>
        <w:spacing w:before="0" w:after="0"/>
      </w:pPr>
      <w:r>
        <w:t>De lo anterior, se obtiene el siguiente resultado: 6 escenarios calificados como riesgo moderado, 4 como muy bajo, un escenario como medio y un escenario con riesgo Alto, (Interrupción de actividades por accidentalidad laboral y afectación a trabajadores). Es indispensable tener en cuenta el escenario número 6 en el momento de establecer las estrategias de Reducción de Riesgo.</w:t>
      </w:r>
    </w:p>
    <w:p w14:paraId="63636AD2" w14:textId="77777777" w:rsidR="0022643C" w:rsidRDefault="00B32C04">
      <w:pPr>
        <w:pStyle w:val="Ttulo5"/>
        <w:numPr>
          <w:ilvl w:val="4"/>
          <w:numId w:val="49"/>
        </w:numPr>
      </w:pPr>
      <w:bookmarkStart w:id="161" w:name="_Toc127888423"/>
      <w:r>
        <w:t>Evaluación del riesgo para el entorno ambiental</w:t>
      </w:r>
      <w:bookmarkEnd w:id="161"/>
    </w:p>
    <w:p w14:paraId="7805EAFA" w14:textId="7D367CFD" w:rsidR="0022643C" w:rsidRDefault="004C2E2F">
      <w:pPr>
        <w:spacing w:after="0" w:line="276" w:lineRule="auto"/>
      </w:pPr>
      <w:r>
        <w:t>En esta parte se encuentra e</w:t>
      </w:r>
      <w:r w:rsidR="00B32C04">
        <w:t xml:space="preserve">l resultado del análisis de riesgo para el entorno ambiental en cada uno de los escenarios identificados para la etapa de operación y construcción. </w:t>
      </w:r>
    </w:p>
    <w:p w14:paraId="75F6C612" w14:textId="77777777" w:rsidR="0022643C" w:rsidRDefault="00B32C04">
      <w:pPr>
        <w:spacing w:after="0" w:line="276" w:lineRule="auto"/>
      </w:pPr>
      <w:bookmarkStart w:id="162" w:name="_heading=h.14ykbeg" w:colFirst="0" w:colLast="0"/>
      <w:bookmarkEnd w:id="162"/>
      <w:r>
        <w:lastRenderedPageBreak/>
        <w:t>De lo anterior, se obtiene el siguiente resultado: 7 escenarios calificados como riesgo moderado y 5 como riesgo muy bajo. Ningún escenario se encuentra valorado como riesgo medio, alto o muy alto para el entorno ambiental, sin embargo, es importante definir y establecer controles para prevenir posibles emergencias por eventos como Inundación, remoción en masa, incendios forestales.</w:t>
      </w:r>
    </w:p>
    <w:p w14:paraId="17199A3A" w14:textId="77777777" w:rsidR="0022643C" w:rsidRDefault="00B32C04">
      <w:pPr>
        <w:pStyle w:val="Ttulo5"/>
        <w:numPr>
          <w:ilvl w:val="4"/>
          <w:numId w:val="49"/>
        </w:numPr>
      </w:pPr>
      <w:bookmarkStart w:id="163" w:name="_Toc127888424"/>
      <w:r>
        <w:t>Evaluación de riesgos para el entorno socioeconómico</w:t>
      </w:r>
      <w:bookmarkEnd w:id="163"/>
    </w:p>
    <w:p w14:paraId="4C3E55F2" w14:textId="692EA4AB" w:rsidR="0022643C" w:rsidRDefault="004C2E2F">
      <w:pPr>
        <w:spacing w:after="0"/>
      </w:pPr>
      <w:r>
        <w:t xml:space="preserve">Se </w:t>
      </w:r>
      <w:r w:rsidR="00B32C04">
        <w:t>evidencia</w:t>
      </w:r>
      <w:r w:rsidR="00B32C04">
        <w:rPr>
          <w:b/>
        </w:rPr>
        <w:t xml:space="preserve"> </w:t>
      </w:r>
      <w:r w:rsidR="00B32C04">
        <w:t>el resultado del análisis de riesgo para el entorno socioeconómico en cada uno de los escenarios identificados para la etapa de construcción y operación.</w:t>
      </w:r>
    </w:p>
    <w:p w14:paraId="20B5B362" w14:textId="77777777" w:rsidR="0022643C" w:rsidRDefault="00B32C04" w:rsidP="00D01038">
      <w:pPr>
        <w:spacing w:before="0" w:after="0"/>
      </w:pPr>
      <w:r>
        <w:t xml:space="preserve">Del análisis anterior, se obtiene el siguiente resultado: 2 escenarios calificados como riesgo medio, 6 como riesgo moderado, 3 como muy bajo y un escenario como Alto. Ningún escenario se encuentra valorado como riesgo muy alto para el entorno socio económico, sin embargo, es importante definir y establecer los controles para prevenir posibles emergencias por el escenario Interrupción de actividades por accidentalidad laboral y afectación a trabajadores. </w:t>
      </w:r>
      <w:r w:rsidR="00A85BDA">
        <w:t xml:space="preserve">  </w:t>
      </w:r>
    </w:p>
    <w:p w14:paraId="75AF68BA" w14:textId="77777777" w:rsidR="0022643C" w:rsidRPr="00600161" w:rsidRDefault="00B32C04">
      <w:pPr>
        <w:pStyle w:val="Ttulo3"/>
        <w:numPr>
          <w:ilvl w:val="2"/>
          <w:numId w:val="49"/>
        </w:numPr>
      </w:pPr>
      <w:bookmarkStart w:id="164" w:name="_Toc127888425"/>
      <w:r w:rsidRPr="00600161">
        <w:t>Plan de Reducción de Riesgo</w:t>
      </w:r>
      <w:bookmarkEnd w:id="164"/>
    </w:p>
    <w:p w14:paraId="65519543" w14:textId="3D703453" w:rsidR="0022643C" w:rsidRDefault="00B32C04">
      <w:r w:rsidRPr="00600161">
        <w:t>El plan de Reducción de Riesgo, presenta estrategias y planes que permitieran reducir o controlar los riesgos latentes y con posibilidad de ocurrencia durante la</w:t>
      </w:r>
      <w:r>
        <w:t xml:space="preserve"> construcción y operación del proyecto Pequeña Central Hidroeléctrica Río Hondo, con base en la identificación de las amenazas y en relación a la vulnerabilidad del proyecto y/o entorno.</w:t>
      </w:r>
      <w:r w:rsidR="00600161">
        <w:t xml:space="preserve"> </w:t>
      </w:r>
    </w:p>
    <w:p w14:paraId="149425D4" w14:textId="127BE90B" w:rsidR="004C2E2F" w:rsidRDefault="004C2E2F"/>
    <w:p w14:paraId="36A81939" w14:textId="77777777" w:rsidR="004C2E2F" w:rsidRDefault="004C2E2F"/>
    <w:p w14:paraId="05D8288D" w14:textId="77777777" w:rsidR="0022643C" w:rsidRDefault="00B32C04">
      <w:pPr>
        <w:pStyle w:val="Ttulo4"/>
        <w:numPr>
          <w:ilvl w:val="3"/>
          <w:numId w:val="49"/>
        </w:numPr>
      </w:pPr>
      <w:bookmarkStart w:id="165" w:name="_Toc127888426"/>
      <w:r>
        <w:t>Programa de gestión del Riesgo</w:t>
      </w:r>
      <w:bookmarkEnd w:id="165"/>
    </w:p>
    <w:p w14:paraId="50984A57" w14:textId="77777777" w:rsidR="0022643C" w:rsidRDefault="00B32C04">
      <w:r>
        <w:rPr>
          <w:u w:val="single"/>
        </w:rPr>
        <w:t>Política de Gestión del Riesgo</w:t>
      </w:r>
    </w:p>
    <w:p w14:paraId="7D68D061" w14:textId="77777777" w:rsidR="0022643C" w:rsidRDefault="00B32C04">
      <w:pPr>
        <w:numPr>
          <w:ilvl w:val="0"/>
          <w:numId w:val="71"/>
        </w:numPr>
        <w:pBdr>
          <w:top w:val="nil"/>
          <w:left w:val="nil"/>
          <w:bottom w:val="nil"/>
          <w:right w:val="nil"/>
          <w:between w:val="nil"/>
        </w:pBdr>
      </w:pPr>
      <w:r w:rsidRPr="00D01038">
        <w:rPr>
          <w:rFonts w:eastAsia="Arial"/>
          <w:color w:val="000000"/>
        </w:rPr>
        <w:t>Objetivo General</w:t>
      </w:r>
    </w:p>
    <w:p w14:paraId="390F2534" w14:textId="77777777" w:rsidR="0022643C" w:rsidRDefault="00B32C04">
      <w:r>
        <w:t>Realizar todas las fases de la Pequeña Central Hidroeléctrica Río Hondo, teniendo en cuenta el proceso social de la gestión del riesgo de desastres en un contexto de desarrollo.</w:t>
      </w:r>
    </w:p>
    <w:p w14:paraId="1513216C" w14:textId="77777777" w:rsidR="0022643C" w:rsidRDefault="00B32C04">
      <w:pPr>
        <w:numPr>
          <w:ilvl w:val="0"/>
          <w:numId w:val="71"/>
        </w:numPr>
        <w:pBdr>
          <w:top w:val="nil"/>
          <w:left w:val="nil"/>
          <w:bottom w:val="nil"/>
          <w:right w:val="nil"/>
          <w:between w:val="nil"/>
        </w:pBdr>
      </w:pPr>
      <w:r w:rsidRPr="00D01038">
        <w:rPr>
          <w:rFonts w:eastAsia="Arial"/>
          <w:color w:val="000000"/>
        </w:rPr>
        <w:t>Objetivos específicos</w:t>
      </w:r>
    </w:p>
    <w:p w14:paraId="19F5E46F" w14:textId="77777777" w:rsidR="0022643C" w:rsidRDefault="00B32C04">
      <w:pPr>
        <w:numPr>
          <w:ilvl w:val="0"/>
          <w:numId w:val="73"/>
        </w:numPr>
        <w:pBdr>
          <w:top w:val="nil"/>
          <w:left w:val="nil"/>
          <w:bottom w:val="nil"/>
          <w:right w:val="nil"/>
          <w:between w:val="nil"/>
        </w:pBdr>
        <w:spacing w:after="0"/>
      </w:pPr>
      <w:r>
        <w:rPr>
          <w:rFonts w:eastAsia="Arial"/>
          <w:color w:val="000000"/>
        </w:rPr>
        <w:t>Determinar estrategias y prácticas orientadas a prevenir y mitigar los riesgos identificados en la PCH Río Hondo.</w:t>
      </w:r>
    </w:p>
    <w:p w14:paraId="094932A5" w14:textId="77777777" w:rsidR="0022643C" w:rsidRDefault="0022643C">
      <w:pPr>
        <w:pBdr>
          <w:top w:val="nil"/>
          <w:left w:val="nil"/>
          <w:bottom w:val="nil"/>
          <w:right w:val="nil"/>
          <w:between w:val="nil"/>
        </w:pBdr>
        <w:spacing w:before="0" w:after="0"/>
        <w:ind w:left="720"/>
        <w:rPr>
          <w:rFonts w:eastAsia="Arial"/>
          <w:b/>
          <w:color w:val="000000"/>
        </w:rPr>
      </w:pPr>
    </w:p>
    <w:p w14:paraId="58289FE2" w14:textId="77777777" w:rsidR="0022643C" w:rsidRPr="00D01038" w:rsidRDefault="00B32C04">
      <w:pPr>
        <w:numPr>
          <w:ilvl w:val="0"/>
          <w:numId w:val="73"/>
        </w:numPr>
        <w:pBdr>
          <w:top w:val="nil"/>
          <w:left w:val="nil"/>
          <w:bottom w:val="nil"/>
          <w:right w:val="nil"/>
          <w:between w:val="nil"/>
        </w:pBdr>
        <w:spacing w:before="0"/>
        <w:rPr>
          <w:b/>
        </w:rPr>
      </w:pPr>
      <w:r w:rsidRPr="00D01038">
        <w:rPr>
          <w:rFonts w:eastAsia="Arial"/>
          <w:color w:val="000000"/>
        </w:rPr>
        <w:t>Establecer Estrategias de preparación y atención para responder y recuperarse adecuadamente ante la ocurrencia de eventos adversos durante la construcción y operación de la PCH Río Hondo.</w:t>
      </w:r>
    </w:p>
    <w:p w14:paraId="298A86EE" w14:textId="77777777" w:rsidR="0022643C" w:rsidRDefault="00B32C04">
      <w:pPr>
        <w:rPr>
          <w:u w:val="single"/>
        </w:rPr>
      </w:pPr>
      <w:r>
        <w:rPr>
          <w:u w:val="single"/>
        </w:rPr>
        <w:lastRenderedPageBreak/>
        <w:t>Fase prospectiva</w:t>
      </w:r>
    </w:p>
    <w:p w14:paraId="42672C88" w14:textId="77777777" w:rsidR="0022643C" w:rsidRDefault="00B32C04">
      <w:pPr>
        <w:rPr>
          <w:u w:val="single"/>
        </w:rPr>
      </w:pPr>
      <w:r>
        <w:t xml:space="preserve">En </w:t>
      </w:r>
      <w:r w:rsidR="006A3F97">
        <w:t xml:space="preserve">esta fase se </w:t>
      </w:r>
      <w:r>
        <w:t>determinan las estrategias y prácticas orientadas a prevenir los riesgos identificados en el análisis de riesgo.</w:t>
      </w:r>
    </w:p>
    <w:p w14:paraId="0B242F9B" w14:textId="77777777" w:rsidR="0022643C" w:rsidRDefault="00B32C04">
      <w:pPr>
        <w:numPr>
          <w:ilvl w:val="0"/>
          <w:numId w:val="74"/>
        </w:numPr>
        <w:pBdr>
          <w:top w:val="nil"/>
          <w:left w:val="nil"/>
          <w:bottom w:val="nil"/>
          <w:right w:val="nil"/>
          <w:between w:val="nil"/>
        </w:pBdr>
        <w:spacing w:after="0"/>
      </w:pPr>
      <w:r>
        <w:rPr>
          <w:rFonts w:eastAsia="Arial"/>
          <w:color w:val="000000"/>
        </w:rPr>
        <w:t>Estrategias y prácticas para prevenir el riesgo por cambio climático</w:t>
      </w:r>
    </w:p>
    <w:p w14:paraId="06430AC1" w14:textId="77777777" w:rsidR="0022643C" w:rsidRDefault="00B32C04">
      <w:pPr>
        <w:pBdr>
          <w:top w:val="nil"/>
          <w:left w:val="nil"/>
          <w:bottom w:val="nil"/>
          <w:right w:val="nil"/>
          <w:between w:val="nil"/>
        </w:pBdr>
        <w:spacing w:before="0" w:after="0"/>
        <w:ind w:left="720"/>
        <w:rPr>
          <w:rFonts w:eastAsia="Arial"/>
          <w:b/>
          <w:color w:val="000000"/>
        </w:rPr>
      </w:pPr>
      <w:r>
        <w:rPr>
          <w:rFonts w:eastAsia="Arial"/>
          <w:color w:val="000000"/>
        </w:rPr>
        <w:t xml:space="preserve"> </w:t>
      </w:r>
    </w:p>
    <w:p w14:paraId="55003F7D" w14:textId="77777777" w:rsidR="0022643C" w:rsidRPr="006A3F97" w:rsidRDefault="00B32C04">
      <w:pPr>
        <w:numPr>
          <w:ilvl w:val="0"/>
          <w:numId w:val="75"/>
        </w:numPr>
        <w:pBdr>
          <w:top w:val="nil"/>
          <w:left w:val="nil"/>
          <w:bottom w:val="nil"/>
          <w:right w:val="nil"/>
          <w:between w:val="nil"/>
        </w:pBdr>
        <w:spacing w:before="0" w:after="0"/>
        <w:rPr>
          <w:rFonts w:eastAsia="Arial"/>
          <w:color w:val="000000"/>
        </w:rPr>
      </w:pPr>
      <w:r w:rsidRPr="006A3F97">
        <w:rPr>
          <w:rFonts w:eastAsia="Arial"/>
          <w:color w:val="000000"/>
        </w:rPr>
        <w:t>Medidas de Prevención</w:t>
      </w:r>
    </w:p>
    <w:p w14:paraId="05909327" w14:textId="77777777" w:rsidR="0022643C" w:rsidRDefault="00B32C04">
      <w:r>
        <w:t>Establecer con el IDEAM una estrategia eficiente para el acceso a la información climática, que permita al proyecto conocer diariamente el estado del clima, el pronóstico y proyecciones en cuanto a variaciones climáticas y fenómenos a presentarse, de manera que permita con anterioridad establecer las respectivas medidas de preparación para asumir los cambios climáticos que se podrían presentar en cualquier época del año durante la ejecución del proyecto.</w:t>
      </w:r>
    </w:p>
    <w:p w14:paraId="1669F27F" w14:textId="77777777" w:rsidR="0022643C" w:rsidRDefault="00B32C04">
      <w:r>
        <w:t>Del conocimiento del comportamiento climático se pueden tomar las siguientes decisiones en relación con la ejecución del proyecto:</w:t>
      </w:r>
    </w:p>
    <w:p w14:paraId="7988B5DE" w14:textId="77777777" w:rsidR="0022643C" w:rsidRDefault="00B32C04">
      <w:pPr>
        <w:numPr>
          <w:ilvl w:val="0"/>
          <w:numId w:val="76"/>
        </w:numPr>
        <w:pBdr>
          <w:top w:val="nil"/>
          <w:left w:val="nil"/>
          <w:bottom w:val="nil"/>
          <w:right w:val="nil"/>
          <w:between w:val="nil"/>
        </w:pBdr>
        <w:spacing w:before="0" w:after="0"/>
      </w:pPr>
      <w:r>
        <w:rPr>
          <w:rFonts w:eastAsia="Arial"/>
          <w:color w:val="000000"/>
        </w:rPr>
        <w:t>Suspender las actividades en los frentes de obra más vulnerables de presentarse inundaciones, creciente, avenidas torrenciales, deslizamientos y remociones en masa.</w:t>
      </w:r>
    </w:p>
    <w:p w14:paraId="0CB60DA6" w14:textId="77777777" w:rsidR="0022643C" w:rsidRDefault="00B32C04">
      <w:pPr>
        <w:numPr>
          <w:ilvl w:val="0"/>
          <w:numId w:val="76"/>
        </w:numPr>
        <w:pBdr>
          <w:top w:val="nil"/>
          <w:left w:val="nil"/>
          <w:bottom w:val="nil"/>
          <w:right w:val="nil"/>
          <w:between w:val="nil"/>
        </w:pBdr>
        <w:spacing w:before="0" w:after="0"/>
      </w:pPr>
      <w:r>
        <w:rPr>
          <w:rFonts w:eastAsia="Arial"/>
          <w:color w:val="000000"/>
        </w:rPr>
        <w:t>Preparar y entrenar continuamente al personal para responder activa y oportunamente ante un siniestro mediante capacitación y simulacros asociados a este riesgo en particular.</w:t>
      </w:r>
    </w:p>
    <w:p w14:paraId="3F36407E" w14:textId="77777777" w:rsidR="0022643C" w:rsidRDefault="00B32C04">
      <w:pPr>
        <w:numPr>
          <w:ilvl w:val="0"/>
          <w:numId w:val="76"/>
        </w:numPr>
        <w:pBdr>
          <w:top w:val="nil"/>
          <w:left w:val="nil"/>
          <w:bottom w:val="nil"/>
          <w:right w:val="nil"/>
          <w:between w:val="nil"/>
        </w:pBdr>
        <w:spacing w:before="0" w:after="0"/>
      </w:pPr>
      <w:r w:rsidRPr="006A3F97">
        <w:rPr>
          <w:rFonts w:eastAsia="Arial"/>
          <w:color w:val="000000"/>
        </w:rPr>
        <w:t xml:space="preserve">Se establecerá contacto con el SIMPAD para de alguna manera, gestionar la integración del proyecto al Sistema de monitoreo y alerta temprana para oportunamente operar en caso de presentarse el fenómeno del niño.  </w:t>
      </w:r>
    </w:p>
    <w:p w14:paraId="1F54FB8A" w14:textId="77777777" w:rsidR="0022643C" w:rsidRDefault="0022643C">
      <w:pPr>
        <w:spacing w:before="0" w:after="0"/>
      </w:pPr>
    </w:p>
    <w:p w14:paraId="1A42A7D7" w14:textId="77777777" w:rsidR="0022643C" w:rsidRDefault="00B32C04">
      <w:pPr>
        <w:numPr>
          <w:ilvl w:val="0"/>
          <w:numId w:val="58"/>
        </w:numPr>
        <w:pBdr>
          <w:top w:val="nil"/>
          <w:left w:val="nil"/>
          <w:bottom w:val="nil"/>
          <w:right w:val="nil"/>
          <w:between w:val="nil"/>
        </w:pBdr>
        <w:spacing w:before="0" w:after="0"/>
      </w:pPr>
      <w:r>
        <w:rPr>
          <w:rFonts w:eastAsia="Arial"/>
          <w:color w:val="000000"/>
        </w:rPr>
        <w:t xml:space="preserve">Estrategias y prácticas para Prevenir el Riesgo por Inundaciones </w:t>
      </w:r>
    </w:p>
    <w:p w14:paraId="0A2D9A42" w14:textId="77777777" w:rsidR="0022643C" w:rsidRDefault="0022643C">
      <w:pPr>
        <w:pBdr>
          <w:top w:val="nil"/>
          <w:left w:val="nil"/>
          <w:bottom w:val="nil"/>
          <w:right w:val="nil"/>
          <w:between w:val="nil"/>
        </w:pBdr>
        <w:spacing w:before="0" w:after="0"/>
        <w:ind w:left="720"/>
        <w:rPr>
          <w:rFonts w:eastAsia="Arial"/>
          <w:color w:val="000000"/>
        </w:rPr>
      </w:pPr>
    </w:p>
    <w:p w14:paraId="12837D78" w14:textId="77777777" w:rsidR="0022643C" w:rsidRPr="006A3F97" w:rsidRDefault="00B32C04">
      <w:pPr>
        <w:numPr>
          <w:ilvl w:val="0"/>
          <w:numId w:val="60"/>
        </w:numPr>
        <w:pBdr>
          <w:top w:val="nil"/>
          <w:left w:val="nil"/>
          <w:bottom w:val="nil"/>
          <w:right w:val="nil"/>
          <w:between w:val="nil"/>
        </w:pBdr>
        <w:spacing w:before="0" w:after="0"/>
        <w:rPr>
          <w:rFonts w:eastAsia="Arial"/>
          <w:color w:val="000000"/>
        </w:rPr>
      </w:pPr>
      <w:r w:rsidRPr="006A3F97">
        <w:rPr>
          <w:rFonts w:eastAsia="Arial"/>
          <w:color w:val="000000"/>
        </w:rPr>
        <w:t>Características del evento</w:t>
      </w:r>
    </w:p>
    <w:p w14:paraId="59710D81" w14:textId="77777777" w:rsidR="0022643C" w:rsidRDefault="006A3F97">
      <w:r>
        <w:t>Las crecientes</w:t>
      </w:r>
      <w:r w:rsidR="00B32C04">
        <w:t xml:space="preserve"> son uno de los fenómenos naturales que periódicamente se presentan a nivel regional, este fenómeno hidrometeoro lógico origina inundaciones de diversas magnitudes y duraciones, aún en áreas donde no parecería factible que sucedieran. Contribuyen a la formación de las crecientes, los efectos orográficos y fenómenos meteorológicos conectivos que debido a la diferencia de temperaturas hace ascender la humedad que favorecen la formación de nubes, esta diversidad de fenómenos produce la precipitación, con una secuela de avenidas que pueden generar desbordamiento de cauces e inundación de terrenos.</w:t>
      </w:r>
      <w:r>
        <w:t xml:space="preserve"> </w:t>
      </w:r>
      <w:r w:rsidR="00B32C04">
        <w:t>Las inundaciones pueden inducir otros fenómenos como la erosión del suelo, depósito de sedimentos, deslizamientos de taludes de ríos y de terrenos.</w:t>
      </w:r>
    </w:p>
    <w:p w14:paraId="611FEE72" w14:textId="77777777" w:rsidR="0022643C" w:rsidRDefault="00B32C04">
      <w:r>
        <w:lastRenderedPageBreak/>
        <w:t>Los mayores riesgos asociados con este fenómeno, se relacionan con la afectación de las excavaciones de las cimentaciones de las torres en zonas planas y a la movilidad y tránsito de vehículos y personas.</w:t>
      </w:r>
    </w:p>
    <w:p w14:paraId="210B6A6D" w14:textId="77777777" w:rsidR="0022643C" w:rsidRDefault="00B32C04">
      <w:pPr>
        <w:numPr>
          <w:ilvl w:val="0"/>
          <w:numId w:val="60"/>
        </w:numPr>
        <w:pBdr>
          <w:top w:val="nil"/>
          <w:left w:val="nil"/>
          <w:bottom w:val="nil"/>
          <w:right w:val="nil"/>
          <w:between w:val="nil"/>
        </w:pBdr>
      </w:pPr>
      <w:r w:rsidRPr="00B95B3E">
        <w:rPr>
          <w:rFonts w:eastAsia="Arial"/>
          <w:color w:val="000000"/>
        </w:rPr>
        <w:t xml:space="preserve">Medidas de prevención </w:t>
      </w:r>
    </w:p>
    <w:p w14:paraId="4DFE975C" w14:textId="77777777" w:rsidR="0022643C" w:rsidRDefault="00B32C04">
      <w:pPr>
        <w:numPr>
          <w:ilvl w:val="0"/>
          <w:numId w:val="63"/>
        </w:numPr>
        <w:pBdr>
          <w:top w:val="nil"/>
          <w:left w:val="nil"/>
          <w:bottom w:val="nil"/>
          <w:right w:val="nil"/>
          <w:between w:val="nil"/>
        </w:pBdr>
        <w:spacing w:after="0"/>
      </w:pPr>
      <w:r>
        <w:rPr>
          <w:rFonts w:eastAsia="Arial"/>
          <w:color w:val="000000"/>
        </w:rPr>
        <w:t xml:space="preserve">Construir </w:t>
      </w:r>
      <w:proofErr w:type="spellStart"/>
      <w:r>
        <w:rPr>
          <w:rFonts w:eastAsia="Arial"/>
          <w:color w:val="000000"/>
        </w:rPr>
        <w:t>jarillones</w:t>
      </w:r>
      <w:proofErr w:type="spellEnd"/>
      <w:r>
        <w:rPr>
          <w:rFonts w:eastAsia="Arial"/>
          <w:color w:val="000000"/>
        </w:rPr>
        <w:t xml:space="preserve"> si se requieren, para evitar que el agua salga del cauce e inunde terrenos bajos que afecten obras del proyecto.</w:t>
      </w:r>
    </w:p>
    <w:p w14:paraId="3B01945E" w14:textId="77777777" w:rsidR="0022643C" w:rsidRDefault="00B32C04">
      <w:pPr>
        <w:numPr>
          <w:ilvl w:val="0"/>
          <w:numId w:val="63"/>
        </w:numPr>
        <w:pBdr>
          <w:top w:val="nil"/>
          <w:left w:val="nil"/>
          <w:bottom w:val="nil"/>
          <w:right w:val="nil"/>
          <w:between w:val="nil"/>
        </w:pBdr>
        <w:spacing w:before="0" w:after="0"/>
      </w:pPr>
      <w:r>
        <w:rPr>
          <w:rFonts w:eastAsia="Arial"/>
          <w:color w:val="000000"/>
        </w:rPr>
        <w:t>Estabilizar taludes que pueden taponar cauces de agua y que podrían generar una creciente tan solo si afectan al proyecto Cubiertas vegetadas: Un sistema multicapa que cubre la cubierta de un edificio o bien una estructura con vegetación sobre una capa drenante.</w:t>
      </w:r>
    </w:p>
    <w:p w14:paraId="46A59BDC" w14:textId="77777777" w:rsidR="0022643C" w:rsidRDefault="00B32C04">
      <w:pPr>
        <w:numPr>
          <w:ilvl w:val="0"/>
          <w:numId w:val="63"/>
        </w:numPr>
        <w:pBdr>
          <w:top w:val="nil"/>
          <w:left w:val="nil"/>
          <w:bottom w:val="nil"/>
          <w:right w:val="nil"/>
          <w:between w:val="nil"/>
        </w:pBdr>
        <w:spacing w:before="0" w:after="0"/>
      </w:pPr>
      <w:r>
        <w:rPr>
          <w:rFonts w:eastAsia="Arial"/>
          <w:color w:val="000000"/>
        </w:rPr>
        <w:t xml:space="preserve">Establecer Áreas de </w:t>
      </w:r>
      <w:proofErr w:type="spellStart"/>
      <w:r>
        <w:rPr>
          <w:rFonts w:eastAsia="Arial"/>
          <w:color w:val="000000"/>
        </w:rPr>
        <w:t>bioretención</w:t>
      </w:r>
      <w:proofErr w:type="spellEnd"/>
      <w:r>
        <w:rPr>
          <w:rFonts w:eastAsia="Arial"/>
          <w:color w:val="000000"/>
        </w:rPr>
        <w:t>: Estructuras de control de agua de lluvia que capturan y tratan el agua de escorrentía de eventos de precipitación de carácter frecuente.</w:t>
      </w:r>
    </w:p>
    <w:p w14:paraId="5A592C39" w14:textId="77777777" w:rsidR="0022643C" w:rsidRDefault="00B32C04">
      <w:pPr>
        <w:numPr>
          <w:ilvl w:val="0"/>
          <w:numId w:val="65"/>
        </w:numPr>
        <w:pBdr>
          <w:top w:val="nil"/>
          <w:left w:val="nil"/>
          <w:bottom w:val="nil"/>
          <w:right w:val="nil"/>
          <w:between w:val="nil"/>
        </w:pBdr>
        <w:spacing w:before="0" w:after="0"/>
      </w:pPr>
      <w:r w:rsidRPr="00B95B3E">
        <w:rPr>
          <w:rFonts w:eastAsia="Arial"/>
          <w:color w:val="000000"/>
        </w:rPr>
        <w:t>Verificar frecuentemente que los sistemas de drenaje se encuentren en perfectas condiciones</w:t>
      </w:r>
      <w:r w:rsidR="00B95B3E" w:rsidRPr="00B95B3E">
        <w:rPr>
          <w:rFonts w:eastAsia="Arial"/>
          <w:color w:val="000000"/>
        </w:rPr>
        <w:t>.</w:t>
      </w:r>
    </w:p>
    <w:p w14:paraId="2A0276BA" w14:textId="77777777" w:rsidR="0022643C" w:rsidRDefault="00B32C04">
      <w:pPr>
        <w:numPr>
          <w:ilvl w:val="0"/>
          <w:numId w:val="58"/>
        </w:numPr>
        <w:pBdr>
          <w:top w:val="nil"/>
          <w:left w:val="nil"/>
          <w:bottom w:val="nil"/>
          <w:right w:val="nil"/>
          <w:between w:val="nil"/>
        </w:pBdr>
      </w:pPr>
      <w:r>
        <w:rPr>
          <w:rFonts w:eastAsia="Arial"/>
          <w:color w:val="000000"/>
        </w:rPr>
        <w:t>Estrategias y prácticas Para prevenir el Riesgo Por Remoción en Masa</w:t>
      </w:r>
    </w:p>
    <w:p w14:paraId="3B918640" w14:textId="77777777" w:rsidR="0022643C" w:rsidRDefault="0022643C">
      <w:pPr>
        <w:spacing w:before="0" w:after="0"/>
      </w:pPr>
    </w:p>
    <w:p w14:paraId="58D8266E" w14:textId="77777777" w:rsidR="0022643C" w:rsidRDefault="00B32C04">
      <w:pPr>
        <w:numPr>
          <w:ilvl w:val="0"/>
          <w:numId w:val="67"/>
        </w:numPr>
        <w:pBdr>
          <w:top w:val="nil"/>
          <w:left w:val="nil"/>
          <w:bottom w:val="nil"/>
          <w:right w:val="nil"/>
          <w:between w:val="nil"/>
        </w:pBdr>
        <w:spacing w:before="0" w:after="0"/>
      </w:pPr>
      <w:r>
        <w:rPr>
          <w:rFonts w:eastAsia="Arial"/>
          <w:color w:val="000000"/>
        </w:rPr>
        <w:t>Características del evento</w:t>
      </w:r>
    </w:p>
    <w:p w14:paraId="77473A5A" w14:textId="77777777" w:rsidR="0022643C" w:rsidRDefault="0022643C">
      <w:pPr>
        <w:spacing w:before="0" w:after="0"/>
      </w:pPr>
    </w:p>
    <w:p w14:paraId="02967A39" w14:textId="77777777" w:rsidR="0022643C" w:rsidRDefault="00B32C04">
      <w:pPr>
        <w:spacing w:before="0" w:after="0"/>
      </w:pPr>
      <w:r>
        <w:t>Los deslizamientos se pueden generar por agentes detonantes como la ocurrencia de un sismo, por lluvias intensas, por inundaciones o por operaciones deficientes en las excavaciones y llenos.</w:t>
      </w:r>
      <w:r w:rsidR="00B95B3E">
        <w:t xml:space="preserve">  </w:t>
      </w:r>
      <w:r>
        <w:t>Se relacionan con la destrucción de campamentos y/u oficinas, afectación de taludes en excavaciones y deslizamientos que podrían afectar al personal, así como a las maquinarias empleadas en el proyecto.</w:t>
      </w:r>
    </w:p>
    <w:p w14:paraId="61DB82FE" w14:textId="77777777" w:rsidR="0022643C" w:rsidRDefault="0022643C"/>
    <w:p w14:paraId="3D3D4383" w14:textId="77777777" w:rsidR="0022643C" w:rsidRDefault="00B32C04">
      <w:pPr>
        <w:numPr>
          <w:ilvl w:val="0"/>
          <w:numId w:val="67"/>
        </w:numPr>
        <w:pBdr>
          <w:top w:val="nil"/>
          <w:left w:val="nil"/>
          <w:bottom w:val="nil"/>
          <w:right w:val="nil"/>
          <w:between w:val="nil"/>
        </w:pBdr>
        <w:spacing w:before="0" w:after="0"/>
      </w:pPr>
      <w:r>
        <w:rPr>
          <w:rFonts w:eastAsia="Arial"/>
          <w:color w:val="000000"/>
        </w:rPr>
        <w:t xml:space="preserve">Medidas de prevención </w:t>
      </w:r>
    </w:p>
    <w:p w14:paraId="7253BF05" w14:textId="77777777" w:rsidR="0022643C" w:rsidRDefault="0022643C">
      <w:pPr>
        <w:spacing w:before="0" w:after="0"/>
      </w:pPr>
    </w:p>
    <w:p w14:paraId="11D41922" w14:textId="77777777" w:rsidR="0022643C" w:rsidRDefault="00B32C04">
      <w:pPr>
        <w:numPr>
          <w:ilvl w:val="0"/>
          <w:numId w:val="20"/>
        </w:numPr>
        <w:pBdr>
          <w:top w:val="nil"/>
          <w:left w:val="nil"/>
          <w:bottom w:val="nil"/>
          <w:right w:val="nil"/>
          <w:between w:val="nil"/>
        </w:pBdr>
        <w:spacing w:before="0" w:after="0"/>
      </w:pPr>
      <w:r>
        <w:rPr>
          <w:rFonts w:eastAsia="Arial"/>
          <w:color w:val="000000"/>
        </w:rPr>
        <w:t>Medidas Estructurales</w:t>
      </w:r>
    </w:p>
    <w:p w14:paraId="10D4D9A3" w14:textId="77777777" w:rsidR="0022643C" w:rsidRDefault="0022643C">
      <w:pPr>
        <w:spacing w:before="0" w:after="0"/>
        <w:ind w:left="360"/>
      </w:pPr>
    </w:p>
    <w:p w14:paraId="50AE031A" w14:textId="77777777" w:rsidR="0022643C" w:rsidRDefault="00B32C04">
      <w:pPr>
        <w:numPr>
          <w:ilvl w:val="0"/>
          <w:numId w:val="21"/>
        </w:numPr>
        <w:pBdr>
          <w:top w:val="nil"/>
          <w:left w:val="nil"/>
          <w:bottom w:val="nil"/>
          <w:right w:val="nil"/>
          <w:between w:val="nil"/>
        </w:pBdr>
        <w:spacing w:before="0" w:after="0"/>
      </w:pPr>
      <w:r>
        <w:rPr>
          <w:rFonts w:eastAsia="Arial"/>
          <w:color w:val="000000"/>
        </w:rPr>
        <w:t>Si en el área de Influencia se identifica una zona propensa a un evento de remoción en masa, se realizarán obras de estabilidad de taludes</w:t>
      </w:r>
    </w:p>
    <w:p w14:paraId="3EB9E1D3" w14:textId="77777777" w:rsidR="0022643C" w:rsidRDefault="00B32C04">
      <w:pPr>
        <w:numPr>
          <w:ilvl w:val="0"/>
          <w:numId w:val="22"/>
        </w:numPr>
        <w:pBdr>
          <w:top w:val="nil"/>
          <w:left w:val="nil"/>
          <w:bottom w:val="nil"/>
          <w:right w:val="nil"/>
          <w:between w:val="nil"/>
        </w:pBdr>
        <w:spacing w:before="0" w:after="0"/>
      </w:pPr>
      <w:r>
        <w:rPr>
          <w:rFonts w:eastAsia="Arial"/>
          <w:color w:val="000000"/>
        </w:rPr>
        <w:t>Adelantar las actividades de excavación y la operación de los llenos de acuerdo con los diseños (corte, altura e inclinación de los taludes, construcción de obras de drenaje, etc.).</w:t>
      </w:r>
    </w:p>
    <w:p w14:paraId="7C192C46" w14:textId="77777777" w:rsidR="0022643C" w:rsidRDefault="00B32C04">
      <w:pPr>
        <w:numPr>
          <w:ilvl w:val="0"/>
          <w:numId w:val="22"/>
        </w:numPr>
        <w:pBdr>
          <w:top w:val="nil"/>
          <w:left w:val="nil"/>
          <w:bottom w:val="nil"/>
          <w:right w:val="nil"/>
          <w:between w:val="nil"/>
        </w:pBdr>
        <w:spacing w:before="0" w:after="0"/>
      </w:pPr>
      <w:r>
        <w:rPr>
          <w:rFonts w:eastAsia="Arial"/>
          <w:color w:val="000000"/>
        </w:rPr>
        <w:t>Diseñar sistema de drenaje, para evitar la desestabilización del talud</w:t>
      </w:r>
    </w:p>
    <w:p w14:paraId="6CC4645A" w14:textId="77777777" w:rsidR="0022643C" w:rsidRDefault="0022643C">
      <w:pPr>
        <w:spacing w:before="0" w:after="0"/>
        <w:ind w:left="360"/>
      </w:pPr>
    </w:p>
    <w:p w14:paraId="454AB254" w14:textId="77777777" w:rsidR="0022643C" w:rsidRDefault="00B32C04">
      <w:pPr>
        <w:numPr>
          <w:ilvl w:val="0"/>
          <w:numId w:val="20"/>
        </w:numPr>
        <w:pBdr>
          <w:top w:val="nil"/>
          <w:left w:val="nil"/>
          <w:bottom w:val="nil"/>
          <w:right w:val="nil"/>
          <w:between w:val="nil"/>
        </w:pBdr>
        <w:spacing w:before="0" w:after="0"/>
      </w:pPr>
      <w:r>
        <w:rPr>
          <w:rFonts w:eastAsia="Arial"/>
          <w:color w:val="000000"/>
        </w:rPr>
        <w:t>Medidas No Estructurales</w:t>
      </w:r>
    </w:p>
    <w:p w14:paraId="5DA80E11" w14:textId="77777777" w:rsidR="0022643C" w:rsidRDefault="0022643C">
      <w:pPr>
        <w:spacing w:before="0" w:after="0"/>
      </w:pPr>
    </w:p>
    <w:p w14:paraId="13307BF1" w14:textId="77777777" w:rsidR="0022643C" w:rsidRDefault="00B32C04">
      <w:pPr>
        <w:numPr>
          <w:ilvl w:val="0"/>
          <w:numId w:val="2"/>
        </w:numPr>
        <w:pBdr>
          <w:top w:val="nil"/>
          <w:left w:val="nil"/>
          <w:bottom w:val="nil"/>
          <w:right w:val="nil"/>
          <w:between w:val="nil"/>
        </w:pBdr>
        <w:spacing w:before="0" w:after="0"/>
      </w:pPr>
      <w:r>
        <w:rPr>
          <w:rFonts w:eastAsia="Arial"/>
          <w:color w:val="000000"/>
        </w:rPr>
        <w:lastRenderedPageBreak/>
        <w:t>Educación y capacitación en temas de riesgo a la comunidad del área de influencia y al personal vinculado al proyecto.</w:t>
      </w:r>
    </w:p>
    <w:p w14:paraId="460F9741" w14:textId="77777777" w:rsidR="0022643C" w:rsidRDefault="00B32C04">
      <w:pPr>
        <w:numPr>
          <w:ilvl w:val="0"/>
          <w:numId w:val="22"/>
        </w:numPr>
        <w:pBdr>
          <w:top w:val="nil"/>
          <w:left w:val="nil"/>
          <w:bottom w:val="nil"/>
          <w:right w:val="nil"/>
          <w:between w:val="nil"/>
        </w:pBdr>
        <w:spacing w:before="0" w:after="0"/>
      </w:pPr>
      <w:r>
        <w:rPr>
          <w:rFonts w:eastAsia="Arial"/>
          <w:color w:val="000000"/>
        </w:rPr>
        <w:t>Verificar continuamente que los diseños estén acordes con la realidad encontrada en campo, con el fin de adelantar las modificaciones que sean del caso.</w:t>
      </w:r>
    </w:p>
    <w:p w14:paraId="5F2A761F" w14:textId="77777777" w:rsidR="0022643C" w:rsidRDefault="00B32C04">
      <w:pPr>
        <w:numPr>
          <w:ilvl w:val="0"/>
          <w:numId w:val="22"/>
        </w:numPr>
        <w:pBdr>
          <w:top w:val="nil"/>
          <w:left w:val="nil"/>
          <w:bottom w:val="nil"/>
          <w:right w:val="nil"/>
          <w:between w:val="nil"/>
        </w:pBdr>
        <w:spacing w:before="0" w:after="0"/>
      </w:pPr>
      <w:r>
        <w:rPr>
          <w:rFonts w:eastAsia="Arial"/>
          <w:color w:val="000000"/>
        </w:rPr>
        <w:t>Llevar un estricto control de los cambios de estabilidad de las excavaciones mediante monitoreos de las condiciones geotécnicas.</w:t>
      </w:r>
    </w:p>
    <w:p w14:paraId="7B027779" w14:textId="77777777" w:rsidR="0022643C" w:rsidRDefault="00B32C04">
      <w:pPr>
        <w:numPr>
          <w:ilvl w:val="0"/>
          <w:numId w:val="22"/>
        </w:numPr>
        <w:pBdr>
          <w:top w:val="nil"/>
          <w:left w:val="nil"/>
          <w:bottom w:val="nil"/>
          <w:right w:val="nil"/>
          <w:between w:val="nil"/>
        </w:pBdr>
        <w:spacing w:before="0" w:after="0"/>
      </w:pPr>
      <w:r>
        <w:rPr>
          <w:rFonts w:eastAsia="Arial"/>
          <w:color w:val="000000"/>
        </w:rPr>
        <w:t>Adelantar el mantenimiento preventivo de toda la infraestructura asociada al proyecto.</w:t>
      </w:r>
    </w:p>
    <w:p w14:paraId="28AE5299" w14:textId="77777777" w:rsidR="0022643C" w:rsidRDefault="00B32C04">
      <w:pPr>
        <w:numPr>
          <w:ilvl w:val="0"/>
          <w:numId w:val="22"/>
        </w:numPr>
        <w:pBdr>
          <w:top w:val="nil"/>
          <w:left w:val="nil"/>
          <w:bottom w:val="nil"/>
          <w:right w:val="nil"/>
          <w:between w:val="nil"/>
        </w:pBdr>
        <w:spacing w:before="0" w:after="0"/>
      </w:pPr>
      <w:r>
        <w:rPr>
          <w:rFonts w:eastAsia="Arial"/>
          <w:color w:val="000000"/>
        </w:rPr>
        <w:t>En caso de presentarse un sismo, se adelantará una evaluación de estabilidad con el fin de iniciar en el menor tiempo posible las acciones del caso.</w:t>
      </w:r>
    </w:p>
    <w:p w14:paraId="42A371F4" w14:textId="77777777" w:rsidR="0022643C" w:rsidRDefault="0022643C">
      <w:pPr>
        <w:pBdr>
          <w:top w:val="nil"/>
          <w:left w:val="nil"/>
          <w:bottom w:val="nil"/>
          <w:right w:val="nil"/>
          <w:between w:val="nil"/>
        </w:pBdr>
        <w:spacing w:before="0" w:after="0"/>
        <w:ind w:left="720"/>
        <w:rPr>
          <w:rFonts w:eastAsia="Arial"/>
          <w:b/>
          <w:color w:val="000000"/>
        </w:rPr>
      </w:pPr>
    </w:p>
    <w:p w14:paraId="1357643A" w14:textId="77777777" w:rsidR="0022643C" w:rsidRDefault="00B32C04" w:rsidP="00B95B3E">
      <w:pPr>
        <w:numPr>
          <w:ilvl w:val="0"/>
          <w:numId w:val="20"/>
        </w:numPr>
        <w:pBdr>
          <w:top w:val="nil"/>
          <w:left w:val="nil"/>
          <w:bottom w:val="nil"/>
          <w:right w:val="nil"/>
          <w:between w:val="nil"/>
        </w:pBdr>
        <w:spacing w:before="0"/>
      </w:pPr>
      <w:r w:rsidRPr="00B95B3E">
        <w:rPr>
          <w:rFonts w:eastAsia="Arial"/>
          <w:color w:val="000000"/>
        </w:rPr>
        <w:t>Estrategias y prácticas para Prevenir el Riesgo por Manejo de orden público y social</w:t>
      </w:r>
    </w:p>
    <w:p w14:paraId="1AACBC98" w14:textId="77777777" w:rsidR="0022643C" w:rsidRDefault="00B32C04">
      <w:pPr>
        <w:numPr>
          <w:ilvl w:val="0"/>
          <w:numId w:val="4"/>
        </w:numPr>
        <w:pBdr>
          <w:top w:val="nil"/>
          <w:left w:val="nil"/>
          <w:bottom w:val="nil"/>
          <w:right w:val="nil"/>
          <w:between w:val="nil"/>
        </w:pBdr>
        <w:spacing w:before="0" w:after="0"/>
      </w:pPr>
      <w:r>
        <w:rPr>
          <w:rFonts w:eastAsia="Arial"/>
          <w:color w:val="000000"/>
        </w:rPr>
        <w:t>Características del evento</w:t>
      </w:r>
    </w:p>
    <w:p w14:paraId="6FCBDD8C" w14:textId="77777777" w:rsidR="0022643C" w:rsidRDefault="00B32C04">
      <w:r>
        <w:t xml:space="preserve">Para los casos de perturbación de orden público (terrorismo, delincuencia común), donde el contratista sea uno de los afectados, se deberá, en primer lugar, dar aviso a las autoridades competentes (Policía Nacional y Ejército) para que ellas tomen las medidas correctivas pertinentes. </w:t>
      </w:r>
    </w:p>
    <w:p w14:paraId="7AFF24E3" w14:textId="77777777" w:rsidR="0022643C" w:rsidRDefault="00B32C04">
      <w:pPr>
        <w:numPr>
          <w:ilvl w:val="0"/>
          <w:numId w:val="4"/>
        </w:numPr>
        <w:pBdr>
          <w:top w:val="nil"/>
          <w:left w:val="nil"/>
          <w:bottom w:val="nil"/>
          <w:right w:val="nil"/>
          <w:between w:val="nil"/>
        </w:pBdr>
        <w:spacing w:before="0" w:after="0"/>
      </w:pPr>
      <w:r>
        <w:rPr>
          <w:rFonts w:eastAsia="Arial"/>
          <w:color w:val="000000"/>
        </w:rPr>
        <w:t>Medidas de Prevención del Riesgo</w:t>
      </w:r>
    </w:p>
    <w:p w14:paraId="2937215C" w14:textId="77777777" w:rsidR="0022643C" w:rsidRDefault="0022643C">
      <w:pPr>
        <w:pBdr>
          <w:top w:val="nil"/>
          <w:left w:val="nil"/>
          <w:bottom w:val="nil"/>
          <w:right w:val="nil"/>
          <w:between w:val="nil"/>
        </w:pBdr>
        <w:spacing w:before="0" w:after="0"/>
        <w:ind w:left="720"/>
        <w:rPr>
          <w:rFonts w:eastAsia="Arial"/>
          <w:color w:val="000000"/>
        </w:rPr>
      </w:pPr>
    </w:p>
    <w:p w14:paraId="43079ADE" w14:textId="77777777" w:rsidR="0022643C" w:rsidRDefault="00B32C04">
      <w:pPr>
        <w:numPr>
          <w:ilvl w:val="0"/>
          <w:numId w:val="6"/>
        </w:numPr>
        <w:pBdr>
          <w:top w:val="nil"/>
          <w:left w:val="nil"/>
          <w:bottom w:val="nil"/>
          <w:right w:val="nil"/>
          <w:between w:val="nil"/>
        </w:pBdr>
        <w:spacing w:before="0" w:after="0"/>
      </w:pPr>
      <w:r>
        <w:rPr>
          <w:rFonts w:eastAsia="Arial"/>
          <w:color w:val="000000"/>
        </w:rPr>
        <w:t>Revisión permanente de la señalización y delimitación de los frentes de trabajo.</w:t>
      </w:r>
    </w:p>
    <w:p w14:paraId="15CD0553" w14:textId="77777777" w:rsidR="0022643C" w:rsidRDefault="00B32C04">
      <w:pPr>
        <w:numPr>
          <w:ilvl w:val="0"/>
          <w:numId w:val="6"/>
        </w:numPr>
        <w:pBdr>
          <w:top w:val="nil"/>
          <w:left w:val="nil"/>
          <w:bottom w:val="nil"/>
          <w:right w:val="nil"/>
          <w:between w:val="nil"/>
        </w:pBdr>
        <w:spacing w:before="0" w:after="0"/>
      </w:pPr>
      <w:r>
        <w:rPr>
          <w:rFonts w:eastAsia="Arial"/>
          <w:color w:val="000000"/>
        </w:rPr>
        <w:t>Revisión permanente de las condiciones de seguridad de las instalaciones y áreas del proyecto.</w:t>
      </w:r>
    </w:p>
    <w:p w14:paraId="75521059" w14:textId="77777777" w:rsidR="0022643C" w:rsidRDefault="00B32C04">
      <w:pPr>
        <w:numPr>
          <w:ilvl w:val="0"/>
          <w:numId w:val="6"/>
        </w:numPr>
        <w:pBdr>
          <w:top w:val="nil"/>
          <w:left w:val="nil"/>
          <w:bottom w:val="nil"/>
          <w:right w:val="nil"/>
          <w:between w:val="nil"/>
        </w:pBdr>
        <w:spacing w:before="0" w:after="0"/>
      </w:pPr>
      <w:r>
        <w:rPr>
          <w:rFonts w:eastAsia="Arial"/>
          <w:color w:val="000000"/>
        </w:rPr>
        <w:t>Tener información permanente de las condiciones de orden público en la zona.</w:t>
      </w:r>
    </w:p>
    <w:p w14:paraId="684A264F" w14:textId="77777777" w:rsidR="0022643C" w:rsidRDefault="00B32C04">
      <w:pPr>
        <w:numPr>
          <w:ilvl w:val="0"/>
          <w:numId w:val="6"/>
        </w:numPr>
        <w:pBdr>
          <w:top w:val="nil"/>
          <w:left w:val="nil"/>
          <w:bottom w:val="nil"/>
          <w:right w:val="nil"/>
          <w:between w:val="nil"/>
        </w:pBdr>
        <w:spacing w:before="0" w:after="0"/>
      </w:pPr>
      <w:r>
        <w:rPr>
          <w:rFonts w:eastAsia="Arial"/>
          <w:color w:val="000000"/>
        </w:rPr>
        <w:t>Señalizar y controlar el acceso de particulares a las instalaciones del proyecto.</w:t>
      </w:r>
    </w:p>
    <w:p w14:paraId="7FAC87D3" w14:textId="77777777" w:rsidR="0022643C" w:rsidRDefault="00B32C04">
      <w:pPr>
        <w:numPr>
          <w:ilvl w:val="0"/>
          <w:numId w:val="6"/>
        </w:numPr>
        <w:pBdr>
          <w:top w:val="nil"/>
          <w:left w:val="nil"/>
          <w:bottom w:val="nil"/>
          <w:right w:val="nil"/>
          <w:between w:val="nil"/>
        </w:pBdr>
        <w:spacing w:before="0" w:after="0"/>
      </w:pPr>
      <w:r>
        <w:rPr>
          <w:rFonts w:eastAsia="Arial"/>
          <w:color w:val="000000"/>
        </w:rPr>
        <w:t>Verificar la identidad de las personas que tienen acceso a las instalaciones del proyecto.</w:t>
      </w:r>
    </w:p>
    <w:p w14:paraId="18E3B5C5" w14:textId="77777777" w:rsidR="0022643C" w:rsidRDefault="00B32C04">
      <w:pPr>
        <w:numPr>
          <w:ilvl w:val="0"/>
          <w:numId w:val="6"/>
        </w:numPr>
        <w:pBdr>
          <w:top w:val="nil"/>
          <w:left w:val="nil"/>
          <w:bottom w:val="nil"/>
          <w:right w:val="nil"/>
          <w:between w:val="nil"/>
        </w:pBdr>
        <w:spacing w:before="0" w:after="0"/>
      </w:pPr>
      <w:r>
        <w:rPr>
          <w:rFonts w:eastAsia="Arial"/>
          <w:color w:val="000000"/>
        </w:rPr>
        <w:t>Establecer condiciones labores de acuerdo con la ley y lo pactado en el plan de manejo ambiental.</w:t>
      </w:r>
    </w:p>
    <w:p w14:paraId="72C113D1" w14:textId="77777777" w:rsidR="0022643C" w:rsidRDefault="00B32C04">
      <w:pPr>
        <w:numPr>
          <w:ilvl w:val="0"/>
          <w:numId w:val="6"/>
        </w:numPr>
        <w:pBdr>
          <w:top w:val="nil"/>
          <w:left w:val="nil"/>
          <w:bottom w:val="nil"/>
          <w:right w:val="nil"/>
          <w:between w:val="nil"/>
        </w:pBdr>
        <w:spacing w:before="0" w:after="0"/>
      </w:pPr>
      <w:r>
        <w:rPr>
          <w:rFonts w:eastAsia="Arial"/>
          <w:color w:val="000000"/>
        </w:rPr>
        <w:t>Mantener varios proveedores de insumos y materiales.</w:t>
      </w:r>
    </w:p>
    <w:p w14:paraId="74221D2D" w14:textId="77777777" w:rsidR="0022643C" w:rsidRDefault="00B32C04" w:rsidP="00B95B3E">
      <w:pPr>
        <w:numPr>
          <w:ilvl w:val="0"/>
          <w:numId w:val="6"/>
        </w:numPr>
        <w:pBdr>
          <w:top w:val="nil"/>
          <w:left w:val="nil"/>
          <w:bottom w:val="nil"/>
          <w:right w:val="nil"/>
          <w:between w:val="nil"/>
        </w:pBdr>
        <w:spacing w:before="0" w:after="0"/>
      </w:pPr>
      <w:r w:rsidRPr="00B95B3E">
        <w:rPr>
          <w:rFonts w:eastAsia="Arial"/>
          <w:color w:val="000000"/>
        </w:rPr>
        <w:t xml:space="preserve">Tener comunicación permanente con todos los frentes de trabajo. </w:t>
      </w:r>
    </w:p>
    <w:p w14:paraId="5BC6490C" w14:textId="77777777" w:rsidR="0022643C" w:rsidRDefault="0022643C">
      <w:pPr>
        <w:pBdr>
          <w:top w:val="nil"/>
          <w:left w:val="nil"/>
          <w:bottom w:val="nil"/>
          <w:right w:val="nil"/>
          <w:between w:val="nil"/>
        </w:pBdr>
        <w:spacing w:before="0" w:after="0"/>
        <w:ind w:left="720"/>
        <w:rPr>
          <w:rFonts w:eastAsia="Arial"/>
          <w:color w:val="000000"/>
        </w:rPr>
      </w:pPr>
    </w:p>
    <w:p w14:paraId="60ED3B62" w14:textId="77777777" w:rsidR="0022643C" w:rsidRDefault="00B32C04">
      <w:pPr>
        <w:numPr>
          <w:ilvl w:val="0"/>
          <w:numId w:val="20"/>
        </w:numPr>
        <w:pBdr>
          <w:top w:val="nil"/>
          <w:left w:val="nil"/>
          <w:bottom w:val="nil"/>
          <w:right w:val="nil"/>
          <w:between w:val="nil"/>
        </w:pBdr>
        <w:spacing w:before="0" w:after="0"/>
      </w:pPr>
      <w:r>
        <w:rPr>
          <w:rFonts w:eastAsia="Arial"/>
          <w:color w:val="000000"/>
        </w:rPr>
        <w:t>Estrategias y prácticas para prevenir el Riesgo por daños a terceros</w:t>
      </w:r>
    </w:p>
    <w:p w14:paraId="080BF945" w14:textId="77777777" w:rsidR="0022643C" w:rsidRDefault="0022643C">
      <w:pPr>
        <w:pBdr>
          <w:top w:val="nil"/>
          <w:left w:val="nil"/>
          <w:bottom w:val="nil"/>
          <w:right w:val="nil"/>
          <w:between w:val="nil"/>
        </w:pBdr>
        <w:spacing w:before="0" w:after="0"/>
        <w:ind w:left="720"/>
        <w:rPr>
          <w:rFonts w:eastAsia="Arial"/>
          <w:color w:val="000000"/>
        </w:rPr>
      </w:pPr>
    </w:p>
    <w:p w14:paraId="4E66774D" w14:textId="77777777" w:rsidR="0022643C" w:rsidRDefault="00B32C04">
      <w:pPr>
        <w:numPr>
          <w:ilvl w:val="0"/>
          <w:numId w:val="8"/>
        </w:numPr>
        <w:pBdr>
          <w:top w:val="nil"/>
          <w:left w:val="nil"/>
          <w:bottom w:val="nil"/>
          <w:right w:val="nil"/>
          <w:between w:val="nil"/>
        </w:pBdr>
        <w:spacing w:before="0" w:after="0"/>
      </w:pPr>
      <w:r>
        <w:rPr>
          <w:rFonts w:eastAsia="Arial"/>
          <w:color w:val="000000"/>
        </w:rPr>
        <w:t>Medidas preventivas</w:t>
      </w:r>
    </w:p>
    <w:p w14:paraId="4BFB9765" w14:textId="77777777" w:rsidR="0022643C" w:rsidRDefault="0022643C">
      <w:pPr>
        <w:pBdr>
          <w:top w:val="nil"/>
          <w:left w:val="nil"/>
          <w:bottom w:val="nil"/>
          <w:right w:val="nil"/>
          <w:between w:val="nil"/>
        </w:pBdr>
        <w:spacing w:before="0" w:after="0"/>
        <w:ind w:left="720"/>
        <w:rPr>
          <w:rFonts w:eastAsia="Arial"/>
          <w:color w:val="000000"/>
        </w:rPr>
      </w:pPr>
    </w:p>
    <w:p w14:paraId="0DEBD00A" w14:textId="77777777" w:rsidR="0022643C" w:rsidRDefault="00B32C04">
      <w:pPr>
        <w:numPr>
          <w:ilvl w:val="0"/>
          <w:numId w:val="10"/>
        </w:numPr>
        <w:pBdr>
          <w:top w:val="nil"/>
          <w:left w:val="nil"/>
          <w:bottom w:val="nil"/>
          <w:right w:val="nil"/>
          <w:between w:val="nil"/>
        </w:pBdr>
        <w:spacing w:before="0" w:after="0"/>
      </w:pPr>
      <w:r>
        <w:rPr>
          <w:rFonts w:eastAsia="Arial"/>
          <w:color w:val="000000"/>
        </w:rPr>
        <w:t>Evaluar periódicamente el estado de taludes, puentes, pontones, alcantarillas, etc. con el fin de realizar las tareas de mantenimiento o reparación que requieran.</w:t>
      </w:r>
    </w:p>
    <w:p w14:paraId="2A98DB03" w14:textId="77777777" w:rsidR="0022643C" w:rsidRDefault="00B32C04">
      <w:pPr>
        <w:numPr>
          <w:ilvl w:val="0"/>
          <w:numId w:val="10"/>
        </w:numPr>
        <w:pBdr>
          <w:top w:val="nil"/>
          <w:left w:val="nil"/>
          <w:bottom w:val="nil"/>
          <w:right w:val="nil"/>
          <w:between w:val="nil"/>
        </w:pBdr>
        <w:spacing w:before="0" w:after="0"/>
      </w:pPr>
      <w:r>
        <w:rPr>
          <w:rFonts w:eastAsia="Arial"/>
          <w:color w:val="000000"/>
        </w:rPr>
        <w:t>Asegurar la disponibilidad de equipos para la rápida remoción de derrumbes, escombros.</w:t>
      </w:r>
    </w:p>
    <w:p w14:paraId="4516D197" w14:textId="77777777" w:rsidR="0022643C" w:rsidRDefault="00B32C04">
      <w:pPr>
        <w:numPr>
          <w:ilvl w:val="0"/>
          <w:numId w:val="10"/>
        </w:numPr>
        <w:pBdr>
          <w:top w:val="nil"/>
          <w:left w:val="nil"/>
          <w:bottom w:val="nil"/>
          <w:right w:val="nil"/>
          <w:between w:val="nil"/>
        </w:pBdr>
        <w:spacing w:before="0" w:after="0"/>
      </w:pPr>
      <w:r>
        <w:rPr>
          <w:rFonts w:eastAsia="Arial"/>
          <w:color w:val="000000"/>
        </w:rPr>
        <w:t>Mantener relaciones cordiales, benéficas y transparentes con las comunidades aledañas al proyecto, de manera que no originen cierres en la vía.</w:t>
      </w:r>
    </w:p>
    <w:p w14:paraId="17735CFC" w14:textId="77777777" w:rsidR="0022643C" w:rsidRDefault="00B32C04" w:rsidP="00B95B3E">
      <w:pPr>
        <w:numPr>
          <w:ilvl w:val="0"/>
          <w:numId w:val="20"/>
        </w:numPr>
        <w:pBdr>
          <w:top w:val="nil"/>
          <w:left w:val="nil"/>
          <w:bottom w:val="nil"/>
          <w:right w:val="nil"/>
          <w:between w:val="nil"/>
        </w:pBdr>
      </w:pPr>
      <w:r w:rsidRPr="00B95B3E">
        <w:rPr>
          <w:rFonts w:eastAsia="Arial"/>
          <w:color w:val="000000"/>
        </w:rPr>
        <w:t>Estrategias y prácticas para Prevenir el Riesgo por Incendios y explosiones en planta física.</w:t>
      </w:r>
    </w:p>
    <w:p w14:paraId="3FC2DBD4" w14:textId="77777777" w:rsidR="0022643C" w:rsidRDefault="00B32C04" w:rsidP="00B95B3E">
      <w:pPr>
        <w:numPr>
          <w:ilvl w:val="0"/>
          <w:numId w:val="12"/>
        </w:numPr>
        <w:pBdr>
          <w:top w:val="nil"/>
          <w:left w:val="nil"/>
          <w:bottom w:val="nil"/>
          <w:right w:val="nil"/>
          <w:between w:val="nil"/>
        </w:pBdr>
      </w:pPr>
      <w:bookmarkStart w:id="166" w:name="_heading=h.1idq7dh" w:colFirst="0" w:colLast="0"/>
      <w:bookmarkEnd w:id="166"/>
      <w:r w:rsidRPr="00B95B3E">
        <w:rPr>
          <w:rFonts w:eastAsia="Arial"/>
          <w:color w:val="000000"/>
        </w:rPr>
        <w:t>Medidas preventivas</w:t>
      </w:r>
    </w:p>
    <w:p w14:paraId="31783B45" w14:textId="77777777" w:rsidR="0022643C" w:rsidRDefault="00B32C04">
      <w:pPr>
        <w:numPr>
          <w:ilvl w:val="0"/>
          <w:numId w:val="14"/>
        </w:numPr>
        <w:pBdr>
          <w:top w:val="nil"/>
          <w:left w:val="nil"/>
          <w:bottom w:val="nil"/>
          <w:right w:val="nil"/>
          <w:between w:val="nil"/>
        </w:pBdr>
        <w:spacing w:before="0" w:after="0"/>
      </w:pPr>
      <w:r>
        <w:rPr>
          <w:rFonts w:eastAsia="Arial"/>
          <w:color w:val="000000"/>
        </w:rPr>
        <w:t>La principal forma de prevenir accidentes de este tipo es el conocimiento detallado de las normas de seguridad industrial. Por lo tanto, la medida preventiva obligatoria es la permanente capacitación y entrenamiento del personal.</w:t>
      </w:r>
    </w:p>
    <w:p w14:paraId="6C868514" w14:textId="77777777" w:rsidR="0022643C" w:rsidRDefault="00B32C04">
      <w:pPr>
        <w:numPr>
          <w:ilvl w:val="0"/>
          <w:numId w:val="14"/>
        </w:numPr>
        <w:pBdr>
          <w:top w:val="nil"/>
          <w:left w:val="nil"/>
          <w:bottom w:val="nil"/>
          <w:right w:val="nil"/>
          <w:between w:val="nil"/>
        </w:pBdr>
        <w:spacing w:before="0" w:after="0"/>
      </w:pPr>
      <w:r>
        <w:rPr>
          <w:rFonts w:eastAsia="Arial"/>
          <w:color w:val="000000"/>
        </w:rPr>
        <w:t>Dotación de equipos para el control de incendios en áreas cercanas, lo mismo que la instalación de alarmas de incendio.</w:t>
      </w:r>
    </w:p>
    <w:p w14:paraId="7FAC4740" w14:textId="77777777" w:rsidR="0022643C" w:rsidRDefault="00B32C04">
      <w:pPr>
        <w:numPr>
          <w:ilvl w:val="0"/>
          <w:numId w:val="14"/>
        </w:numPr>
        <w:pBdr>
          <w:top w:val="nil"/>
          <w:left w:val="nil"/>
          <w:bottom w:val="nil"/>
          <w:right w:val="nil"/>
          <w:between w:val="nil"/>
        </w:pBdr>
        <w:spacing w:before="0" w:after="0"/>
      </w:pPr>
      <w:r>
        <w:rPr>
          <w:rFonts w:eastAsia="Arial"/>
          <w:color w:val="000000"/>
        </w:rPr>
        <w:t>Verificar periódicamente el adecuado mantenimiento de equipo y maquinaria.</w:t>
      </w:r>
    </w:p>
    <w:p w14:paraId="0F364D2D" w14:textId="77777777" w:rsidR="0022643C" w:rsidRDefault="00B32C04" w:rsidP="00B95B3E">
      <w:pPr>
        <w:numPr>
          <w:ilvl w:val="0"/>
          <w:numId w:val="14"/>
        </w:numPr>
        <w:pBdr>
          <w:top w:val="nil"/>
          <w:left w:val="nil"/>
          <w:bottom w:val="nil"/>
          <w:right w:val="nil"/>
          <w:between w:val="nil"/>
        </w:pBdr>
        <w:spacing w:before="0" w:after="0"/>
      </w:pPr>
      <w:r w:rsidRPr="00B95B3E">
        <w:rPr>
          <w:rFonts w:eastAsia="Arial"/>
          <w:color w:val="000000"/>
        </w:rPr>
        <w:t>Monitorear periódicamente la presencia de gases en el ambiente, con el fin de evitar concentraciones excesivas.</w:t>
      </w:r>
    </w:p>
    <w:p w14:paraId="313B729E" w14:textId="77777777" w:rsidR="0022643C" w:rsidRDefault="00B32C04" w:rsidP="00B95B3E">
      <w:pPr>
        <w:numPr>
          <w:ilvl w:val="0"/>
          <w:numId w:val="20"/>
        </w:numPr>
        <w:pBdr>
          <w:top w:val="nil"/>
          <w:left w:val="nil"/>
          <w:bottom w:val="nil"/>
          <w:right w:val="nil"/>
          <w:between w:val="nil"/>
        </w:pBdr>
      </w:pPr>
      <w:r w:rsidRPr="00B95B3E">
        <w:rPr>
          <w:rFonts w:eastAsia="Arial"/>
          <w:color w:val="000000"/>
        </w:rPr>
        <w:t>Estrategias y prácticas para Prevenir el Riesgo por Incendios Forestales</w:t>
      </w:r>
    </w:p>
    <w:p w14:paraId="50A8E4E0" w14:textId="77777777" w:rsidR="0022643C" w:rsidRDefault="00B32C04">
      <w:pPr>
        <w:numPr>
          <w:ilvl w:val="0"/>
          <w:numId w:val="39"/>
        </w:numPr>
        <w:pBdr>
          <w:top w:val="nil"/>
          <w:left w:val="nil"/>
          <w:bottom w:val="nil"/>
          <w:right w:val="nil"/>
          <w:between w:val="nil"/>
        </w:pBdr>
        <w:spacing w:before="0" w:after="0"/>
      </w:pPr>
      <w:r>
        <w:rPr>
          <w:rFonts w:eastAsia="Arial"/>
          <w:color w:val="000000"/>
        </w:rPr>
        <w:t>Características del evento</w:t>
      </w:r>
    </w:p>
    <w:p w14:paraId="7A61382B" w14:textId="77777777" w:rsidR="0022643C" w:rsidRDefault="00B32C04">
      <w:r>
        <w:t>Entre las causas de los incendios forestales están las condiciones de temperatura y radiación solar, los rayos y las acciones antrópicas.</w:t>
      </w:r>
    </w:p>
    <w:p w14:paraId="7EB4BECE" w14:textId="77777777" w:rsidR="0022643C" w:rsidRDefault="0022643C"/>
    <w:p w14:paraId="7708E855" w14:textId="77777777" w:rsidR="0022643C" w:rsidRDefault="00B32C04">
      <w:pPr>
        <w:numPr>
          <w:ilvl w:val="0"/>
          <w:numId w:val="39"/>
        </w:numPr>
        <w:pBdr>
          <w:top w:val="nil"/>
          <w:left w:val="nil"/>
          <w:bottom w:val="nil"/>
          <w:right w:val="nil"/>
          <w:between w:val="nil"/>
        </w:pBdr>
        <w:spacing w:before="0" w:after="0"/>
      </w:pPr>
      <w:r>
        <w:rPr>
          <w:rFonts w:eastAsia="Arial"/>
          <w:color w:val="000000"/>
        </w:rPr>
        <w:t>Medidas preventivas</w:t>
      </w:r>
    </w:p>
    <w:p w14:paraId="2BC5FCB1" w14:textId="77777777" w:rsidR="0022643C" w:rsidRDefault="0022643C">
      <w:pPr>
        <w:pBdr>
          <w:top w:val="nil"/>
          <w:left w:val="nil"/>
          <w:bottom w:val="nil"/>
          <w:right w:val="nil"/>
          <w:between w:val="nil"/>
        </w:pBdr>
        <w:spacing w:before="0" w:after="0"/>
        <w:ind w:left="720"/>
        <w:rPr>
          <w:rFonts w:eastAsia="Arial"/>
          <w:color w:val="000000"/>
        </w:rPr>
      </w:pPr>
    </w:p>
    <w:p w14:paraId="657BD6DC" w14:textId="77777777" w:rsidR="0022643C" w:rsidRDefault="00B32C04">
      <w:pPr>
        <w:numPr>
          <w:ilvl w:val="0"/>
          <w:numId w:val="10"/>
        </w:numPr>
        <w:pBdr>
          <w:top w:val="nil"/>
          <w:left w:val="nil"/>
          <w:bottom w:val="nil"/>
          <w:right w:val="nil"/>
          <w:between w:val="nil"/>
        </w:pBdr>
        <w:spacing w:before="0" w:after="0"/>
      </w:pPr>
      <w:r>
        <w:rPr>
          <w:rFonts w:eastAsia="Arial"/>
          <w:color w:val="000000"/>
        </w:rPr>
        <w:t>Dotación de equipos para el control de incendios en áreas cercanas. Adicionalmente se deberá implementar y ejecutar de manera periódica un programa de mantenimiento de los equipos de riego y de inspección del estado de la cobertura vegetal implantada.</w:t>
      </w:r>
    </w:p>
    <w:p w14:paraId="5AEE977A" w14:textId="77777777" w:rsidR="0022643C" w:rsidRDefault="00B32C04" w:rsidP="00B95B3E">
      <w:pPr>
        <w:numPr>
          <w:ilvl w:val="0"/>
          <w:numId w:val="10"/>
        </w:numPr>
        <w:pBdr>
          <w:top w:val="nil"/>
          <w:left w:val="nil"/>
          <w:bottom w:val="nil"/>
          <w:right w:val="nil"/>
          <w:between w:val="nil"/>
        </w:pBdr>
        <w:spacing w:before="0"/>
      </w:pPr>
      <w:r w:rsidRPr="00B95B3E">
        <w:rPr>
          <w:rFonts w:eastAsia="Arial"/>
          <w:color w:val="000000"/>
        </w:rPr>
        <w:t>la comunidad y los trabajadores del área de influencia del proyecto deberán estar informados sobre la prohibición de realizar quemas de bosques en los alrededores. Dado el caso programar jornadas de riego con equipo portátil, mediante el suministro de agua a las instalaciones del proyecto.</w:t>
      </w:r>
    </w:p>
    <w:p w14:paraId="0E361032" w14:textId="77777777" w:rsidR="0022643C" w:rsidRDefault="00B32C04" w:rsidP="00B95B3E">
      <w:pPr>
        <w:numPr>
          <w:ilvl w:val="0"/>
          <w:numId w:val="20"/>
        </w:numPr>
        <w:pBdr>
          <w:top w:val="nil"/>
          <w:left w:val="nil"/>
          <w:bottom w:val="nil"/>
          <w:right w:val="nil"/>
          <w:between w:val="nil"/>
        </w:pBdr>
      </w:pPr>
      <w:r w:rsidRPr="00B95B3E">
        <w:rPr>
          <w:rFonts w:eastAsia="Arial"/>
          <w:color w:val="000000"/>
        </w:rPr>
        <w:t>Estrategias y prácticas para Prevenir el Riesgo por Accidentes laborales</w:t>
      </w:r>
    </w:p>
    <w:p w14:paraId="4B17FEB8" w14:textId="77777777" w:rsidR="0022643C" w:rsidRDefault="00B32C04">
      <w:r>
        <w:lastRenderedPageBreak/>
        <w:t>Para evitar la ocurrencia de accidentes de trabajo se deberán implementar las siguientes acciones, así como el Programa de Seguridad Industrial y Salud Ocupacional.</w:t>
      </w:r>
    </w:p>
    <w:p w14:paraId="7293A74A" w14:textId="77777777" w:rsidR="0022643C" w:rsidRDefault="00B32C04">
      <w:pPr>
        <w:numPr>
          <w:ilvl w:val="0"/>
          <w:numId w:val="40"/>
        </w:numPr>
        <w:pBdr>
          <w:top w:val="nil"/>
          <w:left w:val="nil"/>
          <w:bottom w:val="nil"/>
          <w:right w:val="nil"/>
          <w:between w:val="nil"/>
        </w:pBdr>
        <w:spacing w:before="0" w:after="0"/>
      </w:pPr>
      <w:r>
        <w:rPr>
          <w:rFonts w:eastAsia="Arial"/>
          <w:color w:val="000000"/>
        </w:rPr>
        <w:t>Capacitar al personal en el oficio que debe desempeñar, o contratar personal entrenado y con experiencia.</w:t>
      </w:r>
    </w:p>
    <w:p w14:paraId="2585C8E8" w14:textId="77777777" w:rsidR="0022643C" w:rsidRDefault="00B32C04">
      <w:pPr>
        <w:numPr>
          <w:ilvl w:val="0"/>
          <w:numId w:val="40"/>
        </w:numPr>
        <w:pBdr>
          <w:top w:val="nil"/>
          <w:left w:val="nil"/>
          <w:bottom w:val="nil"/>
          <w:right w:val="nil"/>
          <w:between w:val="nil"/>
        </w:pBdr>
        <w:spacing w:before="0" w:after="0"/>
      </w:pPr>
      <w:r>
        <w:rPr>
          <w:rFonts w:eastAsia="Arial"/>
          <w:color w:val="000000"/>
        </w:rPr>
        <w:t>Realizar la identificación y valoración de escenarios de riesgo en cada frente de trabajo.</w:t>
      </w:r>
    </w:p>
    <w:p w14:paraId="18792C0C" w14:textId="77777777" w:rsidR="0022643C" w:rsidRDefault="00B32C04">
      <w:pPr>
        <w:numPr>
          <w:ilvl w:val="0"/>
          <w:numId w:val="40"/>
        </w:numPr>
        <w:pBdr>
          <w:top w:val="nil"/>
          <w:left w:val="nil"/>
          <w:bottom w:val="nil"/>
          <w:right w:val="nil"/>
          <w:between w:val="nil"/>
        </w:pBdr>
        <w:spacing w:before="0" w:after="0"/>
      </w:pPr>
      <w:r>
        <w:rPr>
          <w:rFonts w:eastAsia="Arial"/>
          <w:color w:val="000000"/>
        </w:rPr>
        <w:t>Definir acciones de prevención y control frente a los riesgos identificados.</w:t>
      </w:r>
    </w:p>
    <w:p w14:paraId="7B9B91F0" w14:textId="77777777" w:rsidR="0022643C" w:rsidRDefault="00B32C04">
      <w:pPr>
        <w:numPr>
          <w:ilvl w:val="0"/>
          <w:numId w:val="40"/>
        </w:numPr>
        <w:pBdr>
          <w:top w:val="nil"/>
          <w:left w:val="nil"/>
          <w:bottom w:val="nil"/>
          <w:right w:val="nil"/>
          <w:between w:val="nil"/>
        </w:pBdr>
        <w:spacing w:before="0" w:after="0"/>
      </w:pPr>
      <w:r>
        <w:rPr>
          <w:rFonts w:eastAsia="Arial"/>
          <w:color w:val="000000"/>
        </w:rPr>
        <w:t>Dotar al personal del equipo de protección personal necesario para el desarrollo de su labor.</w:t>
      </w:r>
    </w:p>
    <w:p w14:paraId="1A3A8C44" w14:textId="77777777" w:rsidR="0022643C" w:rsidRDefault="00B32C04">
      <w:pPr>
        <w:numPr>
          <w:ilvl w:val="0"/>
          <w:numId w:val="40"/>
        </w:numPr>
        <w:pBdr>
          <w:top w:val="nil"/>
          <w:left w:val="nil"/>
          <w:bottom w:val="nil"/>
          <w:right w:val="nil"/>
          <w:between w:val="nil"/>
        </w:pBdr>
        <w:spacing w:before="0" w:after="0"/>
      </w:pPr>
      <w:r>
        <w:rPr>
          <w:rFonts w:eastAsia="Arial"/>
          <w:color w:val="000000"/>
        </w:rPr>
        <w:t>Verificar que la persona está en capacidad física, mental y emocional para realizar las labores para las que fue contratada.</w:t>
      </w:r>
    </w:p>
    <w:p w14:paraId="5323CBB8" w14:textId="77777777" w:rsidR="0022643C" w:rsidRDefault="00B32C04">
      <w:pPr>
        <w:numPr>
          <w:ilvl w:val="0"/>
          <w:numId w:val="40"/>
        </w:numPr>
        <w:pBdr>
          <w:top w:val="nil"/>
          <w:left w:val="nil"/>
          <w:bottom w:val="nil"/>
          <w:right w:val="nil"/>
          <w:between w:val="nil"/>
        </w:pBdr>
        <w:spacing w:before="0" w:after="0"/>
      </w:pPr>
      <w:r>
        <w:rPr>
          <w:rFonts w:eastAsia="Arial"/>
          <w:color w:val="000000"/>
        </w:rPr>
        <w:t>Prohibir de manera expresa el uso de sustancias que alteren las condiciones físicas y mentales del personal (drogas, licor u otras similares).</w:t>
      </w:r>
    </w:p>
    <w:p w14:paraId="1F4B2278" w14:textId="77777777" w:rsidR="0022643C" w:rsidRDefault="00B32C04">
      <w:pPr>
        <w:numPr>
          <w:ilvl w:val="0"/>
          <w:numId w:val="40"/>
        </w:numPr>
        <w:pBdr>
          <w:top w:val="nil"/>
          <w:left w:val="nil"/>
          <w:bottom w:val="nil"/>
          <w:right w:val="nil"/>
          <w:between w:val="nil"/>
        </w:pBdr>
        <w:spacing w:before="0" w:after="0"/>
      </w:pPr>
      <w:r>
        <w:rPr>
          <w:rFonts w:eastAsia="Arial"/>
          <w:color w:val="000000"/>
        </w:rPr>
        <w:t>Señalizar las áreas de acuerdo con el nivel de riesgo y verificar que se cumplan las normas establecidas.</w:t>
      </w:r>
    </w:p>
    <w:p w14:paraId="20761A28" w14:textId="77777777" w:rsidR="0022643C" w:rsidRDefault="00B32C04">
      <w:pPr>
        <w:numPr>
          <w:ilvl w:val="0"/>
          <w:numId w:val="40"/>
        </w:numPr>
        <w:pBdr>
          <w:top w:val="nil"/>
          <w:left w:val="nil"/>
          <w:bottom w:val="nil"/>
          <w:right w:val="nil"/>
          <w:between w:val="nil"/>
        </w:pBdr>
        <w:spacing w:before="0" w:after="0"/>
      </w:pPr>
      <w:r>
        <w:rPr>
          <w:rFonts w:eastAsia="Arial"/>
          <w:color w:val="000000"/>
        </w:rPr>
        <w:t>Definir procedimientos y protocolos para la ejecución de las actividades que impliquen riesgo.</w:t>
      </w:r>
    </w:p>
    <w:p w14:paraId="6DD62BB9" w14:textId="77777777" w:rsidR="0022643C" w:rsidRDefault="00B32C04">
      <w:pPr>
        <w:numPr>
          <w:ilvl w:val="0"/>
          <w:numId w:val="40"/>
        </w:numPr>
        <w:pBdr>
          <w:top w:val="nil"/>
          <w:left w:val="nil"/>
          <w:bottom w:val="nil"/>
          <w:right w:val="nil"/>
          <w:between w:val="nil"/>
        </w:pBdr>
        <w:spacing w:before="0" w:after="0"/>
      </w:pPr>
      <w:r>
        <w:rPr>
          <w:rFonts w:eastAsia="Arial"/>
          <w:color w:val="000000"/>
        </w:rPr>
        <w:t>Verificar el cumplimiento de los protocolos de seguridad existentes. Las recomendaciones para efectuar las instalaciones eléctricas indican que únicamente podrán ser ejecutadas por:</w:t>
      </w:r>
    </w:p>
    <w:p w14:paraId="4C584514" w14:textId="77777777" w:rsidR="0022643C" w:rsidRDefault="00B32C04">
      <w:pPr>
        <w:numPr>
          <w:ilvl w:val="0"/>
          <w:numId w:val="41"/>
        </w:numPr>
        <w:pBdr>
          <w:top w:val="nil"/>
          <w:left w:val="nil"/>
          <w:bottom w:val="nil"/>
          <w:right w:val="nil"/>
          <w:between w:val="nil"/>
        </w:pBdr>
        <w:spacing w:before="0" w:after="0"/>
        <w:ind w:left="1276"/>
      </w:pPr>
      <w:r>
        <w:rPr>
          <w:rFonts w:eastAsia="Arial"/>
          <w:color w:val="000000"/>
        </w:rPr>
        <w:t>Los ingenieros electricistas, eléctricos, electromecánicos, de redes y electrificación.</w:t>
      </w:r>
    </w:p>
    <w:p w14:paraId="715EE741" w14:textId="77777777" w:rsidR="0022643C" w:rsidRDefault="00B32C04">
      <w:pPr>
        <w:numPr>
          <w:ilvl w:val="0"/>
          <w:numId w:val="41"/>
        </w:numPr>
        <w:pBdr>
          <w:top w:val="nil"/>
          <w:left w:val="nil"/>
          <w:bottom w:val="nil"/>
          <w:right w:val="nil"/>
          <w:between w:val="nil"/>
        </w:pBdr>
        <w:spacing w:before="0" w:after="0"/>
        <w:ind w:left="1276"/>
      </w:pPr>
      <w:r>
        <w:rPr>
          <w:rFonts w:eastAsia="Arial"/>
          <w:color w:val="000000"/>
        </w:rPr>
        <w:t>Los tecnólogos electricistas, eléctricos, electromecánicos, o de redes y electrificación.</w:t>
      </w:r>
    </w:p>
    <w:p w14:paraId="60DAA465" w14:textId="77777777" w:rsidR="0022643C" w:rsidRDefault="00B32C04">
      <w:pPr>
        <w:numPr>
          <w:ilvl w:val="0"/>
          <w:numId w:val="41"/>
        </w:numPr>
        <w:pBdr>
          <w:top w:val="nil"/>
          <w:left w:val="nil"/>
          <w:bottom w:val="nil"/>
          <w:right w:val="nil"/>
          <w:between w:val="nil"/>
        </w:pBdr>
        <w:spacing w:before="0" w:after="0"/>
        <w:ind w:left="1276"/>
      </w:pPr>
      <w:r>
        <w:rPr>
          <w:rFonts w:eastAsia="Arial"/>
          <w:color w:val="000000"/>
        </w:rPr>
        <w:t xml:space="preserve">Los técnicos electricistas. Todos deben contar con </w:t>
      </w:r>
      <w:proofErr w:type="spellStart"/>
      <w:r>
        <w:rPr>
          <w:rFonts w:eastAsia="Arial"/>
          <w:color w:val="000000"/>
        </w:rPr>
        <w:t>matricula</w:t>
      </w:r>
      <w:proofErr w:type="spellEnd"/>
      <w:r>
        <w:rPr>
          <w:rFonts w:eastAsia="Arial"/>
          <w:color w:val="000000"/>
        </w:rPr>
        <w:t xml:space="preserve"> profesional que le autorice ejercer este tipo de actividades.</w:t>
      </w:r>
    </w:p>
    <w:p w14:paraId="3EE1933A" w14:textId="77777777" w:rsidR="0022643C" w:rsidRDefault="0022643C">
      <w:pPr>
        <w:spacing w:before="0" w:after="0"/>
      </w:pPr>
    </w:p>
    <w:p w14:paraId="6ED9FE6B" w14:textId="77777777" w:rsidR="0022643C" w:rsidRDefault="00B32C04">
      <w:pPr>
        <w:spacing w:before="0" w:after="0"/>
        <w:rPr>
          <w:u w:val="single"/>
        </w:rPr>
      </w:pPr>
      <w:r>
        <w:rPr>
          <w:u w:val="single"/>
        </w:rPr>
        <w:t>Fase Reactiva</w:t>
      </w:r>
    </w:p>
    <w:p w14:paraId="3C0253B8" w14:textId="77777777" w:rsidR="0022643C" w:rsidRDefault="0022643C">
      <w:pPr>
        <w:spacing w:before="0" w:after="0"/>
        <w:rPr>
          <w:u w:val="single"/>
        </w:rPr>
      </w:pPr>
    </w:p>
    <w:p w14:paraId="405295A2" w14:textId="77777777" w:rsidR="0022643C" w:rsidRDefault="00B32C04">
      <w:r>
        <w:t>En la fase reactiva del programa de gestión del riesgo para la PCH Río Hondo, se determinan las estrategias de atención para los riesgos que se materialicen dentro de las fases del proyecto PCH Río Hondo. La presente fase se presenta por medio del plan de contingencia, en donde se establecen los métodos que indican la manera de enfrentar una emergencia o desastres y contiene los procedimientos específicos para la pronta respuesta en caso de presentarse un evento amenazante.</w:t>
      </w:r>
    </w:p>
    <w:p w14:paraId="3B432EE2" w14:textId="77777777" w:rsidR="0022643C" w:rsidRDefault="00B32C04" w:rsidP="00B95B3E">
      <w:pPr>
        <w:rPr>
          <w:u w:val="single"/>
        </w:rPr>
      </w:pPr>
      <w:r>
        <w:t>El plan de contingencia se presenta a continuación:</w:t>
      </w:r>
    </w:p>
    <w:p w14:paraId="1B6A7570" w14:textId="77777777" w:rsidR="0022643C" w:rsidRDefault="00B32C04">
      <w:pPr>
        <w:pStyle w:val="Ttulo3"/>
        <w:numPr>
          <w:ilvl w:val="2"/>
          <w:numId w:val="49"/>
        </w:numPr>
      </w:pPr>
      <w:bookmarkStart w:id="167" w:name="_Toc127888427"/>
      <w:r>
        <w:t>Manejo de la contingencia</w:t>
      </w:r>
      <w:bookmarkEnd w:id="167"/>
    </w:p>
    <w:p w14:paraId="5E27FB4A" w14:textId="77777777" w:rsidR="0022643C" w:rsidRDefault="00B32C04" w:rsidP="00B95B3E">
      <w:r>
        <w:t xml:space="preserve">En este capítulo del Estudio de Impacto Ambiental, se presenta el Plan de Contingencias del PCH Río Hondo, localizado en el corregimiento de Florencia, del </w:t>
      </w:r>
      <w:r>
        <w:lastRenderedPageBreak/>
        <w:t>Municipio de Samaná Caldas</w:t>
      </w:r>
      <w:r w:rsidR="00B95B3E">
        <w:t xml:space="preserve">. </w:t>
      </w:r>
      <w:r>
        <w:t>Teniendo en cuenta el análisis de riesgos, el Plan de Contingencias a desarrollar, tendrá tres planes básicos (plan estratégico, plan operativo y plan informativo).</w:t>
      </w:r>
    </w:p>
    <w:p w14:paraId="3EE0292A" w14:textId="77777777" w:rsidR="0022643C" w:rsidRDefault="00B32C04" w:rsidP="00B95B3E">
      <w:r>
        <w:rPr>
          <w:u w:val="single"/>
        </w:rPr>
        <w:t xml:space="preserve">Glosario de términos </w:t>
      </w:r>
    </w:p>
    <w:p w14:paraId="3897FD96" w14:textId="77777777" w:rsidR="0022643C" w:rsidRDefault="00B32C04">
      <w:pPr>
        <w:spacing w:after="0" w:line="276" w:lineRule="auto"/>
      </w:pPr>
      <w:r>
        <w:t xml:space="preserve">Debido a los términos adoptados en Colombia y utilizados en el presente capítulo, a </w:t>
      </w:r>
      <w:proofErr w:type="gramStart"/>
      <w:r>
        <w:t>continuación</w:t>
      </w:r>
      <w:proofErr w:type="gramEnd"/>
      <w:r>
        <w:t xml:space="preserve"> se presentan algunas definiciones:</w:t>
      </w:r>
    </w:p>
    <w:p w14:paraId="39E8285A" w14:textId="77777777" w:rsidR="0022643C" w:rsidRDefault="00B32C04">
      <w:pPr>
        <w:spacing w:after="0" w:line="276" w:lineRule="auto"/>
      </w:pPr>
      <w:r>
        <w:rPr>
          <w:b/>
        </w:rPr>
        <w:t>Accidente:</w:t>
      </w:r>
      <w:r>
        <w:t xml:space="preserve"> Evento amenazante no esperado, inevitable, intencionado o no, que cause muerte o lesión sobre las personas, daños sobre el ambiente y/o bienes.</w:t>
      </w:r>
    </w:p>
    <w:p w14:paraId="1A60DBC4" w14:textId="77777777" w:rsidR="0022643C" w:rsidRDefault="00B32C04">
      <w:pPr>
        <w:spacing w:after="0" w:line="276" w:lineRule="auto"/>
      </w:pPr>
      <w:r>
        <w:rPr>
          <w:b/>
        </w:rPr>
        <w:t>Activación:</w:t>
      </w:r>
      <w:r>
        <w:t xml:space="preserve"> Proceso que define los canales de comunicación, por medio de los cuales las personas encargadas de dirigir y coordinar el Plan de Contingencia se enteran de la emergencia y ponen en marcha el plan.</w:t>
      </w:r>
    </w:p>
    <w:p w14:paraId="10DBA43B" w14:textId="77777777" w:rsidR="0022643C" w:rsidRDefault="00B32C04">
      <w:pPr>
        <w:spacing w:after="0" w:line="276" w:lineRule="auto"/>
      </w:pPr>
      <w:r>
        <w:rPr>
          <w:b/>
        </w:rPr>
        <w:t>Alarma:</w:t>
      </w:r>
      <w:r>
        <w:t xml:space="preserve"> Aviso o señal que se da para que sigan instrucciones específicas, debido a la presencia real o inminente de un evento destructivo.</w:t>
      </w:r>
    </w:p>
    <w:p w14:paraId="55381D7C" w14:textId="77777777" w:rsidR="0022643C" w:rsidRDefault="00B32C04">
      <w:pPr>
        <w:spacing w:after="0" w:line="276" w:lineRule="auto"/>
      </w:pPr>
      <w:r>
        <w:rPr>
          <w:b/>
        </w:rPr>
        <w:t>Alerta:</w:t>
      </w:r>
      <w:r>
        <w:t xml:space="preserve"> Estado que se declara con anterioridad a la manifestación de un evento peligroso, con base en el monitoreo del comportamiento del respectivo fenómeno, con el fin de que las entidades y la población involucrada activen procedimientos de acción previamente establecidos. (Ley 1523/2012).</w:t>
      </w:r>
    </w:p>
    <w:p w14:paraId="64D004C6" w14:textId="77777777" w:rsidR="0022643C" w:rsidRDefault="00B32C04">
      <w:pPr>
        <w:spacing w:after="0" w:line="276" w:lineRule="auto"/>
      </w:pPr>
      <w:r>
        <w:rPr>
          <w:b/>
        </w:rPr>
        <w:t>Afectación:</w:t>
      </w:r>
      <w:r>
        <w:t xml:space="preserve"> Producir alteración, hacer impresión una cosa en otra.</w:t>
      </w:r>
    </w:p>
    <w:p w14:paraId="1B53FAE5" w14:textId="77777777" w:rsidR="0022643C" w:rsidRDefault="00B32C04">
      <w:pPr>
        <w:spacing w:after="0" w:line="276" w:lineRule="auto"/>
      </w:pPr>
      <w:r>
        <w:rPr>
          <w:b/>
        </w:rPr>
        <w:t>Amenaza:</w:t>
      </w:r>
      <w:r>
        <w:t xml:space="preserve"> Peligro latente de que un evento físico de origen natural, o causado, o inducido por la acción humana de manera accidental, se presente con una severidad suficiente para causar pérdida de vidas, lesiones u otros impactos en la salud, así como también daños y pérdidas en los bienes, la infraestructura, los medios de sustento, la prestación de servicios y los recursos ambientales. (Ley 1523/2012).</w:t>
      </w:r>
    </w:p>
    <w:p w14:paraId="7FCCEA4B" w14:textId="77777777" w:rsidR="0022643C" w:rsidRDefault="00B32C04">
      <w:pPr>
        <w:spacing w:after="0" w:line="276" w:lineRule="auto"/>
      </w:pPr>
      <w:r>
        <w:rPr>
          <w:b/>
        </w:rPr>
        <w:t>Análisis de riesgos</w:t>
      </w:r>
      <w:r>
        <w:t>: Conjunto de procedimientos cualitativos y cuantitativos, desarrollados en forma sistemática, que permiten evaluar la probabilidad de daños a personas, medio ambiente o bienes</w:t>
      </w:r>
    </w:p>
    <w:p w14:paraId="73454DE8" w14:textId="77777777" w:rsidR="0022643C" w:rsidRDefault="00B32C04">
      <w:pPr>
        <w:spacing w:after="0" w:line="276" w:lineRule="auto"/>
      </w:pPr>
      <w:r>
        <w:rPr>
          <w:b/>
        </w:rPr>
        <w:t>Comunicación en emergencias:</w:t>
      </w:r>
      <w:r>
        <w:t xml:space="preserve"> La comunicación es el conjunto de elementos que permiten que cualquier tipo de información sea emitida, transportada y recibida, para alcanzar un fin determinado y garantizando una recepción efectiva del mensaje.</w:t>
      </w:r>
    </w:p>
    <w:p w14:paraId="44CAB77D" w14:textId="77777777" w:rsidR="0022643C" w:rsidRDefault="00B32C04">
      <w:pPr>
        <w:spacing w:after="0" w:line="276" w:lineRule="auto"/>
      </w:pPr>
      <w:r>
        <w:rPr>
          <w:b/>
        </w:rPr>
        <w:t>Contingencia:</w:t>
      </w:r>
      <w:r>
        <w:t xml:space="preserve"> Es la posibilidad de que una cosa suceda o no (existencia hipotética).</w:t>
      </w:r>
    </w:p>
    <w:p w14:paraId="2FEE1A24" w14:textId="77777777" w:rsidR="0022643C" w:rsidRDefault="00B32C04">
      <w:pPr>
        <w:spacing w:after="0" w:line="276" w:lineRule="auto"/>
      </w:pPr>
      <w:r>
        <w:rPr>
          <w:b/>
        </w:rPr>
        <w:lastRenderedPageBreak/>
        <w:t>Daño:</w:t>
      </w:r>
      <w:r>
        <w:t xml:space="preserve"> Pérdida económica, social, ambiental o grado de destrucción causado por un evento (Decreto 93/98).</w:t>
      </w:r>
    </w:p>
    <w:p w14:paraId="5C6DA7D9" w14:textId="77777777" w:rsidR="0022643C" w:rsidRDefault="00B32C04">
      <w:pPr>
        <w:spacing w:after="0" w:line="276" w:lineRule="auto"/>
      </w:pPr>
      <w:r>
        <w:rPr>
          <w:b/>
        </w:rPr>
        <w:t>Desastre:</w:t>
      </w:r>
      <w:r>
        <w:t xml:space="preserve"> Es el resultado que se desencadena de la manifestación de uno o varios eventos naturales o antropogénicos no intencionales que al encontrar condiciones propicias de vulnerabilidad en las personas, los bienes, la infraestructura, los medios de subsistencia, la prestación de servicios o los recursos ambientales, causa daños o pérdidas humanas, materiales, económicas o ambientales, generando una alteración intensa, grave y extendida en las condiciones normales de funcionamiento de la sociedad, que exige del Estado y del sistema nacional ejecutar acciones de respuesta a la emergencia, rehabilitación y reconstrucción. (Ley 1523/2012).</w:t>
      </w:r>
    </w:p>
    <w:p w14:paraId="75CD28B0" w14:textId="77777777" w:rsidR="0022643C" w:rsidRDefault="00B32C04">
      <w:pPr>
        <w:spacing w:after="0" w:line="276" w:lineRule="auto"/>
      </w:pPr>
      <w:r>
        <w:rPr>
          <w:b/>
        </w:rPr>
        <w:t>Emergencia:</w:t>
      </w:r>
      <w:r>
        <w:t xml:space="preserve"> Situación caracterizada por la alteración o interrupción intensa y grave de las condiciones normales de funcionamiento u operación de una comunidad, causada por un evento adverso o por la inminencia del mismo, que obliga a una reacción inmediata y que requiere la respuesta de las instituciones del Estado, los medios de comunicación y de la comunidad en general. (Ley 1523/2012).</w:t>
      </w:r>
    </w:p>
    <w:p w14:paraId="5A9EE79D" w14:textId="77777777" w:rsidR="0022643C" w:rsidRDefault="00B32C04">
      <w:pPr>
        <w:spacing w:after="0" w:line="276" w:lineRule="auto"/>
      </w:pPr>
      <w:r>
        <w:rPr>
          <w:b/>
        </w:rPr>
        <w:t>Entidades de Apoyo:</w:t>
      </w:r>
      <w:r>
        <w:t xml:space="preserve"> Entidades de socorro y de control de seguridad que brindan recursos para atender las emergencias.</w:t>
      </w:r>
    </w:p>
    <w:p w14:paraId="1D285FA8" w14:textId="77777777" w:rsidR="0022643C" w:rsidRDefault="00B32C04">
      <w:pPr>
        <w:spacing w:after="0" w:line="276" w:lineRule="auto"/>
      </w:pPr>
      <w:r>
        <w:rPr>
          <w:b/>
        </w:rPr>
        <w:t>Evento:</w:t>
      </w:r>
      <w:r>
        <w:t xml:space="preserve"> Descripción de un fenómeno natural, tecnológico o provocado por el hombre, en términos de sus características, su severidad, ubicación y área de influencia. Es el registro en el tiempo y el espacio de un fenómeno que caracteriza una amenaza (Decreto 93/98).</w:t>
      </w:r>
    </w:p>
    <w:p w14:paraId="30EA7FE8" w14:textId="77777777" w:rsidR="0022643C" w:rsidRDefault="00B32C04">
      <w:pPr>
        <w:spacing w:after="0" w:line="276" w:lineRule="auto"/>
      </w:pPr>
      <w:r>
        <w:rPr>
          <w:b/>
        </w:rPr>
        <w:t>Intervención:</w:t>
      </w:r>
      <w:r>
        <w:t xml:space="preserve"> Corresponde al tratamiento del riesgo mediante la modificación intencional de las características de un fenómeno con el fin de reducir la amenaza que representa o de modificar las características intrínsecas de un elemento expuesto con el fin de reducir su vulnerabilidad. (Ley 1523/2012).</w:t>
      </w:r>
    </w:p>
    <w:p w14:paraId="2F39B2E3" w14:textId="77777777" w:rsidR="0022643C" w:rsidRDefault="00B32C04">
      <w:pPr>
        <w:spacing w:after="0" w:line="276" w:lineRule="auto"/>
      </w:pPr>
      <w:r>
        <w:rPr>
          <w:b/>
        </w:rPr>
        <w:t>Medio ambiente:</w:t>
      </w:r>
      <w:r>
        <w:t xml:space="preserve"> El entorno, incluyendo el agua, aire y el suelo, y su interrelación, así como las relaciones entre estos electos y cualesquiera organismos vivos.</w:t>
      </w:r>
    </w:p>
    <w:p w14:paraId="53906C81" w14:textId="77777777" w:rsidR="0022643C" w:rsidRDefault="00B32C04">
      <w:pPr>
        <w:spacing w:after="0" w:line="276" w:lineRule="auto"/>
      </w:pPr>
      <w:r>
        <w:rPr>
          <w:b/>
        </w:rPr>
        <w:t>Mitigación del riesgo:</w:t>
      </w:r>
      <w:r>
        <w:t xml:space="preserve"> medidas de intervención prescriptiva o correctiva dirigidas a reducir o disminuir los daños y pérdidas que se puedan presentar a través de reglamentos de seguridad y proyectos de inversión pública o privada cuyo objetivo es reducir las condiciones de amenaza, cuando sea posible, y la vulnerabilidad existente.</w:t>
      </w:r>
    </w:p>
    <w:p w14:paraId="669F79FC" w14:textId="77777777" w:rsidR="0022643C" w:rsidRDefault="00B32C04">
      <w:pPr>
        <w:spacing w:after="0" w:line="276" w:lineRule="auto"/>
      </w:pPr>
      <w:r>
        <w:rPr>
          <w:b/>
        </w:rPr>
        <w:lastRenderedPageBreak/>
        <w:t>Plan estratégico:</w:t>
      </w:r>
      <w:r>
        <w:t xml:space="preserve"> Contiene la filosofía, los objetivos, el alcance del plan, la organización y asignación de responsabilidades, las bases de diseño del PDC, fundamentalmente el análisis y evaluación del riesgo y las estrategias de atención (no acciones de respuesta).</w:t>
      </w:r>
    </w:p>
    <w:p w14:paraId="0F17B2AF" w14:textId="77777777" w:rsidR="0022643C" w:rsidRDefault="00B32C04">
      <w:pPr>
        <w:spacing w:after="0" w:line="276" w:lineRule="auto"/>
      </w:pPr>
      <w:r>
        <w:rPr>
          <w:b/>
        </w:rPr>
        <w:t>Plan operativo:</w:t>
      </w:r>
      <w:r>
        <w:t xml:space="preserve"> Lo constituyen el conjunto de acciones y decisiones reactivas que se deben tomar para afrontar adecuada y eficazmente una emergencia, según sean las características de la misma y los recursos disponibles para su manejo y control</w:t>
      </w:r>
    </w:p>
    <w:p w14:paraId="1B2E99E6" w14:textId="77777777" w:rsidR="0022643C" w:rsidRDefault="00B32C04">
      <w:pPr>
        <w:spacing w:after="0" w:line="276" w:lineRule="auto"/>
      </w:pPr>
      <w:r>
        <w:rPr>
          <w:b/>
        </w:rPr>
        <w:t>Plan informático:</w:t>
      </w:r>
      <w:r>
        <w:t xml:space="preserve"> Permite el almacenamiento manejo y consulta de los datos más relevantes de los Planes Estratégico y Operativo para administrarlos de la forma más eficiente.</w:t>
      </w:r>
    </w:p>
    <w:p w14:paraId="65D2DA7A" w14:textId="77777777" w:rsidR="0022643C" w:rsidRDefault="00B32C04">
      <w:pPr>
        <w:spacing w:after="0" w:line="276" w:lineRule="auto"/>
      </w:pPr>
      <w:r>
        <w:rPr>
          <w:b/>
        </w:rPr>
        <w:t>PDC:</w:t>
      </w:r>
      <w:r>
        <w:t xml:space="preserve"> Plan de Contingencia.</w:t>
      </w:r>
    </w:p>
    <w:p w14:paraId="651476ED" w14:textId="77777777" w:rsidR="0022643C" w:rsidRDefault="00B32C04">
      <w:pPr>
        <w:spacing w:after="0" w:line="276" w:lineRule="auto"/>
      </w:pPr>
      <w:r>
        <w:rPr>
          <w:b/>
        </w:rPr>
        <w:t>Preparación</w:t>
      </w:r>
      <w:r>
        <w:t xml:space="preserve">: es el conjunto de acciones principalmente de coordinación, sistemas de alerta, capacitación, equipamiento, centros de reserva y albergues y entrenamiento, con el propósito de optimizar la ejecución de los diferentes servicios básicos de respuesta, como accesibilidad y transporte, telecomunicaciones, evaluación de daños y análisis de necesidades, salud y saneamiento básico, búsqueda y rescate, extinción de incendios y manejo de materiales peligrosos, albergues y alimentación, servicios públicos, seguridad y convivencia, aspectos financieros y legales, información pública y el manejo general de la respuesta, entre otros. </w:t>
      </w:r>
    </w:p>
    <w:p w14:paraId="5D233E8F" w14:textId="77777777" w:rsidR="0022643C" w:rsidRDefault="00B32C04">
      <w:pPr>
        <w:spacing w:after="0" w:line="276" w:lineRule="auto"/>
      </w:pPr>
      <w:r>
        <w:rPr>
          <w:b/>
        </w:rPr>
        <w:t>Prevención de riesgo:</w:t>
      </w:r>
      <w:r>
        <w:t xml:space="preserve"> Medidas y acciones de intervención restrictiva o prospectiva dispuestas con anticipación con el fin de evitar que se genere riesgo. Puede enfocarse a evitar o neutralizar la amenaza o la exposición y la vulnerabilidad ante la misma en forma definitiva para impedir que se genere nuevo riesgo. Los instrumentos esenciales de la prevención son aquellos previstos en la planificación, la inversión pública y el ordenamiento ambiental territorial, que tienen como objetivo reglamentar el uso y la ocupación del suelo de forma segura y sostenible. (Ley 1523/2012).</w:t>
      </w:r>
    </w:p>
    <w:p w14:paraId="2C23D356" w14:textId="77777777" w:rsidR="0022643C" w:rsidRDefault="00B32C04">
      <w:pPr>
        <w:spacing w:after="0" w:line="276" w:lineRule="auto"/>
      </w:pPr>
      <w:r>
        <w:rPr>
          <w:b/>
        </w:rPr>
        <w:t>Probabilidad</w:t>
      </w:r>
      <w:r>
        <w:t>: Expresa la ocurrencia de un suceso o evento y se representa por un número adimensional entre 0 y 1 (la probabilidad 1 afirma con certeza la ocurrencia del evento o suceso, y la probabilidad 0 indica con certeza la no ocurrencia del evento o suceso)</w:t>
      </w:r>
    </w:p>
    <w:p w14:paraId="756F467B" w14:textId="77777777" w:rsidR="0022643C" w:rsidRDefault="00B32C04">
      <w:pPr>
        <w:spacing w:after="0" w:line="276" w:lineRule="auto"/>
      </w:pPr>
      <w:r>
        <w:rPr>
          <w:b/>
        </w:rPr>
        <w:t>Respuesta</w:t>
      </w:r>
      <w:r>
        <w:t xml:space="preserve">: ejecución de las actividades necesarias para la atención de la emergencia como accesibilidad y transporte, telecomunicaciones, evaluación de </w:t>
      </w:r>
      <w:r>
        <w:lastRenderedPageBreak/>
        <w:t>daños y análisis de necesidades, salud y saneamiento básico, búsqueda y rescate, extinción de incendios y manejo de materiales peligrosos, albergues y alimentación, servicios públicos, seguridad y convivencia, aspectos financieros y legales, información pública y el manejo general de la respuesta, entre otros. La efectividad de la respuesta depende de la calidad de preparación</w:t>
      </w:r>
      <w:r>
        <w:rPr>
          <w:sz w:val="20"/>
          <w:szCs w:val="20"/>
          <w:vertAlign w:val="superscript"/>
        </w:rPr>
        <w:footnoteReference w:id="2"/>
      </w:r>
    </w:p>
    <w:p w14:paraId="48EFDE62" w14:textId="77777777" w:rsidR="0022643C" w:rsidRDefault="00B32C04">
      <w:pPr>
        <w:spacing w:after="0" w:line="276" w:lineRule="auto"/>
      </w:pPr>
      <w:r>
        <w:rPr>
          <w:b/>
        </w:rPr>
        <w:t>Riesgo:</w:t>
      </w:r>
      <w:r>
        <w:t xml:space="preserve"> Es la probabilidad de ocurrencia de unas consecuencias económicas, sociales o ambientales en un sitio particular y durante un tiempo de exposición determinado. Se obtiene de relacionar la amenaza con la vulnerabilidad de los elementos expuestos (Decreto 93/98)</w:t>
      </w:r>
    </w:p>
    <w:p w14:paraId="35333FA0" w14:textId="77777777" w:rsidR="0022643C" w:rsidRDefault="00B32C04">
      <w:pPr>
        <w:spacing w:after="0" w:line="276" w:lineRule="auto"/>
      </w:pPr>
      <w:r>
        <w:rPr>
          <w:b/>
        </w:rPr>
        <w:t>Riesgo de desastres</w:t>
      </w:r>
      <w:r>
        <w:t>: corresponde a los daños o pérdidas potenciales que pueden presentarse debido a los eventos físicos peligrosos de origen natural, socio-natural tecnológico, biosanitario o humano no intencional, en un período de tiempo específico y que son determinados por la vulnerabilidad de los elementos expuestos; por consiguiente, el riesgo de desastres se deriva de la combinación de la amenaza y la vulnerabilidad.</w:t>
      </w:r>
    </w:p>
    <w:p w14:paraId="0A1CB7CB" w14:textId="77777777" w:rsidR="0022643C" w:rsidRDefault="00B32C04">
      <w:pPr>
        <w:spacing w:after="0" w:line="276" w:lineRule="auto"/>
      </w:pPr>
      <w:r>
        <w:rPr>
          <w:b/>
        </w:rPr>
        <w:t>UNGRD</w:t>
      </w:r>
      <w:r>
        <w:t>: Unidad Nacional para la Gestión del Riesgo de Desastres. Conjunto de entidades públicas y privadas que realizan planes, programas, proyectos y acciones específicas, para prevenir, evitar y reducir los efectos de un desastre</w:t>
      </w:r>
    </w:p>
    <w:p w14:paraId="0AC391FC" w14:textId="77777777" w:rsidR="0022643C" w:rsidRDefault="00B32C04">
      <w:pPr>
        <w:spacing w:after="0" w:line="276" w:lineRule="auto"/>
      </w:pPr>
      <w:r>
        <w:rPr>
          <w:b/>
        </w:rPr>
        <w:t>Vulnerabilidad:</w:t>
      </w:r>
      <w:r>
        <w:t xml:space="preserve"> Susceptibilidad o fragilidad física, económica, social, ambiental o institucional que tiene una comunidad de ser afectada o de sufrir efectos adversos en caso de que un evento físico peligroso se presente. Corresponde a la predisposición a sufrir pérdidas o daños de los seres humanos y sus medios de subsistencia, así como de sus sistemas físicos, sociales, económicos y de apoyo que pueden ser afectados por eventos físicos peligrosos. (Ley 1523/2012).</w:t>
      </w:r>
    </w:p>
    <w:p w14:paraId="0BC41C9C" w14:textId="77777777" w:rsidR="0022643C" w:rsidRDefault="00B32C04">
      <w:pPr>
        <w:rPr>
          <w:u w:val="single"/>
        </w:rPr>
      </w:pPr>
      <w:bookmarkStart w:id="168" w:name="_heading=h.wnyagw" w:colFirst="0" w:colLast="0"/>
      <w:bookmarkEnd w:id="168"/>
      <w:r>
        <w:rPr>
          <w:u w:val="single"/>
        </w:rPr>
        <w:t xml:space="preserve">Marco Normativo </w:t>
      </w:r>
    </w:p>
    <w:p w14:paraId="7D8A38A7" w14:textId="77777777" w:rsidR="0022643C" w:rsidRDefault="0022643C">
      <w:pPr>
        <w:spacing w:after="0" w:line="276" w:lineRule="auto"/>
      </w:pPr>
    </w:p>
    <w:p w14:paraId="3AAC5069" w14:textId="77777777" w:rsidR="0022643C" w:rsidRDefault="00B32C04">
      <w:pPr>
        <w:numPr>
          <w:ilvl w:val="0"/>
          <w:numId w:val="23"/>
        </w:numPr>
        <w:pBdr>
          <w:top w:val="nil"/>
          <w:left w:val="nil"/>
          <w:bottom w:val="nil"/>
          <w:right w:val="nil"/>
          <w:between w:val="nil"/>
        </w:pBdr>
        <w:spacing w:before="0" w:after="0" w:line="276" w:lineRule="auto"/>
        <w:rPr>
          <w:rFonts w:eastAsia="Arial"/>
          <w:b/>
          <w:color w:val="000000"/>
        </w:rPr>
      </w:pPr>
      <w:r>
        <w:rPr>
          <w:rFonts w:eastAsia="Arial"/>
          <w:b/>
          <w:color w:val="000000"/>
        </w:rPr>
        <w:t>Constitución Política de Colombia (1991)</w:t>
      </w:r>
    </w:p>
    <w:p w14:paraId="7F959BCA" w14:textId="77777777" w:rsidR="0022643C" w:rsidRDefault="00B32C04">
      <w:pPr>
        <w:spacing w:line="276" w:lineRule="auto"/>
      </w:pPr>
      <w:r>
        <w:t xml:space="preserve">Artículo 1: Colombia es un Estado social de derecho, organizado en forma de república unitaria, descentralizada, con autonomía de sus entidades territoriales, democrática, participativa y pluralista, fundada en el respeto de la dignidad humana, </w:t>
      </w:r>
      <w:r>
        <w:lastRenderedPageBreak/>
        <w:t>en el trabajo y la solidaridad de las personas que la integran y en la prevalencia del interés general.</w:t>
      </w:r>
    </w:p>
    <w:p w14:paraId="298697CF" w14:textId="77777777" w:rsidR="0022643C" w:rsidRDefault="00B32C04">
      <w:pPr>
        <w:spacing w:line="276" w:lineRule="auto"/>
      </w:pPr>
      <w:r>
        <w:t>Artículo 7: Todas las personas tienen derecho a gozar de un ambiente sano.</w:t>
      </w:r>
    </w:p>
    <w:p w14:paraId="2B7AAAC1" w14:textId="77777777" w:rsidR="0022643C" w:rsidRDefault="00B32C04">
      <w:pPr>
        <w:spacing w:line="276" w:lineRule="auto"/>
      </w:pPr>
      <w:r>
        <w:t>Artículo 8: Es obligación del Estado y de las personas proteger las riquezas culturales y naturales de la nación.</w:t>
      </w:r>
    </w:p>
    <w:p w14:paraId="1BF57DB1" w14:textId="77777777" w:rsidR="0022643C" w:rsidRDefault="00B32C04">
      <w:pPr>
        <w:spacing w:line="276" w:lineRule="auto"/>
      </w:pPr>
      <w:r>
        <w:t>Artículo 67: La educación formará al colombiano en el respeto a los derechos humanos, a la paz y a la democracia; y en la práctica del trabajo y la recreación, para el mejoramiento cultural, científico, tecnológico y para la protección del ambiente.</w:t>
      </w:r>
    </w:p>
    <w:p w14:paraId="33E39F08" w14:textId="77777777" w:rsidR="0022643C" w:rsidRDefault="00B32C04">
      <w:pPr>
        <w:spacing w:line="276" w:lineRule="auto"/>
      </w:pPr>
      <w:r>
        <w:t xml:space="preserve">Artículo 79: Todas las personas tienen derecho a gozar de un ambiente sano.  La ley garantizará la participación de la comunidad en las decisiones que puedan afectarlo.  </w:t>
      </w:r>
    </w:p>
    <w:p w14:paraId="3E58C46E" w14:textId="77777777" w:rsidR="0022643C" w:rsidRDefault="00B32C04">
      <w:pPr>
        <w:spacing w:line="276" w:lineRule="auto"/>
      </w:pPr>
      <w:r>
        <w:t>Artículo 80: El estado planificará el manejo y aprovechamiento de los recursos naturales, para garantizar su desarrollo, su conservación, restauración y sustitución.</w:t>
      </w:r>
    </w:p>
    <w:p w14:paraId="6E749796" w14:textId="77777777" w:rsidR="0022643C" w:rsidRDefault="00B32C04">
      <w:pPr>
        <w:spacing w:line="276" w:lineRule="auto"/>
      </w:pPr>
      <w:r>
        <w:t>Artículo 95: Todas las personas están obligadas a cumplir la constitución y las leyes.</w:t>
      </w:r>
    </w:p>
    <w:p w14:paraId="09E8375A" w14:textId="77777777" w:rsidR="0022643C" w:rsidRDefault="00B32C04">
      <w:r>
        <w:t>Artículo 215: Declaración de estado de emergencia.</w:t>
      </w:r>
    </w:p>
    <w:p w14:paraId="2CA033DD" w14:textId="69DC6B75" w:rsidR="0022643C" w:rsidRDefault="00B32C04">
      <w:r>
        <w:t>Artículo 332: El estado es propietario del subsuelo y de los recursos naturales no renovables.</w:t>
      </w:r>
    </w:p>
    <w:p w14:paraId="481359D8" w14:textId="77777777" w:rsidR="004C2E2F" w:rsidRDefault="004C2E2F"/>
    <w:p w14:paraId="2931E9BD" w14:textId="77777777" w:rsidR="0022643C" w:rsidRDefault="00B32C04">
      <w:pPr>
        <w:numPr>
          <w:ilvl w:val="0"/>
          <w:numId w:val="23"/>
        </w:numPr>
        <w:pBdr>
          <w:top w:val="nil"/>
          <w:left w:val="nil"/>
          <w:bottom w:val="nil"/>
          <w:right w:val="nil"/>
          <w:between w:val="nil"/>
        </w:pBdr>
        <w:spacing w:before="0" w:after="0" w:line="276" w:lineRule="auto"/>
        <w:rPr>
          <w:rFonts w:eastAsia="Arial"/>
          <w:b/>
          <w:color w:val="000000"/>
        </w:rPr>
      </w:pPr>
      <w:r>
        <w:rPr>
          <w:rFonts w:eastAsia="Arial"/>
          <w:b/>
          <w:color w:val="000000"/>
        </w:rPr>
        <w:t>Ley 23 de 1973</w:t>
      </w:r>
    </w:p>
    <w:p w14:paraId="7AE0CAFA" w14:textId="77777777" w:rsidR="0022643C" w:rsidRDefault="00B32C04">
      <w:pPr>
        <w:spacing w:line="276" w:lineRule="auto"/>
      </w:pPr>
      <w:r>
        <w:t xml:space="preserve">Se conceden facultades extraordinarias al </w:t>
      </w:r>
      <w:proofErr w:type="gramStart"/>
      <w:r>
        <w:t>Presidente</w:t>
      </w:r>
      <w:proofErr w:type="gramEnd"/>
      <w:r>
        <w:t xml:space="preserve"> para expedir el Código de Recursos Naturales y Protección al Medio Ambiente y se dictan otras disposiciones.</w:t>
      </w:r>
    </w:p>
    <w:p w14:paraId="1CD7D86D" w14:textId="77777777" w:rsidR="0022643C" w:rsidRDefault="00B32C04">
      <w:pPr>
        <w:spacing w:line="276" w:lineRule="auto"/>
      </w:pPr>
      <w:r>
        <w:t>Artículo 1: Es objeto de la presente ley prevenir y controlar la contaminación del medio ambiente, y buscar el mejoramiento, conservación y restauración de los recursos naturales renovables, para defender la salud y el bienestar de todos los habitantes del territorio nacional.</w:t>
      </w:r>
    </w:p>
    <w:p w14:paraId="1F968DF7" w14:textId="296A945A" w:rsidR="0022643C" w:rsidRDefault="00B32C04">
      <w:pPr>
        <w:spacing w:line="276" w:lineRule="auto"/>
      </w:pPr>
      <w:r>
        <w:t>Artículo 2: El medio ambiente es un patrimonio común; por lo tanto, su mejoramiento y conservación son actividades de utilidad pública, en las que deberán participar el Estado y los particulares.  Para efectos de la presente ley, se entenderá que el medio ambiente está constituido por la atmósfera y los recursos naturales renovables.</w:t>
      </w:r>
    </w:p>
    <w:p w14:paraId="78CA1536" w14:textId="77777777" w:rsidR="004C2E2F" w:rsidRDefault="004C2E2F">
      <w:pPr>
        <w:spacing w:line="276" w:lineRule="auto"/>
      </w:pPr>
    </w:p>
    <w:p w14:paraId="6DD0F154" w14:textId="77777777" w:rsidR="0022643C" w:rsidRDefault="00B32C04">
      <w:pPr>
        <w:numPr>
          <w:ilvl w:val="0"/>
          <w:numId w:val="23"/>
        </w:numPr>
        <w:pBdr>
          <w:top w:val="nil"/>
          <w:left w:val="nil"/>
          <w:bottom w:val="nil"/>
          <w:right w:val="nil"/>
          <w:between w:val="nil"/>
        </w:pBdr>
        <w:spacing w:before="0" w:after="0" w:line="276" w:lineRule="auto"/>
        <w:rPr>
          <w:rFonts w:eastAsia="Arial"/>
          <w:b/>
          <w:color w:val="000000"/>
        </w:rPr>
      </w:pPr>
      <w:r>
        <w:rPr>
          <w:rFonts w:eastAsia="Arial"/>
          <w:b/>
          <w:color w:val="000000"/>
        </w:rPr>
        <w:lastRenderedPageBreak/>
        <w:t>Decreto – Ley 2811 de 1974</w:t>
      </w:r>
    </w:p>
    <w:p w14:paraId="03C710FD" w14:textId="77777777" w:rsidR="0022643C" w:rsidRDefault="00B32C04">
      <w:pPr>
        <w:spacing w:line="276" w:lineRule="auto"/>
      </w:pPr>
      <w:r>
        <w:t xml:space="preserve">Código Nacional de los Recursos Naturales Renovables y Protección del Medio Ambiente.  </w:t>
      </w:r>
    </w:p>
    <w:p w14:paraId="06E37BED" w14:textId="77777777" w:rsidR="0022643C" w:rsidRDefault="00B32C04">
      <w:pPr>
        <w:spacing w:line="276" w:lineRule="auto"/>
      </w:pPr>
      <w:r>
        <w:t>Artículo 8: Se consideran factores que deterioran el ambiente, entre otros: La contaminación del aire, de las aguas, del suelo y de los demás recursos naturales renovables.</w:t>
      </w:r>
    </w:p>
    <w:p w14:paraId="6015E78C" w14:textId="77777777" w:rsidR="0022643C" w:rsidRDefault="00B32C04">
      <w:pPr>
        <w:spacing w:line="276" w:lineRule="auto"/>
      </w:pPr>
      <w:r>
        <w:t>Artículo 31: En accidentes acaecidos o que previsiblemente puedan sobrevenir, que causen deterioro ambiental, o de otros hechos ambientales que constituyan peligro colectivo, se tomarán las medidas de emergencia para contrarrestar el peligro.</w:t>
      </w:r>
    </w:p>
    <w:p w14:paraId="4360C565" w14:textId="77777777" w:rsidR="0022643C" w:rsidRDefault="00B32C04">
      <w:pPr>
        <w:numPr>
          <w:ilvl w:val="0"/>
          <w:numId w:val="23"/>
        </w:numPr>
        <w:pBdr>
          <w:top w:val="nil"/>
          <w:left w:val="nil"/>
          <w:bottom w:val="nil"/>
          <w:right w:val="nil"/>
          <w:between w:val="nil"/>
        </w:pBdr>
        <w:spacing w:before="0" w:after="0" w:line="276" w:lineRule="auto"/>
        <w:rPr>
          <w:rFonts w:eastAsia="Arial"/>
          <w:b/>
          <w:color w:val="000000"/>
        </w:rPr>
      </w:pPr>
      <w:r>
        <w:rPr>
          <w:rFonts w:eastAsia="Arial"/>
          <w:b/>
          <w:color w:val="000000"/>
        </w:rPr>
        <w:t>Decreto 1547 de 1984</w:t>
      </w:r>
    </w:p>
    <w:p w14:paraId="72817DDE" w14:textId="77777777" w:rsidR="0022643C" w:rsidRDefault="00B32C04">
      <w:pPr>
        <w:spacing w:line="276" w:lineRule="auto"/>
      </w:pPr>
      <w:r>
        <w:t>Por el cual se crea el Fondo Nacional de Calamidades y se dictan normas para su organización y funcionamiento.</w:t>
      </w:r>
    </w:p>
    <w:p w14:paraId="6CC6A71B" w14:textId="77777777" w:rsidR="0022643C" w:rsidRDefault="00B32C04">
      <w:pPr>
        <w:spacing w:line="276" w:lineRule="auto"/>
      </w:pPr>
      <w:r>
        <w:t>Artículo 1: Créase el Fondo Nacional de Calamidades como una cuenta especial de la Nación, con independencia patrimonial, administrativa, contable y estadística, con fines de interés público y asistencia social y dedicada a la atención de las necesidades que se originen en catástrofes y otras situaciones de naturaleza Similar.</w:t>
      </w:r>
    </w:p>
    <w:p w14:paraId="1C05A195" w14:textId="77777777" w:rsidR="0022643C" w:rsidRDefault="00B32C04">
      <w:pPr>
        <w:numPr>
          <w:ilvl w:val="0"/>
          <w:numId w:val="23"/>
        </w:numPr>
        <w:pBdr>
          <w:top w:val="nil"/>
          <w:left w:val="nil"/>
          <w:bottom w:val="nil"/>
          <w:right w:val="nil"/>
          <w:between w:val="nil"/>
        </w:pBdr>
        <w:spacing w:before="0" w:after="0" w:line="276" w:lineRule="auto"/>
        <w:rPr>
          <w:rFonts w:eastAsia="Arial"/>
          <w:b/>
          <w:color w:val="000000"/>
        </w:rPr>
      </w:pPr>
      <w:r>
        <w:rPr>
          <w:rFonts w:eastAsia="Arial"/>
          <w:b/>
          <w:color w:val="000000"/>
        </w:rPr>
        <w:t>Ley 46 de 1988</w:t>
      </w:r>
    </w:p>
    <w:p w14:paraId="1F14A4D3" w14:textId="77777777" w:rsidR="0022643C" w:rsidRDefault="00B32C04">
      <w:pPr>
        <w:spacing w:after="0" w:line="276" w:lineRule="auto"/>
      </w:pPr>
      <w:r>
        <w:t xml:space="preserve">Por la cual se crea y organiza el Sistema nacional para la Prevención y Atención de Desastres, se otorga facultades extraordinarias al </w:t>
      </w:r>
      <w:proofErr w:type="gramStart"/>
      <w:r>
        <w:t>Presidente</w:t>
      </w:r>
      <w:proofErr w:type="gramEnd"/>
      <w:r>
        <w:t xml:space="preserve"> de la </w:t>
      </w:r>
      <w:proofErr w:type="spellStart"/>
      <w:r>
        <w:t>Republica</w:t>
      </w:r>
      <w:proofErr w:type="spellEnd"/>
      <w:r>
        <w:t>, y se dictan otras disposiciones.</w:t>
      </w:r>
    </w:p>
    <w:p w14:paraId="7604085E" w14:textId="77777777" w:rsidR="00B95B3E" w:rsidRDefault="00B95B3E">
      <w:pPr>
        <w:spacing w:after="0" w:line="276" w:lineRule="auto"/>
      </w:pPr>
    </w:p>
    <w:p w14:paraId="13C1F690" w14:textId="77777777" w:rsidR="0022643C" w:rsidRDefault="00B32C04">
      <w:pPr>
        <w:numPr>
          <w:ilvl w:val="0"/>
          <w:numId w:val="23"/>
        </w:numPr>
        <w:pBdr>
          <w:top w:val="nil"/>
          <w:left w:val="nil"/>
          <w:bottom w:val="nil"/>
          <w:right w:val="nil"/>
          <w:between w:val="nil"/>
        </w:pBdr>
        <w:spacing w:before="0" w:after="0" w:line="276" w:lineRule="auto"/>
        <w:rPr>
          <w:rFonts w:eastAsia="Arial"/>
          <w:b/>
          <w:color w:val="000000"/>
        </w:rPr>
      </w:pPr>
      <w:r>
        <w:rPr>
          <w:rFonts w:eastAsia="Arial"/>
          <w:b/>
          <w:color w:val="000000"/>
        </w:rPr>
        <w:t>Ley 99 de 1993</w:t>
      </w:r>
    </w:p>
    <w:p w14:paraId="131CA1E5" w14:textId="77777777" w:rsidR="0022643C" w:rsidRDefault="00B32C04">
      <w:pPr>
        <w:spacing w:line="276" w:lineRule="auto"/>
      </w:pPr>
      <w:r>
        <w:t>Por la cual se crea el Ministerio del Medio Ambiente, se reordena el Sector Público encargado de la gestión y conservación del medio ambiente y los recursos naturales renovables, se organiza el Sistema Nacional Ambiental, SINA, y se dictan otras disposiciones.</w:t>
      </w:r>
    </w:p>
    <w:p w14:paraId="4C7B8EC7" w14:textId="77777777" w:rsidR="0022643C" w:rsidRDefault="00B32C04">
      <w:pPr>
        <w:spacing w:line="276" w:lineRule="auto"/>
      </w:pPr>
      <w:r>
        <w:t>Artículo 1</w:t>
      </w:r>
      <w:r>
        <w:rPr>
          <w:vertAlign w:val="superscript"/>
        </w:rPr>
        <w:t xml:space="preserve">o </w:t>
      </w:r>
      <w:r>
        <w:t>Principio Generales Ambientales</w:t>
      </w:r>
    </w:p>
    <w:p w14:paraId="3B215829" w14:textId="77777777" w:rsidR="0022643C" w:rsidRDefault="00B32C04">
      <w:pPr>
        <w:spacing w:after="0"/>
      </w:pPr>
      <w:r>
        <w:t>Numeral 9. La prevención de desastres será materia de interés colectivo y las medidas tomadas para evitar o mitigar los efectos de su ocurrencia serán de obligatorio cumplimiento.</w:t>
      </w:r>
    </w:p>
    <w:p w14:paraId="093FFE01" w14:textId="77777777" w:rsidR="0022643C" w:rsidRDefault="0022643C">
      <w:pPr>
        <w:spacing w:after="0"/>
      </w:pPr>
    </w:p>
    <w:p w14:paraId="77002F6C" w14:textId="77777777" w:rsidR="0022643C" w:rsidRDefault="00B32C04">
      <w:pPr>
        <w:numPr>
          <w:ilvl w:val="0"/>
          <w:numId w:val="23"/>
        </w:numPr>
        <w:pBdr>
          <w:top w:val="nil"/>
          <w:left w:val="nil"/>
          <w:bottom w:val="nil"/>
          <w:right w:val="nil"/>
          <w:between w:val="nil"/>
        </w:pBdr>
        <w:spacing w:before="0" w:after="0" w:line="276" w:lineRule="auto"/>
        <w:rPr>
          <w:rFonts w:eastAsia="Arial"/>
          <w:b/>
          <w:color w:val="000000"/>
        </w:rPr>
      </w:pPr>
      <w:r>
        <w:rPr>
          <w:rFonts w:eastAsia="Arial"/>
          <w:b/>
          <w:color w:val="000000"/>
        </w:rPr>
        <w:lastRenderedPageBreak/>
        <w:t>Ley 322 de 1996</w:t>
      </w:r>
    </w:p>
    <w:p w14:paraId="5D2831E0" w14:textId="77777777" w:rsidR="0022643C" w:rsidRDefault="00B32C04">
      <w:pPr>
        <w:spacing w:after="0"/>
      </w:pPr>
      <w:r>
        <w:t>Ley derogada por el artículo </w:t>
      </w:r>
      <w:hyperlink r:id="rId25" w:anchor="53">
        <w:r>
          <w:t>53</w:t>
        </w:r>
      </w:hyperlink>
      <w:r>
        <w:t> de la Ley 1575 de 2012, por medio de la cual se establece la Ley General de Bomberos de Colombia, publicada en el Diario Oficial No. 48.530 de 22 de agosto de 2012.</w:t>
      </w:r>
    </w:p>
    <w:p w14:paraId="4249BCB7" w14:textId="77777777" w:rsidR="0022643C" w:rsidRDefault="00B32C04">
      <w:pPr>
        <w:numPr>
          <w:ilvl w:val="0"/>
          <w:numId w:val="23"/>
        </w:numPr>
        <w:pBdr>
          <w:top w:val="nil"/>
          <w:left w:val="nil"/>
          <w:bottom w:val="nil"/>
          <w:right w:val="nil"/>
          <w:between w:val="nil"/>
        </w:pBdr>
        <w:spacing w:before="0" w:after="0" w:line="276" w:lineRule="auto"/>
        <w:rPr>
          <w:rFonts w:eastAsia="Arial"/>
          <w:b/>
          <w:color w:val="000000"/>
        </w:rPr>
      </w:pPr>
      <w:r>
        <w:rPr>
          <w:rFonts w:eastAsia="Arial"/>
          <w:b/>
          <w:color w:val="000000"/>
        </w:rPr>
        <w:t xml:space="preserve">Decreto 321 de 1999 </w:t>
      </w:r>
    </w:p>
    <w:p w14:paraId="21D99EC2" w14:textId="77777777" w:rsidR="0022643C" w:rsidRDefault="00B32C04">
      <w:pPr>
        <w:spacing w:after="0" w:line="276" w:lineRule="auto"/>
      </w:pPr>
      <w:r>
        <w:t>Por el cual se adopta el Plan nacional de contingencia contra derrames de hidrocarburos, derivados y sustancias nocivas.</w:t>
      </w:r>
    </w:p>
    <w:p w14:paraId="5185A31B" w14:textId="77777777" w:rsidR="0022643C" w:rsidRDefault="00B32C04">
      <w:pPr>
        <w:numPr>
          <w:ilvl w:val="0"/>
          <w:numId w:val="23"/>
        </w:numPr>
        <w:pBdr>
          <w:top w:val="nil"/>
          <w:left w:val="nil"/>
          <w:bottom w:val="nil"/>
          <w:right w:val="nil"/>
          <w:between w:val="nil"/>
        </w:pBdr>
        <w:spacing w:before="0" w:after="0" w:line="276" w:lineRule="auto"/>
        <w:rPr>
          <w:rFonts w:eastAsia="Arial"/>
          <w:b/>
          <w:color w:val="000000"/>
        </w:rPr>
      </w:pPr>
      <w:r>
        <w:rPr>
          <w:rFonts w:eastAsia="Arial"/>
          <w:b/>
          <w:color w:val="000000"/>
        </w:rPr>
        <w:t>Decreto 350 de 1999</w:t>
      </w:r>
    </w:p>
    <w:p w14:paraId="0ECF28DD" w14:textId="77777777" w:rsidR="0022643C" w:rsidRDefault="00B32C04">
      <w:r>
        <w:t>Por el cual se dictan disposiciones para hacer frente a la emergencia económica, social y ecológica causada por el terremoto ocurrido el 25 de enero de 1999.</w:t>
      </w:r>
    </w:p>
    <w:p w14:paraId="3C5F68E6" w14:textId="77777777" w:rsidR="0022643C" w:rsidRDefault="00B32C04">
      <w:r>
        <w:t>Artículo 46:  Con el objeto de facilitar la coordinación y articulación del Sistema Nacional Ambiental y del Sistema Nacional para la Prevención y Atención de Desastres, a partir de la expedición del presente decreto, el Ministerio del Medio Ambiente formará parte del Comité Nacional para la Prevención y Atención de Desastres, la Junta Consultora del Fondo Nacional de Calamidades y del Comité Técnico Nacional; así mismo, los Directores de las Corporaciones Autónomas Regionales serán miembros de los Comités Regionales para la Prevención y Atención de Desastres.</w:t>
      </w:r>
    </w:p>
    <w:p w14:paraId="33480564" w14:textId="77777777" w:rsidR="0022643C" w:rsidRDefault="00B32C04">
      <w:r>
        <w:t>Parágrafo: La Dirección Nacional para la Prevención y Atención de Desastres del Ministerio del Interior o INGEOMINAS, serán miembros del Consejo Nacional Ambiental.</w:t>
      </w:r>
    </w:p>
    <w:p w14:paraId="3C1A9D5E" w14:textId="77777777" w:rsidR="0022643C" w:rsidRDefault="00B32C04">
      <w:pPr>
        <w:numPr>
          <w:ilvl w:val="0"/>
          <w:numId w:val="23"/>
        </w:numPr>
        <w:pBdr>
          <w:top w:val="nil"/>
          <w:left w:val="nil"/>
          <w:bottom w:val="nil"/>
          <w:right w:val="nil"/>
          <w:between w:val="nil"/>
        </w:pBdr>
        <w:spacing w:before="0" w:after="0" w:line="276" w:lineRule="auto"/>
        <w:rPr>
          <w:rFonts w:eastAsia="Arial"/>
          <w:b/>
          <w:color w:val="000000"/>
        </w:rPr>
      </w:pPr>
      <w:r>
        <w:rPr>
          <w:rFonts w:eastAsia="Arial"/>
          <w:b/>
          <w:color w:val="000000"/>
        </w:rPr>
        <w:t>Ley 1575 de 2012</w:t>
      </w:r>
    </w:p>
    <w:p w14:paraId="6413FC95" w14:textId="77777777" w:rsidR="0022643C" w:rsidRDefault="00B32C04">
      <w:pPr>
        <w:spacing w:line="276" w:lineRule="auto"/>
      </w:pPr>
      <w:r>
        <w:t xml:space="preserve">Artículo 2. Gestión Integral del Riesgo Contra Incendio: La gestión integral del riesgo contra incendio, los preparativos y atención de rescates en todas sus modalidades y la atención de incidentes con materiales peligrosos, estará a cargo de las instituciones Bomberiles y para todos sus efectos, constituyen un servicio público esencial a cargo del Estado. </w:t>
      </w:r>
    </w:p>
    <w:p w14:paraId="6DCDCD5F" w14:textId="77777777" w:rsidR="0022643C" w:rsidRDefault="00B32C04">
      <w:pPr>
        <w:spacing w:after="0"/>
      </w:pPr>
      <w:r>
        <w:t>Los bomberos de Colombia forman parte integral del Sistema Nacional para la Prevención y Atención de Desastres o quien haga sus veces.</w:t>
      </w:r>
    </w:p>
    <w:p w14:paraId="17ECCA5A" w14:textId="77777777" w:rsidR="0022643C" w:rsidRDefault="00B32C04">
      <w:pPr>
        <w:numPr>
          <w:ilvl w:val="0"/>
          <w:numId w:val="23"/>
        </w:numPr>
        <w:pBdr>
          <w:top w:val="nil"/>
          <w:left w:val="nil"/>
          <w:bottom w:val="nil"/>
          <w:right w:val="nil"/>
          <w:between w:val="nil"/>
        </w:pBdr>
        <w:spacing w:before="0" w:after="160" w:line="259" w:lineRule="auto"/>
        <w:rPr>
          <w:rFonts w:eastAsia="Arial"/>
          <w:b/>
          <w:color w:val="000000"/>
        </w:rPr>
      </w:pPr>
      <w:r>
        <w:rPr>
          <w:rFonts w:eastAsia="Arial"/>
          <w:b/>
          <w:color w:val="000000"/>
        </w:rPr>
        <w:t>Ley 1523 de 2012</w:t>
      </w:r>
    </w:p>
    <w:p w14:paraId="721BA1D4" w14:textId="77777777" w:rsidR="0022643C" w:rsidRDefault="00B32C04">
      <w:r>
        <w:t>Por la cual se adopta la política nacional de gestión del riesgo de desastres y se establece el Sistema Nacional de Gestión del Riesgo de Desastres y se dictan otras disposiciones</w:t>
      </w:r>
    </w:p>
    <w:p w14:paraId="291C38A1" w14:textId="77777777" w:rsidR="0022643C" w:rsidRDefault="00B32C04">
      <w:pPr>
        <w:spacing w:line="276" w:lineRule="auto"/>
      </w:pPr>
      <w:r>
        <w:t xml:space="preserve">Artículo 42: </w:t>
      </w:r>
      <w:r>
        <w:rPr>
          <w:b/>
        </w:rPr>
        <w:t>Análisis específicos de riesgo y planes de contingencia.</w:t>
      </w:r>
      <w:r>
        <w:t xml:space="preserve"> Todas las entidades públicas o privadas encargadas de la prestación de servicios públicos, </w:t>
      </w:r>
      <w:r>
        <w:lastRenderedPageBreak/>
        <w:t>que ejecuten obras civiles mayores o que desarrollen actividades industriales o de otro tipo que puedan significar riesgo de desastre para la sociedad, así como las que específicamente determine la Unidad Nacional para la Gestión del Riesgo de Desastres, deberán realizar un análisis específico de riesgo que considere los posibles efectos de eventos naturales sobre la infraestructura expuesta y aquellos que se deriven de los daños de la misma en su área de influencia, así como los que se deriven de su operación. Con base en este análisis diseñará e implementarán las medidas de reducción del riesgo y planes de emergencia y contingencia que serán de su obligatorio cumplimiento.</w:t>
      </w:r>
    </w:p>
    <w:p w14:paraId="3AB540A5" w14:textId="77777777" w:rsidR="0022643C" w:rsidRDefault="00B32C04">
      <w:pPr>
        <w:numPr>
          <w:ilvl w:val="0"/>
          <w:numId w:val="23"/>
        </w:numPr>
        <w:pBdr>
          <w:top w:val="nil"/>
          <w:left w:val="nil"/>
          <w:bottom w:val="nil"/>
          <w:right w:val="nil"/>
          <w:between w:val="nil"/>
        </w:pBdr>
        <w:spacing w:line="276" w:lineRule="auto"/>
        <w:rPr>
          <w:rFonts w:eastAsia="Arial"/>
          <w:b/>
          <w:color w:val="000000"/>
        </w:rPr>
      </w:pPr>
      <w:r>
        <w:rPr>
          <w:rFonts w:eastAsia="Arial"/>
          <w:b/>
          <w:color w:val="000000"/>
        </w:rPr>
        <w:t>TdR-014</w:t>
      </w:r>
    </w:p>
    <w:p w14:paraId="567DD0B5" w14:textId="7B9CB49F" w:rsidR="0022643C" w:rsidRDefault="00B32C04">
      <w:pPr>
        <w:spacing w:line="276" w:lineRule="auto"/>
      </w:pPr>
      <w:r>
        <w:t>Términos de Referencia para la elaboración del estudio de Impacto Ambiental en proyectos de Construcción y Operación de Centrales Generadoras de Energía Hidroeléctrica.</w:t>
      </w:r>
    </w:p>
    <w:p w14:paraId="45CA2947" w14:textId="77777777" w:rsidR="004C2E2F" w:rsidRDefault="004C2E2F">
      <w:pPr>
        <w:spacing w:line="276" w:lineRule="auto"/>
      </w:pPr>
    </w:p>
    <w:p w14:paraId="33BC96A2" w14:textId="77777777" w:rsidR="0022643C" w:rsidRDefault="00B32C04">
      <w:pPr>
        <w:pStyle w:val="Ttulo4"/>
        <w:numPr>
          <w:ilvl w:val="3"/>
          <w:numId w:val="49"/>
        </w:numPr>
      </w:pPr>
      <w:bookmarkStart w:id="169" w:name="_Toc127888428"/>
      <w:r>
        <w:t>Plan Informático</w:t>
      </w:r>
      <w:bookmarkEnd w:id="169"/>
    </w:p>
    <w:p w14:paraId="64EB8763" w14:textId="77777777" w:rsidR="0022643C" w:rsidRDefault="00B32C04">
      <w:r>
        <w:t>Este plan de información se divide en una etapa de Comunicación del riesgo y la segunda en los procesos de información general y transversal a todo el Plan de Contingencia.</w:t>
      </w:r>
      <w:r w:rsidR="00B95B3E">
        <w:t xml:space="preserve">  </w:t>
      </w:r>
      <w:r>
        <w:t xml:space="preserve">El objetivo del proceso de comunicación en la gestión de riesgo, es además de informar a los actores involucrados con el proyecto, educarlos hacia una cultura preventiva, requiere de una estrecha interrelación y coordinación entre todos los actores que son parte del proceso para lograr una estrategia efectiva de comunicación para la reducción de los riesgos. </w:t>
      </w:r>
    </w:p>
    <w:p w14:paraId="3AB5C632" w14:textId="77777777" w:rsidR="0022643C" w:rsidRDefault="00B32C04" w:rsidP="00B95B3E">
      <w:pPr>
        <w:rPr>
          <w:u w:val="single"/>
        </w:rPr>
      </w:pPr>
      <w:r>
        <w:rPr>
          <w:u w:val="single"/>
        </w:rPr>
        <w:t>Objetivo general</w:t>
      </w:r>
    </w:p>
    <w:p w14:paraId="6A812ED9" w14:textId="77777777" w:rsidR="0022643C" w:rsidRDefault="00B32C04">
      <w:r>
        <w:t>Definir los lineamientos de comunicación del riesgo a todos los actores sociales involucrados en el proyecto, mediante campañas de capacitación y entrenamiento, que difundan conocimiento sobre vulnerabilidad, riesgo y medidas de prevención, para la creación de una cultura preventiva dentro de la ejecución del proyecto.</w:t>
      </w:r>
    </w:p>
    <w:p w14:paraId="78EF2DFE" w14:textId="77777777" w:rsidR="0022643C" w:rsidRDefault="00B32C04" w:rsidP="00B95B3E">
      <w:pPr>
        <w:rPr>
          <w:u w:val="single"/>
        </w:rPr>
      </w:pPr>
      <w:r>
        <w:rPr>
          <w:u w:val="single"/>
        </w:rPr>
        <w:t>Objetivos específicos</w:t>
      </w:r>
    </w:p>
    <w:p w14:paraId="0AC47073" w14:textId="77777777" w:rsidR="0022643C" w:rsidRDefault="0022643C"/>
    <w:p w14:paraId="2D1A92F7" w14:textId="77777777" w:rsidR="0022643C" w:rsidRDefault="00B32C04">
      <w:pPr>
        <w:numPr>
          <w:ilvl w:val="0"/>
          <w:numId w:val="25"/>
        </w:numPr>
        <w:pBdr>
          <w:top w:val="nil"/>
          <w:left w:val="nil"/>
          <w:bottom w:val="nil"/>
          <w:right w:val="nil"/>
          <w:between w:val="nil"/>
        </w:pBdr>
        <w:spacing w:before="0" w:after="0"/>
        <w:rPr>
          <w:rFonts w:eastAsia="Arial"/>
          <w:color w:val="000000"/>
        </w:rPr>
      </w:pPr>
      <w:r>
        <w:rPr>
          <w:rFonts w:eastAsia="Arial"/>
          <w:color w:val="000000"/>
        </w:rPr>
        <w:t xml:space="preserve">Difundir conocimientos a las comunidades, personal del proyecto, instituciones, entidades y organizaciones interesadas, sobre los riesgos identificados para el proyecto y sus respectivas medidas. </w:t>
      </w:r>
    </w:p>
    <w:p w14:paraId="6F84E77E" w14:textId="77777777" w:rsidR="0022643C" w:rsidRDefault="0022643C">
      <w:pPr>
        <w:pBdr>
          <w:top w:val="nil"/>
          <w:left w:val="nil"/>
          <w:bottom w:val="nil"/>
          <w:right w:val="nil"/>
          <w:between w:val="nil"/>
        </w:pBdr>
        <w:spacing w:before="0" w:after="0"/>
        <w:ind w:left="720"/>
        <w:rPr>
          <w:rFonts w:eastAsia="Arial"/>
          <w:color w:val="000000"/>
        </w:rPr>
      </w:pPr>
    </w:p>
    <w:p w14:paraId="58B1BDD7" w14:textId="77777777" w:rsidR="0022643C" w:rsidRDefault="00B32C04">
      <w:pPr>
        <w:numPr>
          <w:ilvl w:val="0"/>
          <w:numId w:val="25"/>
        </w:numPr>
        <w:pBdr>
          <w:top w:val="nil"/>
          <w:left w:val="nil"/>
          <w:bottom w:val="nil"/>
          <w:right w:val="nil"/>
          <w:between w:val="nil"/>
        </w:pBdr>
        <w:spacing w:before="0" w:after="0"/>
        <w:rPr>
          <w:rFonts w:eastAsia="Arial"/>
          <w:color w:val="000000"/>
        </w:rPr>
      </w:pPr>
      <w:r>
        <w:rPr>
          <w:rFonts w:eastAsia="Arial"/>
          <w:color w:val="000000"/>
        </w:rPr>
        <w:lastRenderedPageBreak/>
        <w:t xml:space="preserve">Establecer un contacto directo con las comunidades y los actores interesados, para brindarles la información correspondiente a los riesgos identificados para el proyecto y sus respectivas medidas. </w:t>
      </w:r>
    </w:p>
    <w:p w14:paraId="35CCBEB1" w14:textId="77777777" w:rsidR="0022643C" w:rsidRDefault="0022643C">
      <w:pPr>
        <w:pBdr>
          <w:top w:val="nil"/>
          <w:left w:val="nil"/>
          <w:bottom w:val="nil"/>
          <w:right w:val="nil"/>
          <w:between w:val="nil"/>
        </w:pBdr>
        <w:spacing w:before="0" w:after="0"/>
        <w:ind w:left="709"/>
        <w:rPr>
          <w:rFonts w:eastAsia="Arial"/>
          <w:color w:val="000000"/>
        </w:rPr>
      </w:pPr>
    </w:p>
    <w:p w14:paraId="0ABC6120" w14:textId="77777777" w:rsidR="0022643C" w:rsidRDefault="00B32C04">
      <w:pPr>
        <w:numPr>
          <w:ilvl w:val="0"/>
          <w:numId w:val="25"/>
        </w:numPr>
        <w:pBdr>
          <w:top w:val="nil"/>
          <w:left w:val="nil"/>
          <w:bottom w:val="nil"/>
          <w:right w:val="nil"/>
          <w:between w:val="nil"/>
        </w:pBdr>
        <w:spacing w:before="0" w:after="0"/>
      </w:pPr>
      <w:r>
        <w:rPr>
          <w:rFonts w:eastAsia="Arial"/>
          <w:color w:val="000000"/>
        </w:rPr>
        <w:t>Asignar voceros responsables de emitir información, rápida, confiable y transparente mediante la definición de mensajes claves y el uso eficiente de canales de comunicación.</w:t>
      </w:r>
    </w:p>
    <w:p w14:paraId="77E6AD69" w14:textId="77777777" w:rsidR="0022643C" w:rsidRDefault="0022643C">
      <w:pPr>
        <w:pBdr>
          <w:top w:val="nil"/>
          <w:left w:val="nil"/>
          <w:bottom w:val="nil"/>
          <w:right w:val="nil"/>
          <w:between w:val="nil"/>
        </w:pBdr>
        <w:spacing w:before="0" w:after="0"/>
        <w:ind w:left="720"/>
        <w:rPr>
          <w:rFonts w:eastAsia="Arial"/>
          <w:color w:val="000000"/>
        </w:rPr>
      </w:pPr>
    </w:p>
    <w:p w14:paraId="67979C77" w14:textId="77777777" w:rsidR="0022643C" w:rsidRDefault="00B32C04">
      <w:pPr>
        <w:numPr>
          <w:ilvl w:val="0"/>
          <w:numId w:val="25"/>
        </w:numPr>
        <w:pBdr>
          <w:top w:val="nil"/>
          <w:left w:val="nil"/>
          <w:bottom w:val="nil"/>
          <w:right w:val="nil"/>
          <w:between w:val="nil"/>
        </w:pBdr>
        <w:spacing w:before="0" w:after="0"/>
        <w:rPr>
          <w:rFonts w:eastAsia="Arial"/>
          <w:color w:val="000000"/>
        </w:rPr>
      </w:pPr>
      <w:r>
        <w:rPr>
          <w:rFonts w:eastAsia="Arial"/>
          <w:color w:val="000000"/>
        </w:rPr>
        <w:t>Preparar y fortalecer las capacidades de quienes están a cargo del manejo de las contingencias mediante la constante preparación de todos los actores involucrados en la respuesta y de la comunicación permanente con la población vulnerable para prevenir los riesgos y/o responder adecuadamente a estas situaciones cuando inevitablemente acontecen.</w:t>
      </w:r>
    </w:p>
    <w:p w14:paraId="3E5A5CDE" w14:textId="77777777" w:rsidR="0022643C" w:rsidRDefault="0022643C">
      <w:pPr>
        <w:pBdr>
          <w:top w:val="nil"/>
          <w:left w:val="nil"/>
          <w:bottom w:val="nil"/>
          <w:right w:val="nil"/>
          <w:between w:val="nil"/>
        </w:pBdr>
        <w:spacing w:before="0" w:after="0"/>
        <w:ind w:left="720"/>
        <w:rPr>
          <w:rFonts w:eastAsia="Arial"/>
          <w:color w:val="000000"/>
        </w:rPr>
      </w:pPr>
    </w:p>
    <w:p w14:paraId="2BA9901C" w14:textId="77777777" w:rsidR="0022643C" w:rsidRDefault="00B32C04">
      <w:pPr>
        <w:numPr>
          <w:ilvl w:val="0"/>
          <w:numId w:val="25"/>
        </w:numPr>
        <w:pBdr>
          <w:top w:val="nil"/>
          <w:left w:val="nil"/>
          <w:bottom w:val="nil"/>
          <w:right w:val="nil"/>
          <w:between w:val="nil"/>
        </w:pBdr>
        <w:spacing w:before="0" w:after="0"/>
        <w:rPr>
          <w:rFonts w:eastAsia="Arial"/>
          <w:color w:val="000000"/>
        </w:rPr>
      </w:pPr>
      <w:r>
        <w:rPr>
          <w:rFonts w:eastAsia="Arial"/>
          <w:color w:val="000000"/>
        </w:rPr>
        <w:t xml:space="preserve">Identificar los canales por cuales las comunidades y personal del proyecto recibe e </w:t>
      </w:r>
      <w:proofErr w:type="spellStart"/>
      <w:r>
        <w:rPr>
          <w:rFonts w:eastAsia="Arial"/>
          <w:color w:val="000000"/>
        </w:rPr>
        <w:t>intercambia</w:t>
      </w:r>
      <w:proofErr w:type="spellEnd"/>
      <w:r>
        <w:rPr>
          <w:rFonts w:eastAsia="Arial"/>
          <w:color w:val="000000"/>
        </w:rPr>
        <w:t xml:space="preserve"> información sobre diversos temas: medios de comunicación.</w:t>
      </w:r>
    </w:p>
    <w:p w14:paraId="230A4562" w14:textId="77777777" w:rsidR="0022643C" w:rsidRDefault="0022643C">
      <w:pPr>
        <w:pBdr>
          <w:top w:val="nil"/>
          <w:left w:val="nil"/>
          <w:bottom w:val="nil"/>
          <w:right w:val="nil"/>
          <w:between w:val="nil"/>
        </w:pBdr>
        <w:spacing w:before="0" w:after="0"/>
        <w:ind w:left="720"/>
        <w:rPr>
          <w:rFonts w:eastAsia="Arial"/>
          <w:color w:val="000000"/>
        </w:rPr>
      </w:pPr>
    </w:p>
    <w:p w14:paraId="5C1497D1" w14:textId="77777777" w:rsidR="0022643C" w:rsidRDefault="00B32C04">
      <w:pPr>
        <w:pStyle w:val="Prrafodelista"/>
        <w:numPr>
          <w:ilvl w:val="0"/>
          <w:numId w:val="77"/>
        </w:numPr>
        <w:spacing w:before="0" w:after="0"/>
      </w:pPr>
      <w:r>
        <w:t>Indagar sobre la Información que tiene la población sobre la gestión de riesgo y experiencias de desastres pasados.</w:t>
      </w:r>
    </w:p>
    <w:p w14:paraId="1D111740" w14:textId="77777777" w:rsidR="0022643C" w:rsidRDefault="0022643C">
      <w:pPr>
        <w:pBdr>
          <w:top w:val="nil"/>
          <w:left w:val="nil"/>
          <w:bottom w:val="nil"/>
          <w:right w:val="nil"/>
          <w:between w:val="nil"/>
        </w:pBdr>
        <w:spacing w:before="0" w:after="0"/>
        <w:ind w:left="720"/>
        <w:rPr>
          <w:rFonts w:eastAsia="Arial"/>
          <w:color w:val="000000"/>
        </w:rPr>
      </w:pPr>
    </w:p>
    <w:p w14:paraId="33B5C26D" w14:textId="77777777" w:rsidR="0022643C" w:rsidRDefault="00B32C04">
      <w:pPr>
        <w:pStyle w:val="Prrafodelista"/>
        <w:numPr>
          <w:ilvl w:val="0"/>
          <w:numId w:val="77"/>
        </w:numPr>
        <w:spacing w:before="0" w:after="0"/>
      </w:pPr>
      <w:r>
        <w:t xml:space="preserve">Identificar los medios de comunicación que estén en disposición de contribuir con los esfuerzos locales para evitar o mitigar los desastres. </w:t>
      </w:r>
    </w:p>
    <w:p w14:paraId="5EF090B5" w14:textId="77777777" w:rsidR="0022643C" w:rsidRDefault="0022643C">
      <w:pPr>
        <w:spacing w:before="0" w:after="0"/>
      </w:pPr>
    </w:p>
    <w:p w14:paraId="4DEC6A09" w14:textId="77777777" w:rsidR="0022643C" w:rsidRDefault="00B32C04" w:rsidP="00B95B3E">
      <w:pPr>
        <w:rPr>
          <w:rFonts w:eastAsia="Arial"/>
          <w:b/>
          <w:color w:val="000000"/>
        </w:rPr>
      </w:pPr>
      <w:r>
        <w:rPr>
          <w:u w:val="single"/>
        </w:rPr>
        <w:t>Población objetivo</w:t>
      </w:r>
    </w:p>
    <w:p w14:paraId="01ACC5E6" w14:textId="77777777" w:rsidR="0022643C" w:rsidRDefault="00B32C04">
      <w:r>
        <w:t>Este programa está dirigido al personal vinculado a la construcción y operación del proyecto y a las comunidades del área de influencia directa del proyecto.</w:t>
      </w:r>
    </w:p>
    <w:p w14:paraId="5C30A7E0" w14:textId="77777777" w:rsidR="0022643C" w:rsidRDefault="00B32C04" w:rsidP="00B95B3E">
      <w:pPr>
        <w:rPr>
          <w:rFonts w:eastAsia="Arial"/>
          <w:b/>
          <w:color w:val="000000"/>
        </w:rPr>
      </w:pPr>
      <w:r>
        <w:rPr>
          <w:u w:val="single"/>
        </w:rPr>
        <w:t>Metodología</w:t>
      </w:r>
    </w:p>
    <w:p w14:paraId="51A5135E" w14:textId="77777777" w:rsidR="0022643C" w:rsidRDefault="00B32C04">
      <w:r>
        <w:t xml:space="preserve">Se propone una metodología basada en acciones comunicacionales para la educación, capacitación, promoción e información para la gestión del riesgo, durante las etapas del proyecto (pre-construcción, construcción y operación). </w:t>
      </w:r>
    </w:p>
    <w:p w14:paraId="44E4E992" w14:textId="77777777" w:rsidR="0022643C" w:rsidRDefault="00B32C04" w:rsidP="00B95B3E">
      <w:pPr>
        <w:rPr>
          <w:u w:val="single"/>
        </w:rPr>
      </w:pPr>
      <w:r>
        <w:rPr>
          <w:u w:val="single"/>
        </w:rPr>
        <w:t>Actividades</w:t>
      </w:r>
    </w:p>
    <w:p w14:paraId="1CE15983" w14:textId="77777777" w:rsidR="0022643C" w:rsidRDefault="0022643C">
      <w:pPr>
        <w:pBdr>
          <w:top w:val="nil"/>
          <w:left w:val="nil"/>
          <w:bottom w:val="nil"/>
          <w:right w:val="nil"/>
          <w:between w:val="nil"/>
        </w:pBdr>
        <w:spacing w:after="0"/>
        <w:ind w:left="720"/>
        <w:rPr>
          <w:rFonts w:eastAsia="Arial"/>
          <w:color w:val="000000"/>
        </w:rPr>
      </w:pPr>
    </w:p>
    <w:p w14:paraId="0C33B768" w14:textId="77777777" w:rsidR="0022643C" w:rsidRDefault="00B32C04">
      <w:pPr>
        <w:numPr>
          <w:ilvl w:val="0"/>
          <w:numId w:val="27"/>
        </w:numPr>
        <w:pBdr>
          <w:top w:val="nil"/>
          <w:left w:val="nil"/>
          <w:bottom w:val="nil"/>
          <w:right w:val="nil"/>
          <w:between w:val="nil"/>
        </w:pBdr>
        <w:spacing w:before="0"/>
      </w:pPr>
      <w:r>
        <w:rPr>
          <w:rFonts w:eastAsia="Arial"/>
          <w:color w:val="000000"/>
        </w:rPr>
        <w:t>Identificación de actores</w:t>
      </w:r>
    </w:p>
    <w:p w14:paraId="370FC8D4" w14:textId="77777777" w:rsidR="0022643C" w:rsidRDefault="00B32C04" w:rsidP="00A17B4D">
      <w:pPr>
        <w:rPr>
          <w:rFonts w:eastAsia="Arial"/>
          <w:color w:val="000000"/>
        </w:rPr>
      </w:pPr>
      <w:r>
        <w:t>En la etapa de Estudios del proyecto, se deberá actualizar y complementar la identificación de los actores sociales vinculados al proyecto, entre los cuales se citan los siguientes:</w:t>
      </w:r>
      <w:r w:rsidR="00A17B4D">
        <w:t xml:space="preserve"> </w:t>
      </w:r>
      <w:r w:rsidR="00A17B4D">
        <w:rPr>
          <w:rFonts w:eastAsia="Arial"/>
          <w:color w:val="000000"/>
        </w:rPr>
        <w:t xml:space="preserve">Interventoría Ambiental, </w:t>
      </w:r>
      <w:r>
        <w:rPr>
          <w:rFonts w:eastAsia="Arial"/>
          <w:color w:val="000000"/>
        </w:rPr>
        <w:t>Corporac</w:t>
      </w:r>
      <w:r w:rsidR="00A17B4D">
        <w:rPr>
          <w:rFonts w:eastAsia="Arial"/>
          <w:color w:val="000000"/>
        </w:rPr>
        <w:t xml:space="preserve">iones ambientales (CORPOCALDAS), </w:t>
      </w:r>
      <w:r>
        <w:rPr>
          <w:rFonts w:eastAsia="Arial"/>
          <w:color w:val="000000"/>
        </w:rPr>
        <w:t>Contratista de obra</w:t>
      </w:r>
      <w:r w:rsidR="00A17B4D">
        <w:rPr>
          <w:rFonts w:eastAsia="Arial"/>
          <w:color w:val="000000"/>
        </w:rPr>
        <w:t xml:space="preserve">, </w:t>
      </w:r>
      <w:r>
        <w:rPr>
          <w:rFonts w:eastAsia="Arial"/>
          <w:color w:val="000000"/>
        </w:rPr>
        <w:t>Subcontratistas</w:t>
      </w:r>
      <w:r w:rsidR="00A17B4D">
        <w:rPr>
          <w:rFonts w:eastAsia="Arial"/>
          <w:color w:val="000000"/>
        </w:rPr>
        <w:t xml:space="preserve">, </w:t>
      </w:r>
      <w:r>
        <w:rPr>
          <w:rFonts w:eastAsia="Arial"/>
          <w:color w:val="000000"/>
        </w:rPr>
        <w:t>Personal de obra</w:t>
      </w:r>
      <w:r w:rsidR="00A17B4D">
        <w:rPr>
          <w:rFonts w:eastAsia="Arial"/>
          <w:color w:val="000000"/>
        </w:rPr>
        <w:t xml:space="preserve">, </w:t>
      </w:r>
      <w:r>
        <w:rPr>
          <w:rFonts w:eastAsia="Arial"/>
          <w:color w:val="000000"/>
        </w:rPr>
        <w:lastRenderedPageBreak/>
        <w:t>Comunidades del área de influencia</w:t>
      </w:r>
      <w:r w:rsidR="00A17B4D">
        <w:rPr>
          <w:rFonts w:eastAsia="Arial"/>
          <w:color w:val="000000"/>
        </w:rPr>
        <w:t xml:space="preserve">, </w:t>
      </w:r>
      <w:r>
        <w:rPr>
          <w:rFonts w:eastAsia="Arial"/>
          <w:color w:val="000000"/>
        </w:rPr>
        <w:t>Veedurías</w:t>
      </w:r>
      <w:r w:rsidR="00A17B4D">
        <w:rPr>
          <w:rFonts w:eastAsia="Arial"/>
          <w:color w:val="000000"/>
        </w:rPr>
        <w:t xml:space="preserve">, </w:t>
      </w:r>
      <w:r>
        <w:rPr>
          <w:rFonts w:eastAsia="Arial"/>
          <w:color w:val="000000"/>
        </w:rPr>
        <w:t>Grupos ambientales</w:t>
      </w:r>
      <w:r w:rsidR="00A17B4D">
        <w:rPr>
          <w:rFonts w:eastAsia="Arial"/>
          <w:color w:val="000000"/>
        </w:rPr>
        <w:t xml:space="preserve">, </w:t>
      </w:r>
      <w:r>
        <w:rPr>
          <w:rFonts w:eastAsia="Arial"/>
          <w:color w:val="000000"/>
        </w:rPr>
        <w:t>Bomberos de la zona</w:t>
      </w:r>
      <w:r w:rsidR="00A17B4D">
        <w:rPr>
          <w:rFonts w:eastAsia="Arial"/>
          <w:color w:val="000000"/>
        </w:rPr>
        <w:t xml:space="preserve">, </w:t>
      </w:r>
      <w:r>
        <w:rPr>
          <w:rFonts w:eastAsia="Arial"/>
          <w:color w:val="000000"/>
        </w:rPr>
        <w:t>Juntas de Acción Comunal JAC</w:t>
      </w:r>
      <w:r w:rsidR="00A17B4D">
        <w:rPr>
          <w:rFonts w:eastAsia="Arial"/>
          <w:color w:val="000000"/>
        </w:rPr>
        <w:t xml:space="preserve">, </w:t>
      </w:r>
      <w:r>
        <w:rPr>
          <w:rFonts w:eastAsia="Arial"/>
          <w:color w:val="000000"/>
        </w:rPr>
        <w:t>Escuelas, colegios</w:t>
      </w:r>
      <w:r w:rsidR="00A17B4D">
        <w:rPr>
          <w:rFonts w:eastAsia="Arial"/>
          <w:color w:val="000000"/>
        </w:rPr>
        <w:t xml:space="preserve">, </w:t>
      </w:r>
      <w:r>
        <w:rPr>
          <w:rFonts w:eastAsia="Arial"/>
          <w:color w:val="000000"/>
        </w:rPr>
        <w:t>Hospitales</w:t>
      </w:r>
      <w:r w:rsidR="00A17B4D">
        <w:rPr>
          <w:rFonts w:eastAsia="Arial"/>
          <w:color w:val="000000"/>
        </w:rPr>
        <w:t>,</w:t>
      </w:r>
    </w:p>
    <w:p w14:paraId="739841C2" w14:textId="77777777" w:rsidR="0022643C" w:rsidRDefault="0022643C">
      <w:pPr>
        <w:widowControl w:val="0"/>
        <w:spacing w:before="0" w:after="0"/>
      </w:pPr>
    </w:p>
    <w:p w14:paraId="331F9A07" w14:textId="77777777" w:rsidR="0022643C" w:rsidRDefault="00B32C04">
      <w:pPr>
        <w:spacing w:before="0" w:after="0" w:line="276" w:lineRule="auto"/>
        <w:rPr>
          <w:sz w:val="22"/>
          <w:szCs w:val="22"/>
          <w:u w:val="single"/>
        </w:rPr>
      </w:pPr>
      <w:bookmarkStart w:id="170" w:name="_heading=h.1vsw3ci" w:colFirst="0" w:colLast="0"/>
      <w:bookmarkEnd w:id="170"/>
      <w:r>
        <w:rPr>
          <w:sz w:val="22"/>
          <w:szCs w:val="22"/>
          <w:u w:val="single"/>
        </w:rPr>
        <w:t>Números de emergencias</w:t>
      </w:r>
    </w:p>
    <w:p w14:paraId="5E64BD68" w14:textId="77777777" w:rsidR="0022643C" w:rsidRDefault="00B32C04" w:rsidP="00B95B3E">
      <w:pPr>
        <w:spacing w:after="0" w:line="276" w:lineRule="auto"/>
        <w:rPr>
          <w:rFonts w:eastAsia="Arial"/>
          <w:b/>
          <w:color w:val="000000"/>
          <w:sz w:val="22"/>
          <w:szCs w:val="22"/>
        </w:rPr>
      </w:pPr>
      <w:r>
        <w:t>Los integrantes del Comité de Emergencia deberán realizar un directorio de los números telefónicos de las personas que lo conforman y de las entidades externas de apoyo y mantenerlo continuamente actualizado. En la tabla 10-86</w:t>
      </w:r>
      <w:r>
        <w:rPr>
          <w:b/>
        </w:rPr>
        <w:t xml:space="preserve"> </w:t>
      </w:r>
      <w:r>
        <w:t>se presenta el directorio de las entidades de apoyo en caso de una emergencia para la alcaldía de Samaná y municipios aledaños.</w:t>
      </w:r>
    </w:p>
    <w:p w14:paraId="6D35B441" w14:textId="542C87BD" w:rsidR="004C2E2F" w:rsidRDefault="004C2E2F" w:rsidP="004C2E2F">
      <w:pPr>
        <w:pStyle w:val="Descripcin"/>
      </w:pPr>
      <w:bookmarkStart w:id="171" w:name="_heading=h.4fsjm0b" w:colFirst="0" w:colLast="0"/>
      <w:bookmarkStart w:id="172" w:name="_Toc127958640"/>
      <w:bookmarkEnd w:id="171"/>
      <w:r>
        <w:t xml:space="preserve">Tabla </w:t>
      </w:r>
      <w:fldSimple w:instr=" SEQ Tabla \* ARABIC ">
        <w:r>
          <w:rPr>
            <w:noProof/>
          </w:rPr>
          <w:t>61</w:t>
        </w:r>
      </w:fldSimple>
      <w:r>
        <w:rPr>
          <w:noProof/>
        </w:rPr>
        <w:t xml:space="preserve">. </w:t>
      </w:r>
      <w:r w:rsidRPr="0037556A">
        <w:rPr>
          <w:noProof/>
        </w:rPr>
        <w:t>Directorio de Entidades de Apoyo, Fuente: Elaboración propia</w:t>
      </w:r>
      <w:bookmarkEnd w:id="172"/>
    </w:p>
    <w:tbl>
      <w:tblPr>
        <w:tblStyle w:val="afffffffe"/>
        <w:tblW w:w="8779" w:type="dxa"/>
        <w:jc w:val="center"/>
        <w:tblInd w:w="0" w:type="dxa"/>
        <w:tblLayout w:type="fixed"/>
        <w:tblLook w:val="0400" w:firstRow="0" w:lastRow="0" w:firstColumn="0" w:lastColumn="0" w:noHBand="0" w:noVBand="1"/>
      </w:tblPr>
      <w:tblGrid>
        <w:gridCol w:w="2825"/>
        <w:gridCol w:w="2977"/>
        <w:gridCol w:w="2977"/>
      </w:tblGrid>
      <w:tr w:rsidR="0022643C" w14:paraId="746E2969" w14:textId="77777777">
        <w:trPr>
          <w:trHeight w:val="150"/>
          <w:tblHeader/>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vAlign w:val="center"/>
          </w:tcPr>
          <w:p w14:paraId="2EDBE32F" w14:textId="77777777" w:rsidR="0022643C" w:rsidRDefault="00B32C04">
            <w:pPr>
              <w:spacing w:after="0"/>
              <w:jc w:val="center"/>
              <w:rPr>
                <w:b/>
                <w:sz w:val="18"/>
                <w:szCs w:val="18"/>
              </w:rPr>
            </w:pPr>
            <w:r>
              <w:rPr>
                <w:b/>
                <w:sz w:val="18"/>
                <w:szCs w:val="18"/>
              </w:rPr>
              <w:t>ENTIDAD</w:t>
            </w:r>
          </w:p>
        </w:tc>
        <w:tc>
          <w:tcPr>
            <w:tcW w:w="2977"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vAlign w:val="center"/>
          </w:tcPr>
          <w:p w14:paraId="44A73C85" w14:textId="77777777" w:rsidR="0022643C" w:rsidRDefault="00B32C04">
            <w:pPr>
              <w:spacing w:after="0"/>
              <w:jc w:val="center"/>
              <w:rPr>
                <w:b/>
                <w:sz w:val="18"/>
                <w:szCs w:val="18"/>
              </w:rPr>
            </w:pPr>
            <w:r>
              <w:rPr>
                <w:b/>
                <w:sz w:val="18"/>
                <w:szCs w:val="18"/>
              </w:rPr>
              <w:t>DIRECCIÓN</w:t>
            </w:r>
          </w:p>
        </w:tc>
        <w:tc>
          <w:tcPr>
            <w:tcW w:w="2977"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vAlign w:val="center"/>
          </w:tcPr>
          <w:p w14:paraId="5EC987DE" w14:textId="77777777" w:rsidR="0022643C" w:rsidRDefault="00B32C04">
            <w:pPr>
              <w:spacing w:after="0"/>
              <w:jc w:val="center"/>
              <w:rPr>
                <w:b/>
                <w:sz w:val="18"/>
                <w:szCs w:val="18"/>
              </w:rPr>
            </w:pPr>
            <w:r>
              <w:rPr>
                <w:b/>
                <w:sz w:val="18"/>
                <w:szCs w:val="18"/>
              </w:rPr>
              <w:t>TELÉFONO</w:t>
            </w:r>
          </w:p>
        </w:tc>
      </w:tr>
      <w:tr w:rsidR="0022643C" w14:paraId="38AC3706" w14:textId="77777777">
        <w:trPr>
          <w:trHeight w:val="429"/>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1379236" w14:textId="77777777" w:rsidR="0022643C" w:rsidRDefault="00B32C04">
            <w:pPr>
              <w:spacing w:after="0"/>
              <w:rPr>
                <w:sz w:val="18"/>
                <w:szCs w:val="18"/>
              </w:rPr>
            </w:pPr>
            <w:r>
              <w:rPr>
                <w:sz w:val="18"/>
                <w:szCs w:val="18"/>
              </w:rPr>
              <w:t>Gobernación de Caldas</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BF0FF35" w14:textId="77777777" w:rsidR="0022643C" w:rsidRDefault="00B32C04">
            <w:pPr>
              <w:spacing w:after="0"/>
              <w:rPr>
                <w:sz w:val="18"/>
                <w:szCs w:val="18"/>
              </w:rPr>
            </w:pPr>
            <w:proofErr w:type="spellStart"/>
            <w:r>
              <w:rPr>
                <w:sz w:val="18"/>
                <w:szCs w:val="18"/>
              </w:rPr>
              <w:t>Cra</w:t>
            </w:r>
            <w:proofErr w:type="spellEnd"/>
            <w:r>
              <w:rPr>
                <w:sz w:val="18"/>
                <w:szCs w:val="18"/>
              </w:rPr>
              <w:t xml:space="preserve"> 21 entre Calles 22 y 23. Manizales</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77B42B6" w14:textId="77777777" w:rsidR="0022643C" w:rsidRDefault="00B32C04">
            <w:pPr>
              <w:spacing w:after="0"/>
              <w:rPr>
                <w:sz w:val="18"/>
                <w:szCs w:val="18"/>
              </w:rPr>
            </w:pPr>
            <w:r>
              <w:rPr>
                <w:sz w:val="18"/>
                <w:szCs w:val="18"/>
              </w:rPr>
              <w:t>teléfono: (57) 68 98 24 44</w:t>
            </w:r>
          </w:p>
          <w:p w14:paraId="0EBB0B46" w14:textId="77777777" w:rsidR="0022643C" w:rsidRDefault="00B32C04">
            <w:pPr>
              <w:spacing w:after="0"/>
              <w:rPr>
                <w:sz w:val="18"/>
                <w:szCs w:val="18"/>
              </w:rPr>
            </w:pPr>
            <w:r>
              <w:rPr>
                <w:sz w:val="18"/>
                <w:szCs w:val="18"/>
              </w:rPr>
              <w:t>línea gratuita: 01 8000 916944</w:t>
            </w:r>
          </w:p>
        </w:tc>
      </w:tr>
      <w:tr w:rsidR="0022643C" w14:paraId="52DDAF28" w14:textId="77777777">
        <w:trPr>
          <w:trHeight w:val="380"/>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1C7BCAB" w14:textId="77777777" w:rsidR="0022643C" w:rsidRDefault="00B32C04">
            <w:pPr>
              <w:spacing w:after="0"/>
              <w:rPr>
                <w:sz w:val="18"/>
                <w:szCs w:val="18"/>
              </w:rPr>
            </w:pPr>
            <w:r>
              <w:rPr>
                <w:sz w:val="18"/>
                <w:szCs w:val="18"/>
              </w:rPr>
              <w:t>Defensa civil Seccional Caldas</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69DBDA5" w14:textId="77777777" w:rsidR="0022643C" w:rsidRDefault="00B32C04">
            <w:pPr>
              <w:spacing w:after="0"/>
              <w:rPr>
                <w:sz w:val="18"/>
                <w:szCs w:val="18"/>
              </w:rPr>
            </w:pPr>
            <w:r>
              <w:rPr>
                <w:sz w:val="18"/>
                <w:szCs w:val="18"/>
              </w:rPr>
              <w:t>Cl 12A # 14 - 63 Chipre MANIZALES</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C812E66" w14:textId="77777777" w:rsidR="0022643C" w:rsidRDefault="00B32C04">
            <w:pPr>
              <w:spacing w:after="0"/>
              <w:rPr>
                <w:sz w:val="18"/>
                <w:szCs w:val="18"/>
              </w:rPr>
            </w:pPr>
            <w:r>
              <w:rPr>
                <w:sz w:val="18"/>
                <w:szCs w:val="18"/>
              </w:rPr>
              <w:t>(57-5) 8 84 54 01- Línea de Emergencia 114</w:t>
            </w:r>
          </w:p>
        </w:tc>
      </w:tr>
      <w:tr w:rsidR="0022643C" w14:paraId="0A2C5A20" w14:textId="77777777">
        <w:trPr>
          <w:trHeight w:val="194"/>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D9582E6" w14:textId="77777777" w:rsidR="0022643C" w:rsidRDefault="00B32C04">
            <w:pPr>
              <w:spacing w:after="0"/>
              <w:rPr>
                <w:sz w:val="18"/>
                <w:szCs w:val="18"/>
              </w:rPr>
            </w:pPr>
            <w:r>
              <w:rPr>
                <w:sz w:val="18"/>
                <w:szCs w:val="18"/>
              </w:rPr>
              <w:t>Comando departamento de policía Samaná</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BCB8494" w14:textId="77777777" w:rsidR="0022643C" w:rsidRDefault="00B32C04">
            <w:pPr>
              <w:spacing w:after="0"/>
              <w:rPr>
                <w:sz w:val="18"/>
                <w:szCs w:val="18"/>
              </w:rPr>
            </w:pPr>
            <w:r>
              <w:rPr>
                <w:sz w:val="18"/>
                <w:szCs w:val="18"/>
              </w:rPr>
              <w:t>Cl. 5 #9-42 Samaná -Caldas</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9A9DF22" w14:textId="77777777" w:rsidR="0022643C" w:rsidRDefault="00B32C04">
            <w:pPr>
              <w:spacing w:before="0" w:after="0"/>
              <w:rPr>
                <w:sz w:val="18"/>
                <w:szCs w:val="18"/>
              </w:rPr>
            </w:pPr>
            <w:r>
              <w:rPr>
                <w:sz w:val="18"/>
                <w:szCs w:val="18"/>
              </w:rPr>
              <w:br/>
              <w:t>Teléfono: (6) 8658060- 3105187417</w:t>
            </w:r>
          </w:p>
          <w:p w14:paraId="24E1EC20" w14:textId="77777777" w:rsidR="0022643C" w:rsidRDefault="0022643C">
            <w:pPr>
              <w:spacing w:after="0"/>
              <w:rPr>
                <w:sz w:val="18"/>
                <w:szCs w:val="18"/>
              </w:rPr>
            </w:pPr>
          </w:p>
        </w:tc>
      </w:tr>
      <w:tr w:rsidR="0022643C" w14:paraId="7027B2B3" w14:textId="77777777">
        <w:trPr>
          <w:trHeight w:val="37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8A3093" w14:textId="77777777" w:rsidR="0022643C" w:rsidRDefault="00B32C04">
            <w:pPr>
              <w:spacing w:after="0"/>
              <w:rPr>
                <w:sz w:val="18"/>
                <w:szCs w:val="18"/>
              </w:rPr>
            </w:pPr>
            <w:r>
              <w:rPr>
                <w:sz w:val="18"/>
                <w:szCs w:val="18"/>
              </w:rPr>
              <w:t>Cuerpo de bomberos de Samaná</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A766505" w14:textId="77777777" w:rsidR="0022643C" w:rsidRDefault="00B32C04">
            <w:pPr>
              <w:spacing w:before="0" w:after="0"/>
              <w:jc w:val="left"/>
              <w:rPr>
                <w:rFonts w:ascii="Times New Roman" w:hAnsi="Times New Roman" w:cs="Times New Roman"/>
              </w:rPr>
            </w:pPr>
            <w:proofErr w:type="spellStart"/>
            <w:r>
              <w:rPr>
                <w:rFonts w:ascii="Source Sans Pro" w:eastAsia="Source Sans Pro" w:hAnsi="Source Sans Pro" w:cs="Source Sans Pro"/>
                <w:sz w:val="21"/>
                <w:szCs w:val="21"/>
                <w:highlight w:val="white"/>
              </w:rPr>
              <w:t>Cra</w:t>
            </w:r>
            <w:proofErr w:type="spellEnd"/>
            <w:r>
              <w:rPr>
                <w:rFonts w:ascii="Source Sans Pro" w:eastAsia="Source Sans Pro" w:hAnsi="Source Sans Pro" w:cs="Source Sans Pro"/>
                <w:sz w:val="21"/>
                <w:szCs w:val="21"/>
                <w:highlight w:val="white"/>
              </w:rPr>
              <w:t xml:space="preserve"> 8 7-19</w:t>
            </w:r>
          </w:p>
          <w:p w14:paraId="5B0E670D" w14:textId="77777777" w:rsidR="0022643C" w:rsidRDefault="00B32C04">
            <w:pPr>
              <w:shd w:val="clear" w:color="auto" w:fill="FFFFFF"/>
              <w:spacing w:before="0" w:after="0"/>
              <w:jc w:val="left"/>
              <w:rPr>
                <w:rFonts w:ascii="Source Sans Pro" w:eastAsia="Source Sans Pro" w:hAnsi="Source Sans Pro" w:cs="Source Sans Pro"/>
                <w:sz w:val="21"/>
                <w:szCs w:val="21"/>
              </w:rPr>
            </w:pPr>
            <w:r>
              <w:rPr>
                <w:rFonts w:ascii="Source Sans Pro" w:eastAsia="Source Sans Pro" w:hAnsi="Source Sans Pro" w:cs="Source Sans Pro"/>
                <w:sz w:val="21"/>
                <w:szCs w:val="21"/>
              </w:rPr>
              <w:t>Samaná - Caldas</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2944FB0" w14:textId="77777777" w:rsidR="0022643C" w:rsidRDefault="00B32C04">
            <w:pPr>
              <w:shd w:val="clear" w:color="auto" w:fill="FFFFFF"/>
              <w:spacing w:after="280"/>
              <w:jc w:val="left"/>
              <w:rPr>
                <w:sz w:val="18"/>
                <w:szCs w:val="18"/>
              </w:rPr>
            </w:pPr>
            <w:r>
              <w:rPr>
                <w:sz w:val="18"/>
                <w:szCs w:val="18"/>
                <w:highlight w:val="white"/>
              </w:rPr>
              <w:t>Teléfono: (</w:t>
            </w:r>
            <w:r>
              <w:rPr>
                <w:sz w:val="18"/>
                <w:szCs w:val="18"/>
              </w:rPr>
              <w:t>57) 6 8658095</w:t>
            </w:r>
          </w:p>
          <w:p w14:paraId="1EC1F758" w14:textId="77777777" w:rsidR="0022643C" w:rsidRDefault="00B32C04">
            <w:pPr>
              <w:shd w:val="clear" w:color="auto" w:fill="FFFFFF"/>
              <w:spacing w:before="280" w:after="280"/>
              <w:jc w:val="left"/>
              <w:rPr>
                <w:rFonts w:ascii="Source Sans Pro" w:eastAsia="Source Sans Pro" w:hAnsi="Source Sans Pro" w:cs="Source Sans Pro"/>
                <w:sz w:val="26"/>
                <w:szCs w:val="26"/>
              </w:rPr>
            </w:pPr>
            <w:r>
              <w:rPr>
                <w:sz w:val="18"/>
                <w:szCs w:val="18"/>
                <w:highlight w:val="white"/>
              </w:rPr>
              <w:t xml:space="preserve"> 311 7777720</w:t>
            </w:r>
          </w:p>
          <w:p w14:paraId="123AADBC" w14:textId="77777777" w:rsidR="0022643C" w:rsidRDefault="0022643C">
            <w:pPr>
              <w:spacing w:after="0"/>
              <w:rPr>
                <w:sz w:val="18"/>
                <w:szCs w:val="18"/>
              </w:rPr>
            </w:pPr>
          </w:p>
        </w:tc>
      </w:tr>
      <w:tr w:rsidR="0022643C" w14:paraId="55589117" w14:textId="77777777">
        <w:trPr>
          <w:trHeight w:val="206"/>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DFF8014" w14:textId="77777777" w:rsidR="0022643C" w:rsidRDefault="00B32C04">
            <w:pPr>
              <w:spacing w:after="0"/>
              <w:rPr>
                <w:sz w:val="18"/>
                <w:szCs w:val="18"/>
              </w:rPr>
            </w:pPr>
            <w:r>
              <w:rPr>
                <w:sz w:val="18"/>
                <w:szCs w:val="18"/>
              </w:rPr>
              <w:t>CORPOCALDAS- Corporación Autónoma Regional de Caldas</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DE14D45" w14:textId="77777777" w:rsidR="0022643C" w:rsidRDefault="00B32C04">
            <w:pPr>
              <w:shd w:val="clear" w:color="auto" w:fill="FFFFFF"/>
              <w:spacing w:before="0" w:after="0"/>
              <w:jc w:val="left"/>
              <w:rPr>
                <w:sz w:val="18"/>
                <w:szCs w:val="18"/>
              </w:rPr>
            </w:pPr>
            <w:r>
              <w:rPr>
                <w:rFonts w:ascii="Source Sans Pro" w:eastAsia="Source Sans Pro" w:hAnsi="Source Sans Pro" w:cs="Source Sans Pro"/>
                <w:sz w:val="21"/>
                <w:szCs w:val="21"/>
              </w:rPr>
              <w:t>Cl 21 23-22 Edificio Atlas </w:t>
            </w:r>
            <w:r>
              <w:rPr>
                <w:rFonts w:ascii="Source Sans Pro" w:eastAsia="Source Sans Pro" w:hAnsi="Source Sans Pro" w:cs="Source Sans Pro"/>
                <w:sz w:val="21"/>
                <w:szCs w:val="21"/>
              </w:rPr>
              <w:br/>
              <w:t>Pisos 12-13-14- 15-16-20 y 22 - Manizales</w:t>
            </w:r>
            <w:r>
              <w:rPr>
                <w:sz w:val="20"/>
                <w:szCs w:val="20"/>
                <w:highlight w:val="white"/>
              </w:rPr>
              <w:t> </w:t>
            </w:r>
            <w:r>
              <w:rPr>
                <w:sz w:val="20"/>
                <w:szCs w:val="20"/>
              </w:rPr>
              <w:t>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75E06EB" w14:textId="77777777" w:rsidR="0022643C" w:rsidRDefault="00B32C04">
            <w:pPr>
              <w:spacing w:after="0"/>
              <w:rPr>
                <w:rFonts w:ascii="Source Sans Pro" w:eastAsia="Source Sans Pro" w:hAnsi="Source Sans Pro" w:cs="Source Sans Pro"/>
                <w:sz w:val="21"/>
                <w:szCs w:val="21"/>
              </w:rPr>
            </w:pPr>
            <w:r>
              <w:rPr>
                <w:rFonts w:ascii="Source Sans Pro" w:eastAsia="Source Sans Pro" w:hAnsi="Source Sans Pro" w:cs="Source Sans Pro"/>
                <w:sz w:val="21"/>
                <w:szCs w:val="21"/>
              </w:rPr>
              <w:t>Teléfono</w:t>
            </w:r>
            <w:r>
              <w:rPr>
                <w:rFonts w:ascii="Source Sans Pro" w:eastAsia="Source Sans Pro" w:hAnsi="Source Sans Pro" w:cs="Source Sans Pro"/>
                <w:b/>
                <w:sz w:val="21"/>
                <w:szCs w:val="21"/>
              </w:rPr>
              <w:t>:</w:t>
            </w:r>
            <w:r>
              <w:rPr>
                <w:rFonts w:ascii="Source Sans Pro" w:eastAsia="Source Sans Pro" w:hAnsi="Source Sans Pro" w:cs="Source Sans Pro"/>
                <w:sz w:val="21"/>
                <w:szCs w:val="21"/>
              </w:rPr>
              <w:t> (57) (6) 8841409 </w:t>
            </w:r>
          </w:p>
          <w:p w14:paraId="0D3C175A" w14:textId="77777777" w:rsidR="0022643C" w:rsidRDefault="00B32C04">
            <w:pPr>
              <w:spacing w:after="0"/>
              <w:rPr>
                <w:sz w:val="18"/>
                <w:szCs w:val="18"/>
              </w:rPr>
            </w:pPr>
            <w:r>
              <w:rPr>
                <w:rFonts w:ascii="Source Sans Pro" w:eastAsia="Source Sans Pro" w:hAnsi="Source Sans Pro" w:cs="Source Sans Pro"/>
                <w:sz w:val="21"/>
                <w:szCs w:val="21"/>
              </w:rPr>
              <w:t>Fax: 8841952</w:t>
            </w:r>
            <w:r>
              <w:rPr>
                <w:sz w:val="20"/>
                <w:szCs w:val="20"/>
                <w:highlight w:val="white"/>
              </w:rPr>
              <w:t>  </w:t>
            </w:r>
          </w:p>
        </w:tc>
      </w:tr>
      <w:tr w:rsidR="0022643C" w14:paraId="14BF17D9" w14:textId="77777777">
        <w:trPr>
          <w:trHeight w:val="354"/>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1C2FE71" w14:textId="77777777" w:rsidR="0022643C" w:rsidRDefault="00B32C04">
            <w:pPr>
              <w:spacing w:after="0"/>
              <w:rPr>
                <w:sz w:val="18"/>
                <w:szCs w:val="18"/>
              </w:rPr>
            </w:pPr>
            <w:r>
              <w:rPr>
                <w:sz w:val="18"/>
                <w:szCs w:val="18"/>
              </w:rPr>
              <w:t>Secretaria de salud de Samaná Caldas</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0A7FBC8" w14:textId="77777777" w:rsidR="0022643C" w:rsidRDefault="00B32C04">
            <w:pPr>
              <w:spacing w:after="0"/>
              <w:rPr>
                <w:sz w:val="18"/>
                <w:szCs w:val="18"/>
              </w:rPr>
            </w:pPr>
            <w:proofErr w:type="spellStart"/>
            <w:r>
              <w:rPr>
                <w:sz w:val="18"/>
                <w:szCs w:val="18"/>
                <w:highlight w:val="white"/>
              </w:rPr>
              <w:t>Cra</w:t>
            </w:r>
            <w:proofErr w:type="spellEnd"/>
            <w:r>
              <w:rPr>
                <w:sz w:val="18"/>
                <w:szCs w:val="18"/>
                <w:highlight w:val="white"/>
              </w:rPr>
              <w:t>. 9 No 5-64, Samaná Caldas</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773137A" w14:textId="77777777" w:rsidR="0022643C" w:rsidRDefault="00B32C04">
            <w:pPr>
              <w:spacing w:after="0"/>
              <w:rPr>
                <w:sz w:val="18"/>
                <w:szCs w:val="18"/>
              </w:rPr>
            </w:pPr>
            <w:r>
              <w:rPr>
                <w:rFonts w:ascii="Source Sans Pro" w:eastAsia="Source Sans Pro" w:hAnsi="Source Sans Pro" w:cs="Source Sans Pro"/>
                <w:sz w:val="21"/>
                <w:szCs w:val="21"/>
              </w:rPr>
              <w:t xml:space="preserve">(6) </w:t>
            </w:r>
            <w:proofErr w:type="gramStart"/>
            <w:r>
              <w:rPr>
                <w:rFonts w:ascii="Source Sans Pro" w:eastAsia="Source Sans Pro" w:hAnsi="Source Sans Pro" w:cs="Source Sans Pro"/>
                <w:sz w:val="21"/>
                <w:szCs w:val="21"/>
              </w:rPr>
              <w:t>8658281  Ext.</w:t>
            </w:r>
            <w:proofErr w:type="gramEnd"/>
            <w:r>
              <w:rPr>
                <w:rFonts w:ascii="Source Sans Pro" w:eastAsia="Source Sans Pro" w:hAnsi="Source Sans Pro" w:cs="Source Sans Pro"/>
                <w:sz w:val="21"/>
                <w:szCs w:val="21"/>
              </w:rPr>
              <w:t xml:space="preserve"> 119</w:t>
            </w:r>
          </w:p>
        </w:tc>
      </w:tr>
      <w:tr w:rsidR="0022643C" w14:paraId="353FE2A9" w14:textId="77777777">
        <w:trPr>
          <w:trHeight w:val="124"/>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202A24C" w14:textId="77777777" w:rsidR="0022643C" w:rsidRDefault="00B32C04">
            <w:pPr>
              <w:spacing w:after="0"/>
              <w:rPr>
                <w:sz w:val="18"/>
                <w:szCs w:val="18"/>
              </w:rPr>
            </w:pPr>
            <w:r>
              <w:rPr>
                <w:sz w:val="18"/>
                <w:szCs w:val="18"/>
              </w:rPr>
              <w:t>Hospital San José de Samaná Caldas E.</w:t>
            </w:r>
            <w:proofErr w:type="gramStart"/>
            <w:r>
              <w:rPr>
                <w:sz w:val="18"/>
                <w:szCs w:val="18"/>
              </w:rPr>
              <w:t>S.E</w:t>
            </w:r>
            <w:proofErr w:type="gramEnd"/>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A18F582" w14:textId="77777777" w:rsidR="0022643C" w:rsidRDefault="00B32C04">
            <w:pPr>
              <w:spacing w:after="0"/>
              <w:rPr>
                <w:sz w:val="18"/>
                <w:szCs w:val="18"/>
              </w:rPr>
            </w:pPr>
            <w:proofErr w:type="spellStart"/>
            <w:r>
              <w:rPr>
                <w:sz w:val="18"/>
                <w:szCs w:val="18"/>
              </w:rPr>
              <w:t>Cra</w:t>
            </w:r>
            <w:proofErr w:type="spellEnd"/>
            <w:r>
              <w:rPr>
                <w:sz w:val="18"/>
                <w:szCs w:val="18"/>
              </w:rPr>
              <w:t>. 9ª. No. 4-79</w:t>
            </w:r>
          </w:p>
          <w:p w14:paraId="6A8F4309" w14:textId="77777777" w:rsidR="0022643C" w:rsidRDefault="00B32C04">
            <w:pPr>
              <w:spacing w:after="0"/>
              <w:rPr>
                <w:sz w:val="18"/>
                <w:szCs w:val="18"/>
              </w:rPr>
            </w:pPr>
            <w:r>
              <w:rPr>
                <w:sz w:val="18"/>
                <w:szCs w:val="18"/>
              </w:rPr>
              <w:t>Samaná Caldas</w:t>
            </w:r>
          </w:p>
          <w:p w14:paraId="150B93B4" w14:textId="77777777" w:rsidR="0022643C" w:rsidRDefault="0022643C">
            <w:pPr>
              <w:spacing w:after="0"/>
              <w:rPr>
                <w:sz w:val="18"/>
                <w:szCs w:val="18"/>
                <w:highlight w:val="yellow"/>
              </w:rPr>
            </w:pP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82E1549" w14:textId="77777777" w:rsidR="0022643C" w:rsidRDefault="00B32C04">
            <w:pPr>
              <w:spacing w:after="0"/>
              <w:rPr>
                <w:sz w:val="18"/>
                <w:szCs w:val="18"/>
              </w:rPr>
            </w:pPr>
            <w:r>
              <w:rPr>
                <w:sz w:val="18"/>
                <w:szCs w:val="18"/>
              </w:rPr>
              <w:t>Teléfono: (6) 865 80 00</w:t>
            </w:r>
          </w:p>
          <w:p w14:paraId="1AF39ADE" w14:textId="77777777" w:rsidR="0022643C" w:rsidRDefault="00B32C04">
            <w:pPr>
              <w:spacing w:after="0"/>
              <w:rPr>
                <w:sz w:val="18"/>
                <w:szCs w:val="18"/>
              </w:rPr>
            </w:pPr>
            <w:r>
              <w:rPr>
                <w:sz w:val="18"/>
                <w:szCs w:val="18"/>
              </w:rPr>
              <w:t>Fax: (6) 865 80 03</w:t>
            </w:r>
          </w:p>
          <w:p w14:paraId="0E88E82E" w14:textId="77777777" w:rsidR="0022643C" w:rsidRDefault="0022643C">
            <w:pPr>
              <w:spacing w:after="0"/>
              <w:rPr>
                <w:sz w:val="18"/>
                <w:szCs w:val="18"/>
                <w:highlight w:val="yellow"/>
              </w:rPr>
            </w:pPr>
          </w:p>
        </w:tc>
      </w:tr>
    </w:tbl>
    <w:p w14:paraId="6EE73ED7" w14:textId="4B604A3B" w:rsidR="0022643C" w:rsidRDefault="0022643C"/>
    <w:p w14:paraId="480C9AD7" w14:textId="77777777" w:rsidR="004C2E2F" w:rsidRDefault="004C2E2F"/>
    <w:p w14:paraId="3862A8F4" w14:textId="77777777" w:rsidR="0022643C" w:rsidRDefault="00B32C04">
      <w:pPr>
        <w:spacing w:before="0" w:after="0" w:line="276" w:lineRule="auto"/>
        <w:rPr>
          <w:u w:val="single"/>
        </w:rPr>
      </w:pPr>
      <w:r>
        <w:rPr>
          <w:u w:val="single"/>
        </w:rPr>
        <w:lastRenderedPageBreak/>
        <w:t>Medios Materiales y equipos para atención a Emergencias</w:t>
      </w:r>
    </w:p>
    <w:p w14:paraId="3BF87361" w14:textId="77777777" w:rsidR="0022643C" w:rsidRDefault="00B32C04">
      <w:pPr>
        <w:spacing w:after="0" w:line="276" w:lineRule="auto"/>
      </w:pPr>
      <w:r>
        <w:t>La PCH Río Hondo contará con los siguientes medios para la atención de emergencias y/o contingencias:</w:t>
      </w:r>
    </w:p>
    <w:p w14:paraId="456F28CE" w14:textId="77777777" w:rsidR="0022643C" w:rsidRDefault="00B32C04" w:rsidP="00B95B3E">
      <w:pPr>
        <w:numPr>
          <w:ilvl w:val="0"/>
          <w:numId w:val="27"/>
        </w:numPr>
        <w:pBdr>
          <w:top w:val="nil"/>
          <w:left w:val="nil"/>
          <w:bottom w:val="nil"/>
          <w:right w:val="nil"/>
          <w:between w:val="nil"/>
        </w:pBdr>
        <w:spacing w:after="0" w:line="276" w:lineRule="auto"/>
      </w:pPr>
      <w:bookmarkStart w:id="173" w:name="_heading=h.2uxtw84" w:colFirst="0" w:colLast="0"/>
      <w:bookmarkEnd w:id="173"/>
      <w:r w:rsidRPr="00B95B3E">
        <w:rPr>
          <w:rFonts w:eastAsia="Arial"/>
          <w:color w:val="000000"/>
        </w:rPr>
        <w:t xml:space="preserve">Equipo Contra Incendio </w:t>
      </w:r>
    </w:p>
    <w:p w14:paraId="547D3523" w14:textId="77777777" w:rsidR="0022643C" w:rsidRDefault="00B32C04">
      <w:pPr>
        <w:spacing w:after="0" w:line="276" w:lineRule="auto"/>
      </w:pPr>
      <w:r>
        <w:t>Se contará con sistemas adecuados de extinción de incendios los cuales serán inspeccionados periódicamente.</w:t>
      </w:r>
    </w:p>
    <w:p w14:paraId="626C526F" w14:textId="77777777" w:rsidR="0022643C" w:rsidRDefault="00B32C04" w:rsidP="00B95B3E">
      <w:pPr>
        <w:numPr>
          <w:ilvl w:val="0"/>
          <w:numId w:val="27"/>
        </w:numPr>
        <w:pBdr>
          <w:top w:val="nil"/>
          <w:left w:val="nil"/>
          <w:bottom w:val="nil"/>
          <w:right w:val="nil"/>
          <w:between w:val="nil"/>
        </w:pBdr>
        <w:spacing w:after="0" w:line="276" w:lineRule="auto"/>
      </w:pPr>
      <w:bookmarkStart w:id="174" w:name="_heading=h.1a346fx" w:colFirst="0" w:colLast="0"/>
      <w:bookmarkEnd w:id="174"/>
      <w:r w:rsidRPr="00B95B3E">
        <w:rPr>
          <w:rFonts w:eastAsia="Arial"/>
          <w:color w:val="000000"/>
        </w:rPr>
        <w:t xml:space="preserve">Equipo de Control de Derrames </w:t>
      </w:r>
    </w:p>
    <w:p w14:paraId="70A35A8B" w14:textId="77777777" w:rsidR="0022643C" w:rsidRDefault="00B32C04">
      <w:pPr>
        <w:spacing w:after="0" w:line="276" w:lineRule="auto"/>
      </w:pPr>
      <w:r>
        <w:t>La Instalación contará con una provisión adecuada de materiales y equipos para el control y limpieza de derrames. Estos incluyen equipos de movimiento de tierras como retroexcavadoras; materiales tales como palas, y rastrillos.</w:t>
      </w:r>
    </w:p>
    <w:p w14:paraId="45D567C1" w14:textId="77777777" w:rsidR="0022643C" w:rsidRDefault="00B32C04" w:rsidP="00B95B3E">
      <w:pPr>
        <w:numPr>
          <w:ilvl w:val="0"/>
          <w:numId w:val="27"/>
        </w:numPr>
        <w:pBdr>
          <w:top w:val="nil"/>
          <w:left w:val="nil"/>
          <w:bottom w:val="nil"/>
          <w:right w:val="nil"/>
          <w:between w:val="nil"/>
        </w:pBdr>
        <w:spacing w:after="0" w:line="276" w:lineRule="auto"/>
      </w:pPr>
      <w:bookmarkStart w:id="175" w:name="_heading=h.3u2rp3q" w:colFirst="0" w:colLast="0"/>
      <w:bookmarkEnd w:id="175"/>
      <w:r w:rsidRPr="00B95B3E">
        <w:rPr>
          <w:rFonts w:eastAsia="Arial"/>
          <w:color w:val="000000"/>
        </w:rPr>
        <w:t xml:space="preserve">Equipo de comunicación </w:t>
      </w:r>
    </w:p>
    <w:p w14:paraId="26FA2843" w14:textId="77777777" w:rsidR="0022643C" w:rsidRDefault="00B32C04">
      <w:pPr>
        <w:spacing w:after="0" w:line="276" w:lineRule="auto"/>
      </w:pPr>
      <w:r>
        <w:t>El equipo de comunicación interna y externa consistirá principalmente de radio teléfonos, los cuales serán provistos para el área de construcción y en operación en casa de máquinas.</w:t>
      </w:r>
    </w:p>
    <w:p w14:paraId="65E76150" w14:textId="77777777" w:rsidR="0022643C" w:rsidRDefault="00B32C04" w:rsidP="00B95B3E">
      <w:pPr>
        <w:numPr>
          <w:ilvl w:val="0"/>
          <w:numId w:val="27"/>
        </w:numPr>
        <w:pBdr>
          <w:top w:val="nil"/>
          <w:left w:val="nil"/>
          <w:bottom w:val="nil"/>
          <w:right w:val="nil"/>
          <w:between w:val="nil"/>
        </w:pBdr>
        <w:spacing w:after="0" w:line="276" w:lineRule="auto"/>
      </w:pPr>
      <w:bookmarkStart w:id="176" w:name="_heading=h.2981zbj" w:colFirst="0" w:colLast="0"/>
      <w:bookmarkEnd w:id="176"/>
      <w:r w:rsidRPr="00B95B3E">
        <w:rPr>
          <w:rFonts w:eastAsia="Arial"/>
          <w:color w:val="000000"/>
        </w:rPr>
        <w:t xml:space="preserve">Equipo de Primeros Auxilios </w:t>
      </w:r>
    </w:p>
    <w:p w14:paraId="788D2522" w14:textId="77777777" w:rsidR="0022643C" w:rsidRDefault="00B32C04">
      <w:pPr>
        <w:spacing w:after="0" w:line="276" w:lineRule="auto"/>
      </w:pPr>
      <w:r>
        <w:t>Se instalarán botiquines de primeros auxilios en sitios claves. Estos botiquines también estarán disponibles en los vehículos y camiones del proyecto.</w:t>
      </w:r>
    </w:p>
    <w:p w14:paraId="59D678D8" w14:textId="77777777" w:rsidR="0022643C" w:rsidRDefault="00B32C04" w:rsidP="00B95B3E">
      <w:pPr>
        <w:numPr>
          <w:ilvl w:val="0"/>
          <w:numId w:val="27"/>
        </w:numPr>
        <w:pBdr>
          <w:top w:val="nil"/>
          <w:left w:val="nil"/>
          <w:bottom w:val="nil"/>
          <w:right w:val="nil"/>
          <w:between w:val="nil"/>
        </w:pBdr>
        <w:spacing w:after="0" w:line="276" w:lineRule="auto"/>
      </w:pPr>
      <w:bookmarkStart w:id="177" w:name="_heading=h.odc9jc" w:colFirst="0" w:colLast="0"/>
      <w:bookmarkEnd w:id="177"/>
      <w:r w:rsidRPr="00B95B3E">
        <w:rPr>
          <w:rFonts w:eastAsia="Arial"/>
          <w:color w:val="000000"/>
        </w:rPr>
        <w:t xml:space="preserve">Equipos de Prueba y Mantenimiento </w:t>
      </w:r>
    </w:p>
    <w:p w14:paraId="13E6DB1A" w14:textId="77777777" w:rsidR="0022643C" w:rsidRDefault="00B32C04">
      <w:r>
        <w:t>Periódicamente, el personal probará y dará mantenimiento al equipo de emergencia para asegurar su correcto funcionamiento. Los radios de comunicación, los sistemas telefónicos, los altavoces y cualquier otro sistema de comunicación que se utilice, serán probados diariamente. Los equipos de extinción de incendios serán inspeccionados mensualmente.</w:t>
      </w:r>
    </w:p>
    <w:p w14:paraId="1A7025C0" w14:textId="77777777" w:rsidR="0022643C" w:rsidRDefault="00B32C04">
      <w:pPr>
        <w:rPr>
          <w:u w:val="single"/>
        </w:rPr>
      </w:pPr>
      <w:r>
        <w:rPr>
          <w:u w:val="single"/>
        </w:rPr>
        <w:t>Entrenamiento y capacitación</w:t>
      </w:r>
    </w:p>
    <w:p w14:paraId="4C772257" w14:textId="77777777" w:rsidR="0022643C" w:rsidRDefault="00B32C04">
      <w:pPr>
        <w:numPr>
          <w:ilvl w:val="0"/>
          <w:numId w:val="27"/>
        </w:numPr>
        <w:pBdr>
          <w:top w:val="nil"/>
          <w:left w:val="nil"/>
          <w:bottom w:val="nil"/>
          <w:right w:val="nil"/>
          <w:between w:val="nil"/>
        </w:pBdr>
        <w:spacing w:before="0"/>
      </w:pPr>
      <w:r>
        <w:rPr>
          <w:rFonts w:eastAsia="Arial"/>
          <w:color w:val="000000"/>
        </w:rPr>
        <w:t>Capacitación</w:t>
      </w:r>
    </w:p>
    <w:p w14:paraId="116D4D55" w14:textId="77777777" w:rsidR="0022643C" w:rsidRDefault="00B32C04" w:rsidP="00A17B4D">
      <w:r>
        <w:t>Posterior a la vinculación del personal en el proyecto PCH Río Hondo, se implementará un programa, ya sea dentro de la zona del proyecto o fuera de ésta, que permitirá la capacitación dirigida a minimizar los riesgos por desconocimiento del equipo que opera o la actividad que realiza el trabajador. A su vez, las capacitaciones instruirán al personal acerca de cómo atender una contingencia mientras llegan las unidades de apoyo. En cada uno de los frentes vulnerables se seleccionarán personas claves dentro del personal con la finalid</w:t>
      </w:r>
      <w:r w:rsidR="00A17B4D">
        <w:t xml:space="preserve">ad de capacitarlas </w:t>
      </w:r>
      <w:r w:rsidR="00A17B4D">
        <w:lastRenderedPageBreak/>
        <w:t>en los siguientes temas</w:t>
      </w:r>
      <w:r>
        <w:t>:</w:t>
      </w:r>
      <w:r w:rsidR="00A17B4D">
        <w:t xml:space="preserve"> </w:t>
      </w:r>
      <w:r>
        <w:rPr>
          <w:rFonts w:eastAsia="Arial"/>
          <w:color w:val="000000"/>
        </w:rPr>
        <w:t>Plan de contingencia</w:t>
      </w:r>
      <w:r w:rsidR="00A17B4D">
        <w:rPr>
          <w:rFonts w:eastAsia="Arial"/>
          <w:color w:val="000000"/>
        </w:rPr>
        <w:t xml:space="preserve">, </w:t>
      </w:r>
      <w:r>
        <w:rPr>
          <w:rFonts w:eastAsia="Arial"/>
          <w:color w:val="000000"/>
        </w:rPr>
        <w:t>Atención y manejo de desastres</w:t>
      </w:r>
      <w:r w:rsidR="00A17B4D">
        <w:rPr>
          <w:rFonts w:eastAsia="Arial"/>
          <w:color w:val="000000"/>
        </w:rPr>
        <w:t xml:space="preserve">, </w:t>
      </w:r>
      <w:r>
        <w:rPr>
          <w:rFonts w:eastAsia="Arial"/>
          <w:color w:val="000000"/>
        </w:rPr>
        <w:t>primeros auxilios</w:t>
      </w:r>
      <w:r w:rsidR="00A17B4D">
        <w:rPr>
          <w:rFonts w:eastAsia="Arial"/>
          <w:color w:val="000000"/>
        </w:rPr>
        <w:t xml:space="preserve">, </w:t>
      </w:r>
      <w:r>
        <w:rPr>
          <w:rFonts w:eastAsia="Arial"/>
          <w:color w:val="000000"/>
        </w:rPr>
        <w:t>Salvamento de rescate</w:t>
      </w:r>
      <w:r w:rsidR="00A17B4D">
        <w:rPr>
          <w:rFonts w:eastAsia="Arial"/>
          <w:color w:val="000000"/>
        </w:rPr>
        <w:t xml:space="preserve">, </w:t>
      </w:r>
      <w:r>
        <w:rPr>
          <w:rFonts w:eastAsia="Arial"/>
          <w:color w:val="000000"/>
        </w:rPr>
        <w:t>Extinción de incendios</w:t>
      </w:r>
      <w:r w:rsidR="00A17B4D">
        <w:rPr>
          <w:rFonts w:eastAsia="Arial"/>
          <w:color w:val="000000"/>
        </w:rPr>
        <w:t xml:space="preserve">, </w:t>
      </w:r>
      <w:r>
        <w:rPr>
          <w:rFonts w:eastAsia="Arial"/>
          <w:color w:val="000000"/>
        </w:rPr>
        <w:t xml:space="preserve">Brigadas para la atención de emergencias relacionadas con el Sistema de Gestión del </w:t>
      </w:r>
      <w:proofErr w:type="spellStart"/>
      <w:r>
        <w:rPr>
          <w:rFonts w:eastAsia="Arial"/>
          <w:color w:val="000000"/>
        </w:rPr>
        <w:t>Vertimeinto</w:t>
      </w:r>
      <w:proofErr w:type="spellEnd"/>
      <w:r w:rsidR="00A17B4D">
        <w:rPr>
          <w:rFonts w:eastAsia="Arial"/>
          <w:color w:val="000000"/>
        </w:rPr>
        <w:t xml:space="preserve">, </w:t>
      </w:r>
      <w:r>
        <w:rPr>
          <w:rFonts w:eastAsia="Arial"/>
          <w:color w:val="000000"/>
        </w:rPr>
        <w:t>Plan de Contingencias de la facilidad y su empalme con el SGV a los operarios encargados del mismo</w:t>
      </w:r>
      <w:r w:rsidR="00A17B4D">
        <w:rPr>
          <w:rFonts w:eastAsia="Arial"/>
          <w:color w:val="000000"/>
        </w:rPr>
        <w:t xml:space="preserve">. </w:t>
      </w:r>
    </w:p>
    <w:p w14:paraId="293C74AC" w14:textId="77777777" w:rsidR="0022643C" w:rsidRDefault="0022643C">
      <w:pPr>
        <w:pBdr>
          <w:top w:val="nil"/>
          <w:left w:val="nil"/>
          <w:bottom w:val="nil"/>
          <w:right w:val="nil"/>
          <w:between w:val="nil"/>
        </w:pBdr>
        <w:spacing w:before="0" w:after="0"/>
        <w:ind w:left="720"/>
        <w:rPr>
          <w:rFonts w:eastAsia="Arial"/>
          <w:color w:val="000000"/>
        </w:rPr>
      </w:pPr>
    </w:p>
    <w:p w14:paraId="0F54A635" w14:textId="77777777" w:rsidR="0022643C" w:rsidRDefault="00B32C04">
      <w:pPr>
        <w:numPr>
          <w:ilvl w:val="0"/>
          <w:numId w:val="27"/>
        </w:numPr>
        <w:pBdr>
          <w:top w:val="nil"/>
          <w:left w:val="nil"/>
          <w:bottom w:val="nil"/>
          <w:right w:val="nil"/>
          <w:between w:val="nil"/>
        </w:pBdr>
        <w:spacing w:before="0"/>
      </w:pPr>
      <w:r>
        <w:rPr>
          <w:rFonts w:eastAsia="Arial"/>
          <w:color w:val="000000"/>
        </w:rPr>
        <w:t>Entrenamiento</w:t>
      </w:r>
    </w:p>
    <w:p w14:paraId="3D78E9D0" w14:textId="77777777" w:rsidR="0022643C" w:rsidRDefault="00B32C04">
      <w:r>
        <w:t xml:space="preserve">Se realizarán procesos de autoevaluación mediante simulacros para el personal directamente vinculado con el proyecto, de esta forma permitir aplicar y mantener el plan de contingencia. </w:t>
      </w:r>
    </w:p>
    <w:p w14:paraId="62AEB0FE" w14:textId="77777777" w:rsidR="0022643C" w:rsidRDefault="00B32C04">
      <w:pPr>
        <w:spacing w:after="0" w:line="276" w:lineRule="auto"/>
        <w:rPr>
          <w:u w:val="single"/>
        </w:rPr>
      </w:pPr>
      <w:r>
        <w:rPr>
          <w:u w:val="single"/>
        </w:rPr>
        <w:t>Programa de capacitación y divulgación sobre el plan de manejo de la contingencia</w:t>
      </w:r>
    </w:p>
    <w:p w14:paraId="62C8F7B5" w14:textId="77777777" w:rsidR="0022643C" w:rsidRDefault="0022643C">
      <w:pPr>
        <w:pBdr>
          <w:top w:val="nil"/>
          <w:left w:val="nil"/>
          <w:bottom w:val="nil"/>
          <w:right w:val="nil"/>
          <w:between w:val="nil"/>
        </w:pBdr>
        <w:spacing w:after="0" w:line="276" w:lineRule="auto"/>
        <w:ind w:left="720"/>
        <w:rPr>
          <w:rFonts w:eastAsia="Arial"/>
          <w:color w:val="000000"/>
        </w:rPr>
      </w:pPr>
    </w:p>
    <w:p w14:paraId="52D3C91F" w14:textId="77777777" w:rsidR="0022643C" w:rsidRPr="00B95B3E" w:rsidRDefault="00B32C04" w:rsidP="00B95B3E">
      <w:pPr>
        <w:numPr>
          <w:ilvl w:val="0"/>
          <w:numId w:val="27"/>
        </w:numPr>
        <w:pBdr>
          <w:top w:val="nil"/>
          <w:left w:val="nil"/>
          <w:bottom w:val="nil"/>
          <w:right w:val="nil"/>
          <w:between w:val="nil"/>
        </w:pBdr>
        <w:spacing w:before="0" w:after="0" w:line="276" w:lineRule="auto"/>
        <w:rPr>
          <w:u w:val="single"/>
        </w:rPr>
      </w:pPr>
      <w:r w:rsidRPr="00B95B3E">
        <w:rPr>
          <w:rFonts w:eastAsia="Arial"/>
          <w:color w:val="000000"/>
        </w:rPr>
        <w:t>Objetivo General</w:t>
      </w:r>
    </w:p>
    <w:p w14:paraId="21D79975" w14:textId="77777777" w:rsidR="0022643C" w:rsidRDefault="00B32C04">
      <w:pPr>
        <w:spacing w:after="0" w:line="276" w:lineRule="auto"/>
      </w:pPr>
      <w:r>
        <w:t>Generar acciones de Información y capacitación al personal vinculado directamente al proyecto y a la comunidad del área de Influencia Directa sobre el plan de manejo de la contingencia.</w:t>
      </w:r>
    </w:p>
    <w:p w14:paraId="6726E642" w14:textId="77777777" w:rsidR="0022643C" w:rsidRPr="00B95B3E" w:rsidRDefault="00B32C04" w:rsidP="00B95B3E">
      <w:pPr>
        <w:numPr>
          <w:ilvl w:val="0"/>
          <w:numId w:val="27"/>
        </w:numPr>
        <w:pBdr>
          <w:top w:val="nil"/>
          <w:left w:val="nil"/>
          <w:bottom w:val="nil"/>
          <w:right w:val="nil"/>
          <w:between w:val="nil"/>
        </w:pBdr>
        <w:spacing w:after="0" w:line="276" w:lineRule="auto"/>
        <w:rPr>
          <w:u w:val="single"/>
        </w:rPr>
      </w:pPr>
      <w:r w:rsidRPr="00B95B3E">
        <w:rPr>
          <w:rFonts w:eastAsia="Arial"/>
          <w:color w:val="000000"/>
        </w:rPr>
        <w:t>Objetivos específicos</w:t>
      </w:r>
    </w:p>
    <w:p w14:paraId="5A5C5A20" w14:textId="77777777" w:rsidR="0022643C" w:rsidRDefault="00B32C04">
      <w:pPr>
        <w:numPr>
          <w:ilvl w:val="0"/>
          <w:numId w:val="32"/>
        </w:numPr>
        <w:pBdr>
          <w:top w:val="nil"/>
          <w:left w:val="nil"/>
          <w:bottom w:val="nil"/>
          <w:right w:val="nil"/>
          <w:between w:val="nil"/>
        </w:pBdr>
        <w:spacing w:after="0" w:line="276" w:lineRule="auto"/>
      </w:pPr>
      <w:r>
        <w:rPr>
          <w:rFonts w:eastAsia="Arial"/>
          <w:color w:val="000000"/>
        </w:rPr>
        <w:t>Elaborar y distribuir piezas informativas bajo criterios pedagógicos del contenido del plan de contingencia a la comunidad del área del área de Influencia directa del proyecto y las autoridades competentes en temas de gestión del riesgo.</w:t>
      </w:r>
    </w:p>
    <w:p w14:paraId="23FA69E6" w14:textId="77777777" w:rsidR="0022643C" w:rsidRDefault="0022643C">
      <w:pPr>
        <w:pBdr>
          <w:top w:val="nil"/>
          <w:left w:val="nil"/>
          <w:bottom w:val="nil"/>
          <w:right w:val="nil"/>
          <w:between w:val="nil"/>
        </w:pBdr>
        <w:spacing w:before="0" w:after="0" w:line="276" w:lineRule="auto"/>
        <w:ind w:left="720"/>
        <w:rPr>
          <w:rFonts w:eastAsia="Arial"/>
          <w:color w:val="000000"/>
        </w:rPr>
      </w:pPr>
    </w:p>
    <w:p w14:paraId="58BD6216" w14:textId="77777777" w:rsidR="0022643C" w:rsidRDefault="00B32C04">
      <w:pPr>
        <w:numPr>
          <w:ilvl w:val="0"/>
          <w:numId w:val="32"/>
        </w:numPr>
        <w:pBdr>
          <w:top w:val="nil"/>
          <w:left w:val="nil"/>
          <w:bottom w:val="nil"/>
          <w:right w:val="nil"/>
          <w:between w:val="nil"/>
        </w:pBdr>
        <w:spacing w:before="0" w:after="0" w:line="276" w:lineRule="auto"/>
      </w:pPr>
      <w:r>
        <w:rPr>
          <w:rFonts w:eastAsia="Arial"/>
          <w:color w:val="000000"/>
        </w:rPr>
        <w:t>Capacitar a la comunidad del área de influencia directa del proyecto sobre el contenido del plan de contingencia del proyecto PCH Río Hondo</w:t>
      </w:r>
    </w:p>
    <w:p w14:paraId="7468D568" w14:textId="77777777" w:rsidR="0022643C" w:rsidRDefault="00B32C04">
      <w:pPr>
        <w:numPr>
          <w:ilvl w:val="0"/>
          <w:numId w:val="34"/>
        </w:numPr>
        <w:pBdr>
          <w:top w:val="nil"/>
          <w:left w:val="nil"/>
          <w:bottom w:val="nil"/>
          <w:right w:val="nil"/>
          <w:between w:val="nil"/>
        </w:pBdr>
        <w:spacing w:after="0" w:line="276" w:lineRule="auto"/>
      </w:pPr>
      <w:r>
        <w:rPr>
          <w:rFonts w:eastAsia="Arial"/>
          <w:color w:val="000000"/>
        </w:rPr>
        <w:t>Acciones a desarrollar</w:t>
      </w:r>
    </w:p>
    <w:p w14:paraId="74CFFACD" w14:textId="77777777" w:rsidR="0022643C" w:rsidRDefault="0022643C">
      <w:pPr>
        <w:pBdr>
          <w:top w:val="nil"/>
          <w:left w:val="nil"/>
          <w:bottom w:val="nil"/>
          <w:right w:val="nil"/>
          <w:between w:val="nil"/>
        </w:pBdr>
        <w:spacing w:before="0" w:after="0" w:line="276" w:lineRule="auto"/>
        <w:ind w:left="720"/>
        <w:rPr>
          <w:rFonts w:eastAsia="Arial"/>
          <w:color w:val="000000"/>
        </w:rPr>
      </w:pPr>
    </w:p>
    <w:p w14:paraId="69D58CC5" w14:textId="77777777" w:rsidR="0022643C" w:rsidRDefault="00B32C04">
      <w:pPr>
        <w:numPr>
          <w:ilvl w:val="0"/>
          <w:numId w:val="32"/>
        </w:numPr>
        <w:pBdr>
          <w:top w:val="nil"/>
          <w:left w:val="nil"/>
          <w:bottom w:val="nil"/>
          <w:right w:val="nil"/>
          <w:between w:val="nil"/>
        </w:pBdr>
        <w:spacing w:before="0" w:after="0" w:line="276" w:lineRule="auto"/>
      </w:pPr>
      <w:r>
        <w:rPr>
          <w:rFonts w:eastAsia="Arial"/>
          <w:color w:val="000000"/>
        </w:rPr>
        <w:t>Previo a la etapa de construcción, se realizará la divulgación, se informará sobre la identificación de escenarios de riesgo, divulgación de rutas de evacuación previamente identificadas, puntos de encuentro, a la comunidad del área intervenida con el proyecto a la población del área de Influencia Directa del proyecto.</w:t>
      </w:r>
    </w:p>
    <w:p w14:paraId="40865CF9" w14:textId="77777777" w:rsidR="0022643C" w:rsidRDefault="0022643C">
      <w:pPr>
        <w:pBdr>
          <w:top w:val="nil"/>
          <w:left w:val="nil"/>
          <w:bottom w:val="nil"/>
          <w:right w:val="nil"/>
          <w:between w:val="nil"/>
        </w:pBdr>
        <w:spacing w:before="0" w:after="0" w:line="276" w:lineRule="auto"/>
        <w:ind w:left="720"/>
        <w:rPr>
          <w:rFonts w:eastAsia="Arial"/>
          <w:color w:val="000000"/>
        </w:rPr>
      </w:pPr>
    </w:p>
    <w:p w14:paraId="7DA99C83" w14:textId="77777777" w:rsidR="0022643C" w:rsidRDefault="00B32C04">
      <w:pPr>
        <w:numPr>
          <w:ilvl w:val="0"/>
          <w:numId w:val="32"/>
        </w:numPr>
        <w:pBdr>
          <w:top w:val="nil"/>
          <w:left w:val="nil"/>
          <w:bottom w:val="nil"/>
          <w:right w:val="nil"/>
          <w:between w:val="nil"/>
        </w:pBdr>
        <w:spacing w:before="0" w:after="0" w:line="276" w:lineRule="auto"/>
      </w:pPr>
      <w:r>
        <w:rPr>
          <w:rFonts w:eastAsia="Arial"/>
          <w:color w:val="000000"/>
        </w:rPr>
        <w:lastRenderedPageBreak/>
        <w:t>Se implementarán diferentes estrategias de divulgación de forma periódica en el AID sobre el contenido del plan de contingencia, Tales como: Cartillas, volantes, perifoneo, entre otros.</w:t>
      </w:r>
    </w:p>
    <w:p w14:paraId="6EE6488B" w14:textId="77777777" w:rsidR="0022643C" w:rsidRDefault="0022643C">
      <w:pPr>
        <w:pBdr>
          <w:top w:val="nil"/>
          <w:left w:val="nil"/>
          <w:bottom w:val="nil"/>
          <w:right w:val="nil"/>
          <w:between w:val="nil"/>
        </w:pBdr>
        <w:spacing w:before="0" w:after="0"/>
        <w:ind w:left="720"/>
        <w:rPr>
          <w:rFonts w:eastAsia="Arial"/>
          <w:color w:val="000000"/>
        </w:rPr>
      </w:pPr>
    </w:p>
    <w:p w14:paraId="1379FF8C" w14:textId="77777777" w:rsidR="0022643C" w:rsidRDefault="00B32C04">
      <w:pPr>
        <w:numPr>
          <w:ilvl w:val="0"/>
          <w:numId w:val="32"/>
        </w:numPr>
        <w:pBdr>
          <w:top w:val="nil"/>
          <w:left w:val="nil"/>
          <w:bottom w:val="nil"/>
          <w:right w:val="nil"/>
          <w:between w:val="nil"/>
        </w:pBdr>
        <w:spacing w:before="0" w:after="0" w:line="276" w:lineRule="auto"/>
      </w:pPr>
      <w:r>
        <w:rPr>
          <w:rFonts w:eastAsia="Arial"/>
          <w:color w:val="000000"/>
        </w:rPr>
        <w:t xml:space="preserve"> Se realizarán capacitaciones previas a la construcción en temas estratégicos del plan de contingencia a la comunidad del AID.</w:t>
      </w:r>
    </w:p>
    <w:p w14:paraId="4A4D6BDC" w14:textId="77777777" w:rsidR="0022643C" w:rsidRDefault="0022643C">
      <w:pPr>
        <w:pBdr>
          <w:top w:val="nil"/>
          <w:left w:val="nil"/>
          <w:bottom w:val="nil"/>
          <w:right w:val="nil"/>
          <w:between w:val="nil"/>
        </w:pBdr>
        <w:spacing w:before="0" w:after="0"/>
        <w:ind w:left="720"/>
        <w:rPr>
          <w:rFonts w:eastAsia="Arial"/>
          <w:color w:val="000000"/>
        </w:rPr>
      </w:pPr>
    </w:p>
    <w:p w14:paraId="172FB423" w14:textId="77777777" w:rsidR="0022643C" w:rsidRDefault="00B32C04">
      <w:pPr>
        <w:numPr>
          <w:ilvl w:val="0"/>
          <w:numId w:val="32"/>
        </w:numPr>
        <w:pBdr>
          <w:top w:val="nil"/>
          <w:left w:val="nil"/>
          <w:bottom w:val="nil"/>
          <w:right w:val="nil"/>
          <w:between w:val="nil"/>
        </w:pBdr>
        <w:spacing w:before="0" w:after="0"/>
      </w:pPr>
      <w:r>
        <w:rPr>
          <w:rFonts w:eastAsia="Arial"/>
          <w:color w:val="000000"/>
        </w:rPr>
        <w:t>Informar y presentar el plan de manejo de la contingencia del proyecto PCH Río Hondo a la dirección de gestión de riesgo de la alcaldía de Samaná Caldas, Concejo Departamental de gestión del Riesgo de Caldas.</w:t>
      </w:r>
    </w:p>
    <w:p w14:paraId="1C1E54B2" w14:textId="77777777" w:rsidR="0022643C" w:rsidRDefault="00B32C04">
      <w:r>
        <w:t>Es importante resaltar que la información y divulgación del plan de contingencia de la PCH Río Hondo, se presenta en la ficha de manejo ambiental PMA-SOC-01 denominado Manejo de la Información, comunicación y participación comunitaria, del plan de manejo ambiental presentado en el capítulo 10.</w:t>
      </w:r>
    </w:p>
    <w:p w14:paraId="52A3EA0F" w14:textId="77777777" w:rsidR="0022643C" w:rsidRDefault="00B32C04">
      <w:pPr>
        <w:rPr>
          <w:u w:val="single"/>
        </w:rPr>
      </w:pPr>
      <w:r>
        <w:rPr>
          <w:u w:val="single"/>
        </w:rPr>
        <w:t>Prioridades de protección del Plan de Contingencia</w:t>
      </w:r>
    </w:p>
    <w:p w14:paraId="75572088" w14:textId="77777777" w:rsidR="0022643C" w:rsidRDefault="0022643C">
      <w:pPr>
        <w:pBdr>
          <w:top w:val="nil"/>
          <w:left w:val="nil"/>
          <w:bottom w:val="nil"/>
          <w:right w:val="nil"/>
          <w:between w:val="nil"/>
        </w:pBdr>
        <w:spacing w:after="0"/>
        <w:ind w:left="720"/>
        <w:rPr>
          <w:rFonts w:eastAsia="Arial"/>
          <w:color w:val="000000"/>
        </w:rPr>
      </w:pPr>
    </w:p>
    <w:p w14:paraId="2A87EE81" w14:textId="77777777" w:rsidR="0022643C" w:rsidRDefault="0022643C">
      <w:pPr>
        <w:pBdr>
          <w:top w:val="nil"/>
          <w:left w:val="nil"/>
          <w:bottom w:val="nil"/>
          <w:right w:val="nil"/>
          <w:between w:val="nil"/>
        </w:pBdr>
        <w:spacing w:before="0" w:after="0"/>
        <w:ind w:left="720"/>
        <w:rPr>
          <w:rFonts w:eastAsia="Arial"/>
          <w:color w:val="000000"/>
        </w:rPr>
      </w:pPr>
    </w:p>
    <w:p w14:paraId="3BD59053" w14:textId="0A59F615" w:rsidR="0022643C" w:rsidRDefault="00B32C04">
      <w:pPr>
        <w:keepNext/>
        <w:pBdr>
          <w:top w:val="nil"/>
          <w:left w:val="nil"/>
          <w:bottom w:val="nil"/>
          <w:right w:val="nil"/>
          <w:between w:val="nil"/>
        </w:pBdr>
        <w:spacing w:before="0"/>
        <w:ind w:left="720"/>
        <w:rPr>
          <w:rFonts w:eastAsia="Arial"/>
          <w:color w:val="000000"/>
        </w:rPr>
      </w:pPr>
      <w:r>
        <w:rPr>
          <w:rFonts w:eastAsia="Arial"/>
          <w:color w:val="000000"/>
        </w:rPr>
        <w:t xml:space="preserve">            </w:t>
      </w:r>
      <w:r w:rsidR="004C2E2F">
        <w:rPr>
          <w:rFonts w:eastAsia="Arial"/>
          <w:noProof/>
          <w:color w:val="000000"/>
        </w:rPr>
        <mc:AlternateContent>
          <mc:Choice Requires="wpg">
            <w:drawing>
              <wp:inline distT="0" distB="0" distL="0" distR="0" wp14:anchorId="384240FF" wp14:editId="60C44768">
                <wp:extent cx="3450590" cy="1613535"/>
                <wp:effectExtent l="0" t="0" r="0" b="0"/>
                <wp:docPr id="174" name="Grupo 174"/>
                <wp:cNvGraphicFramePr/>
                <a:graphic xmlns:a="http://schemas.openxmlformats.org/drawingml/2006/main">
                  <a:graphicData uri="http://schemas.microsoft.com/office/word/2010/wordprocessingGroup">
                    <wpg:wgp>
                      <wpg:cNvGrpSpPr/>
                      <wpg:grpSpPr>
                        <a:xfrm>
                          <a:off x="0" y="0"/>
                          <a:ext cx="3450590" cy="1613535"/>
                          <a:chOff x="0" y="0"/>
                          <a:chExt cx="3450575" cy="1613534"/>
                        </a:xfrm>
                      </wpg:grpSpPr>
                      <wpg:grpSp>
                        <wpg:cNvPr id="5" name="Grupo 5"/>
                        <wpg:cNvGrpSpPr/>
                        <wpg:grpSpPr>
                          <a:xfrm>
                            <a:off x="0" y="0"/>
                            <a:ext cx="3450575" cy="1613534"/>
                            <a:chOff x="0" y="0"/>
                            <a:chExt cx="3450575" cy="1613534"/>
                          </a:xfrm>
                        </wpg:grpSpPr>
                        <wps:wsp>
                          <wps:cNvPr id="6" name="Rectángulo 6"/>
                          <wps:cNvSpPr/>
                          <wps:spPr>
                            <a:xfrm>
                              <a:off x="0" y="0"/>
                              <a:ext cx="3450575" cy="1613525"/>
                            </a:xfrm>
                            <a:prstGeom prst="rect">
                              <a:avLst/>
                            </a:prstGeom>
                            <a:noFill/>
                            <a:ln>
                              <a:noFill/>
                            </a:ln>
                          </wps:spPr>
                          <wps:txbx>
                            <w:txbxContent>
                              <w:p w14:paraId="6CCF3D96" w14:textId="165E3573" w:rsidR="004C2E2F" w:rsidRDefault="004C2E2F" w:rsidP="004C2E2F">
                                <w:pPr>
                                  <w:pStyle w:val="Descripcin"/>
                                </w:pPr>
                              </w:p>
                            </w:txbxContent>
                          </wps:txbx>
                          <wps:bodyPr spcFirstLastPara="1" wrap="square" lIns="91425" tIns="91425" rIns="91425" bIns="91425" anchor="ctr" anchorCtr="0">
                            <a:noAutofit/>
                          </wps:bodyPr>
                        </wps:wsp>
                        <wps:wsp>
                          <wps:cNvPr id="7" name="Rectángulo redondeado 7"/>
                          <wps:cNvSpPr/>
                          <wps:spPr>
                            <a:xfrm>
                              <a:off x="957120" y="0"/>
                              <a:ext cx="1536349" cy="403383"/>
                            </a:xfrm>
                            <a:prstGeom prst="roundRect">
                              <a:avLst>
                                <a:gd name="adj" fmla="val 10000"/>
                              </a:avLst>
                            </a:prstGeom>
                            <a:solidFill>
                              <a:schemeClr val="accent2"/>
                            </a:solidFill>
                            <a:ln>
                              <a:noFill/>
                            </a:ln>
                          </wps:spPr>
                          <wps:txbx>
                            <w:txbxContent>
                              <w:p w14:paraId="657A948F" w14:textId="77777777" w:rsidR="004C2E2F" w:rsidRDefault="004C2E2F" w:rsidP="004C2E2F">
                                <w:pPr>
                                  <w:spacing w:before="0" w:after="0"/>
                                  <w:jc w:val="left"/>
                                  <w:textDirection w:val="btLr"/>
                                </w:pPr>
                              </w:p>
                            </w:txbxContent>
                          </wps:txbx>
                          <wps:bodyPr spcFirstLastPara="1" wrap="square" lIns="91425" tIns="91425" rIns="91425" bIns="91425" anchor="ctr" anchorCtr="0">
                            <a:noAutofit/>
                          </wps:bodyPr>
                        </wps:wsp>
                        <wps:wsp>
                          <wps:cNvPr id="8" name="Cuadro de texto 8"/>
                          <wps:cNvSpPr txBox="1"/>
                          <wps:spPr>
                            <a:xfrm>
                              <a:off x="968935" y="11815"/>
                              <a:ext cx="1512719" cy="379753"/>
                            </a:xfrm>
                            <a:prstGeom prst="rect">
                              <a:avLst/>
                            </a:prstGeom>
                            <a:noFill/>
                            <a:ln>
                              <a:noFill/>
                            </a:ln>
                          </wps:spPr>
                          <wps:txbx>
                            <w:txbxContent>
                              <w:p w14:paraId="2AA20F89" w14:textId="77777777" w:rsidR="004C2E2F" w:rsidRDefault="004C2E2F" w:rsidP="004C2E2F">
                                <w:pPr>
                                  <w:spacing w:before="0" w:after="0" w:line="215" w:lineRule="auto"/>
                                  <w:jc w:val="center"/>
                                  <w:textDirection w:val="btLr"/>
                                </w:pPr>
                                <w:r>
                                  <w:rPr>
                                    <w:rFonts w:ascii="Calibri" w:eastAsia="Calibri" w:hAnsi="Calibri" w:cs="Calibri"/>
                                    <w:color w:val="000000"/>
                                    <w:sz w:val="22"/>
                                  </w:rPr>
                                  <w:t>Entorno Humano</w:t>
                                </w:r>
                              </w:p>
                            </w:txbxContent>
                          </wps:txbx>
                          <wps:bodyPr spcFirstLastPara="1" wrap="square" lIns="41900" tIns="41900" rIns="41900" bIns="41900" anchor="ctr" anchorCtr="0">
                            <a:noAutofit/>
                          </wps:bodyPr>
                        </wps:wsp>
                        <wps:wsp>
                          <wps:cNvPr id="9" name="Flecha derecha 9"/>
                          <wps:cNvSpPr/>
                          <wps:spPr>
                            <a:xfrm rot="5400000">
                              <a:off x="1649660" y="413468"/>
                              <a:ext cx="151268" cy="181522"/>
                            </a:xfrm>
                            <a:prstGeom prst="rightArrow">
                              <a:avLst>
                                <a:gd name="adj1" fmla="val 60000"/>
                                <a:gd name="adj2" fmla="val 50000"/>
                              </a:avLst>
                            </a:prstGeom>
                            <a:solidFill>
                              <a:schemeClr val="accent2"/>
                            </a:solidFill>
                            <a:ln>
                              <a:noFill/>
                            </a:ln>
                          </wps:spPr>
                          <wps:txbx>
                            <w:txbxContent>
                              <w:p w14:paraId="263ACF97" w14:textId="77777777" w:rsidR="004C2E2F" w:rsidRDefault="004C2E2F" w:rsidP="004C2E2F">
                                <w:pPr>
                                  <w:spacing w:before="0" w:after="0"/>
                                  <w:jc w:val="left"/>
                                  <w:textDirection w:val="btLr"/>
                                </w:pPr>
                              </w:p>
                            </w:txbxContent>
                          </wps:txbx>
                          <wps:bodyPr spcFirstLastPara="1" wrap="square" lIns="91425" tIns="91425" rIns="91425" bIns="91425" anchor="ctr" anchorCtr="0">
                            <a:noAutofit/>
                          </wps:bodyPr>
                        </wps:wsp>
                        <wps:wsp>
                          <wps:cNvPr id="10" name="Cuadro de texto 10"/>
                          <wps:cNvSpPr txBox="1"/>
                          <wps:spPr>
                            <a:xfrm>
                              <a:off x="1670837" y="428595"/>
                              <a:ext cx="108914" cy="105888"/>
                            </a:xfrm>
                            <a:prstGeom prst="rect">
                              <a:avLst/>
                            </a:prstGeom>
                            <a:noFill/>
                            <a:ln>
                              <a:noFill/>
                            </a:ln>
                          </wps:spPr>
                          <wps:txbx>
                            <w:txbxContent>
                              <w:p w14:paraId="393A9F02" w14:textId="77777777" w:rsidR="004C2E2F" w:rsidRDefault="004C2E2F" w:rsidP="004C2E2F">
                                <w:pPr>
                                  <w:spacing w:before="0" w:after="0" w:line="215" w:lineRule="auto"/>
                                  <w:jc w:val="center"/>
                                  <w:textDirection w:val="btLr"/>
                                </w:pPr>
                              </w:p>
                            </w:txbxContent>
                          </wps:txbx>
                          <wps:bodyPr spcFirstLastPara="1" wrap="square" lIns="0" tIns="0" rIns="0" bIns="0" anchor="ctr" anchorCtr="0">
                            <a:noAutofit/>
                          </wps:bodyPr>
                        </wps:wsp>
                        <wps:wsp>
                          <wps:cNvPr id="11" name="Rectángulo redondeado 11"/>
                          <wps:cNvSpPr/>
                          <wps:spPr>
                            <a:xfrm>
                              <a:off x="957120" y="605075"/>
                              <a:ext cx="1536349" cy="403383"/>
                            </a:xfrm>
                            <a:prstGeom prst="roundRect">
                              <a:avLst>
                                <a:gd name="adj" fmla="val 10000"/>
                              </a:avLst>
                            </a:prstGeom>
                            <a:solidFill>
                              <a:schemeClr val="accent3"/>
                            </a:solidFill>
                            <a:ln>
                              <a:noFill/>
                            </a:ln>
                          </wps:spPr>
                          <wps:txbx>
                            <w:txbxContent>
                              <w:p w14:paraId="18F2F0B0" w14:textId="77777777" w:rsidR="004C2E2F" w:rsidRDefault="004C2E2F" w:rsidP="004C2E2F">
                                <w:pPr>
                                  <w:spacing w:before="0" w:after="0"/>
                                  <w:jc w:val="left"/>
                                  <w:textDirection w:val="btLr"/>
                                </w:pPr>
                              </w:p>
                            </w:txbxContent>
                          </wps:txbx>
                          <wps:bodyPr spcFirstLastPara="1" wrap="square" lIns="91425" tIns="91425" rIns="91425" bIns="91425" anchor="ctr" anchorCtr="0">
                            <a:noAutofit/>
                          </wps:bodyPr>
                        </wps:wsp>
                        <wps:wsp>
                          <wps:cNvPr id="12" name="Cuadro de texto 12"/>
                          <wps:cNvSpPr txBox="1"/>
                          <wps:spPr>
                            <a:xfrm>
                              <a:off x="968935" y="616890"/>
                              <a:ext cx="1512719" cy="379753"/>
                            </a:xfrm>
                            <a:prstGeom prst="rect">
                              <a:avLst/>
                            </a:prstGeom>
                            <a:noFill/>
                            <a:ln>
                              <a:noFill/>
                            </a:ln>
                          </wps:spPr>
                          <wps:txbx>
                            <w:txbxContent>
                              <w:p w14:paraId="3B084510" w14:textId="77777777" w:rsidR="004C2E2F" w:rsidRDefault="004C2E2F" w:rsidP="004C2E2F">
                                <w:pPr>
                                  <w:spacing w:before="0" w:after="0" w:line="215" w:lineRule="auto"/>
                                  <w:jc w:val="center"/>
                                  <w:textDirection w:val="btLr"/>
                                </w:pPr>
                                <w:r>
                                  <w:rPr>
                                    <w:rFonts w:ascii="Calibri" w:eastAsia="Calibri" w:hAnsi="Calibri" w:cs="Calibri"/>
                                    <w:color w:val="000000"/>
                                    <w:sz w:val="22"/>
                                  </w:rPr>
                                  <w:t>Entorno Ambiental</w:t>
                                </w:r>
                              </w:p>
                            </w:txbxContent>
                          </wps:txbx>
                          <wps:bodyPr spcFirstLastPara="1" wrap="square" lIns="41900" tIns="41900" rIns="41900" bIns="41900" anchor="ctr" anchorCtr="0">
                            <a:noAutofit/>
                          </wps:bodyPr>
                        </wps:wsp>
                        <wps:wsp>
                          <wps:cNvPr id="13" name="Flecha derecha 13"/>
                          <wps:cNvSpPr/>
                          <wps:spPr>
                            <a:xfrm rot="5400000">
                              <a:off x="1649660" y="1018543"/>
                              <a:ext cx="151268" cy="181522"/>
                            </a:xfrm>
                            <a:prstGeom prst="rightArrow">
                              <a:avLst>
                                <a:gd name="adj1" fmla="val 60000"/>
                                <a:gd name="adj2" fmla="val 50000"/>
                              </a:avLst>
                            </a:prstGeom>
                            <a:solidFill>
                              <a:schemeClr val="accent3"/>
                            </a:solidFill>
                            <a:ln>
                              <a:noFill/>
                            </a:ln>
                          </wps:spPr>
                          <wps:txbx>
                            <w:txbxContent>
                              <w:p w14:paraId="474E4856" w14:textId="77777777" w:rsidR="004C2E2F" w:rsidRDefault="004C2E2F" w:rsidP="004C2E2F">
                                <w:pPr>
                                  <w:spacing w:before="0" w:after="0"/>
                                  <w:jc w:val="left"/>
                                  <w:textDirection w:val="btLr"/>
                                </w:pPr>
                              </w:p>
                            </w:txbxContent>
                          </wps:txbx>
                          <wps:bodyPr spcFirstLastPara="1" wrap="square" lIns="91425" tIns="91425" rIns="91425" bIns="91425" anchor="ctr" anchorCtr="0">
                            <a:noAutofit/>
                          </wps:bodyPr>
                        </wps:wsp>
                        <wps:wsp>
                          <wps:cNvPr id="14" name="Cuadro de texto 14"/>
                          <wps:cNvSpPr txBox="1"/>
                          <wps:spPr>
                            <a:xfrm>
                              <a:off x="1670837" y="1033670"/>
                              <a:ext cx="108914" cy="105888"/>
                            </a:xfrm>
                            <a:prstGeom prst="rect">
                              <a:avLst/>
                            </a:prstGeom>
                            <a:noFill/>
                            <a:ln>
                              <a:noFill/>
                            </a:ln>
                          </wps:spPr>
                          <wps:txbx>
                            <w:txbxContent>
                              <w:p w14:paraId="2139D6B2" w14:textId="77777777" w:rsidR="004C2E2F" w:rsidRDefault="004C2E2F" w:rsidP="004C2E2F">
                                <w:pPr>
                                  <w:spacing w:before="0" w:after="0" w:line="215" w:lineRule="auto"/>
                                  <w:jc w:val="center"/>
                                  <w:textDirection w:val="btLr"/>
                                </w:pPr>
                              </w:p>
                            </w:txbxContent>
                          </wps:txbx>
                          <wps:bodyPr spcFirstLastPara="1" wrap="square" lIns="0" tIns="0" rIns="0" bIns="0" anchor="ctr" anchorCtr="0">
                            <a:noAutofit/>
                          </wps:bodyPr>
                        </wps:wsp>
                        <wps:wsp>
                          <wps:cNvPr id="15" name="Rectángulo redondeado 15"/>
                          <wps:cNvSpPr/>
                          <wps:spPr>
                            <a:xfrm>
                              <a:off x="957120" y="1210151"/>
                              <a:ext cx="1536349" cy="403383"/>
                            </a:xfrm>
                            <a:prstGeom prst="roundRect">
                              <a:avLst>
                                <a:gd name="adj" fmla="val 10000"/>
                              </a:avLst>
                            </a:prstGeom>
                            <a:solidFill>
                              <a:schemeClr val="accent4"/>
                            </a:solidFill>
                            <a:ln>
                              <a:noFill/>
                            </a:ln>
                          </wps:spPr>
                          <wps:txbx>
                            <w:txbxContent>
                              <w:p w14:paraId="42EE4122" w14:textId="77777777" w:rsidR="004C2E2F" w:rsidRDefault="004C2E2F" w:rsidP="004C2E2F">
                                <w:pPr>
                                  <w:spacing w:before="0" w:after="0"/>
                                  <w:jc w:val="left"/>
                                  <w:textDirection w:val="btLr"/>
                                </w:pPr>
                              </w:p>
                            </w:txbxContent>
                          </wps:txbx>
                          <wps:bodyPr spcFirstLastPara="1" wrap="square" lIns="91425" tIns="91425" rIns="91425" bIns="91425" anchor="ctr" anchorCtr="0">
                            <a:noAutofit/>
                          </wps:bodyPr>
                        </wps:wsp>
                        <wps:wsp>
                          <wps:cNvPr id="16" name="Cuadro de texto 16"/>
                          <wps:cNvSpPr txBox="1"/>
                          <wps:spPr>
                            <a:xfrm>
                              <a:off x="968935" y="1221966"/>
                              <a:ext cx="1512719" cy="379753"/>
                            </a:xfrm>
                            <a:prstGeom prst="rect">
                              <a:avLst/>
                            </a:prstGeom>
                            <a:noFill/>
                            <a:ln>
                              <a:noFill/>
                            </a:ln>
                          </wps:spPr>
                          <wps:txbx>
                            <w:txbxContent>
                              <w:p w14:paraId="4945805B" w14:textId="77777777" w:rsidR="004C2E2F" w:rsidRDefault="004C2E2F" w:rsidP="004C2E2F">
                                <w:pPr>
                                  <w:spacing w:before="0" w:after="0" w:line="215" w:lineRule="auto"/>
                                  <w:jc w:val="center"/>
                                  <w:textDirection w:val="btLr"/>
                                </w:pPr>
                                <w:r>
                                  <w:rPr>
                                    <w:rFonts w:ascii="Calibri" w:eastAsia="Calibri" w:hAnsi="Calibri" w:cs="Calibri"/>
                                    <w:color w:val="000000"/>
                                    <w:sz w:val="22"/>
                                  </w:rPr>
                                  <w:t>Entorno Socioeconómico</w:t>
                                </w:r>
                              </w:p>
                            </w:txbxContent>
                          </wps:txbx>
                          <wps:bodyPr spcFirstLastPara="1" wrap="square" lIns="41900" tIns="41900" rIns="41900" bIns="41900" anchor="ctr" anchorCtr="0">
                            <a:noAutofit/>
                          </wps:bodyPr>
                        </wps:wsp>
                      </wpg:grpSp>
                    </wpg:wgp>
                  </a:graphicData>
                </a:graphic>
              </wp:inline>
            </w:drawing>
          </mc:Choice>
          <mc:Fallback>
            <w:pict>
              <v:group w14:anchorId="384240FF" id="Grupo 174" o:spid="_x0000_s1028" style="width:271.7pt;height:127.05pt;mso-position-horizontal-relative:char;mso-position-vertical-relative:line" coordsize="34505,1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">
                <v:group id="Grupo 5" o:spid="_x0000_s1029" style="position:absolute;width:34505;height:16135" coordsize="34505,16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ángulo 6" o:spid="_x0000_s1030" style="position:absolute;width:34505;height:16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6CCF3D96" w14:textId="165E3573" w:rsidR="004C2E2F" w:rsidRDefault="004C2E2F" w:rsidP="004C2E2F">
                          <w:pPr>
                            <w:pStyle w:val="Descripcin"/>
                          </w:pPr>
                        </w:p>
                      </w:txbxContent>
                    </v:textbox>
                  </v:rect>
                  <v:roundrect id="Rectángulo redondeado 7" o:spid="_x0000_s1031" style="position:absolute;left:9571;width:15363;height:403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" fillcolor="#b2b2b2 [3205]" stroked="f">
                    <v:textbox inset="2.53958mm,2.53958mm,2.53958mm,2.53958mm">
                      <w:txbxContent>
                        <w:p w14:paraId="657A948F" w14:textId="77777777" w:rsidR="004C2E2F" w:rsidRDefault="004C2E2F" w:rsidP="004C2E2F">
                          <w:pPr>
                            <w:spacing w:before="0" w:after="0"/>
                            <w:jc w:val="left"/>
                            <w:textDirection w:val="btLr"/>
                          </w:pPr>
                        </w:p>
                      </w:txbxContent>
                    </v:textbox>
                  </v:roundrect>
                  <v:shapetype id="_x0000_t202" coordsize="21600,21600" o:spt="202" path="m,l,21600r21600,l21600,xe">
                    <v:stroke joinstyle="miter"/>
                    <v:path gradientshapeok="t" o:connecttype="rect"/>
                  </v:shapetype>
                  <v:shape id="Cuadro de texto 8" o:spid="_x0000_s1032" type="#_x0000_t202" style="position:absolute;left:9689;top:118;width:15127;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" filled="f" stroked="f">
                    <v:textbox inset="1.1639mm,1.1639mm,1.1639mm,1.1639mm">
                      <w:txbxContent>
                        <w:p w14:paraId="2AA20F89" w14:textId="77777777" w:rsidR="004C2E2F" w:rsidRDefault="004C2E2F" w:rsidP="004C2E2F">
                          <w:pPr>
                            <w:spacing w:before="0" w:after="0" w:line="215" w:lineRule="auto"/>
                            <w:jc w:val="center"/>
                            <w:textDirection w:val="btLr"/>
                          </w:pPr>
                          <w:r>
                            <w:rPr>
                              <w:rFonts w:ascii="Calibri" w:eastAsia="Calibri" w:hAnsi="Calibri" w:cs="Calibri"/>
                              <w:color w:val="000000"/>
                              <w:sz w:val="22"/>
                            </w:rPr>
                            <w:t>Entorno Humano</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9" o:spid="_x0000_s1033" type="#_x0000_t13" style="position:absolute;left:16496;top:4134;width:1513;height:18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" adj="10800,4320" fillcolor="#b2b2b2 [3205]" stroked="f">
                    <v:textbox inset="2.53958mm,2.53958mm,2.53958mm,2.53958mm">
                      <w:txbxContent>
                        <w:p w14:paraId="263ACF97" w14:textId="77777777" w:rsidR="004C2E2F" w:rsidRDefault="004C2E2F" w:rsidP="004C2E2F">
                          <w:pPr>
                            <w:spacing w:before="0" w:after="0"/>
                            <w:jc w:val="left"/>
                            <w:textDirection w:val="btLr"/>
                          </w:pPr>
                        </w:p>
                      </w:txbxContent>
                    </v:textbox>
                  </v:shape>
                  <v:shape id="Cuadro de texto 10" o:spid="_x0000_s1034" type="#_x0000_t202" style="position:absolute;left:16708;top:4285;width:1089;height:1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" filled="f" stroked="f">
                    <v:textbox inset="0,0,0,0">
                      <w:txbxContent>
                        <w:p w14:paraId="393A9F02" w14:textId="77777777" w:rsidR="004C2E2F" w:rsidRDefault="004C2E2F" w:rsidP="004C2E2F">
                          <w:pPr>
                            <w:spacing w:before="0" w:after="0" w:line="215" w:lineRule="auto"/>
                            <w:jc w:val="center"/>
                            <w:textDirection w:val="btLr"/>
                          </w:pPr>
                        </w:p>
                      </w:txbxContent>
                    </v:textbox>
                  </v:shape>
                  <v:roundrect id="Rectángulo redondeado 11" o:spid="_x0000_s1035" style="position:absolute;left:9571;top:6050;width:15363;height:4034;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" fillcolor="#969696 [3206]" stroked="f">
                    <v:textbox inset="2.53958mm,2.53958mm,2.53958mm,2.53958mm">
                      <w:txbxContent>
                        <w:p w14:paraId="18F2F0B0" w14:textId="77777777" w:rsidR="004C2E2F" w:rsidRDefault="004C2E2F" w:rsidP="004C2E2F">
                          <w:pPr>
                            <w:spacing w:before="0" w:after="0"/>
                            <w:jc w:val="left"/>
                            <w:textDirection w:val="btLr"/>
                          </w:pPr>
                        </w:p>
                      </w:txbxContent>
                    </v:textbox>
                  </v:roundrect>
                  <v:shape id="Cuadro de texto 12" o:spid="_x0000_s1036" type="#_x0000_t202" style="position:absolute;left:9689;top:6168;width:15127;height:3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" filled="f" stroked="f">
                    <v:textbox inset="1.1639mm,1.1639mm,1.1639mm,1.1639mm">
                      <w:txbxContent>
                        <w:p w14:paraId="3B084510" w14:textId="77777777" w:rsidR="004C2E2F" w:rsidRDefault="004C2E2F" w:rsidP="004C2E2F">
                          <w:pPr>
                            <w:spacing w:before="0" w:after="0" w:line="215" w:lineRule="auto"/>
                            <w:jc w:val="center"/>
                            <w:textDirection w:val="btLr"/>
                          </w:pPr>
                          <w:r>
                            <w:rPr>
                              <w:rFonts w:ascii="Calibri" w:eastAsia="Calibri" w:hAnsi="Calibri" w:cs="Calibri"/>
                              <w:color w:val="000000"/>
                              <w:sz w:val="22"/>
                            </w:rPr>
                            <w:t>Entorno Ambiental</w:t>
                          </w:r>
                        </w:p>
                      </w:txbxContent>
                    </v:textbox>
                  </v:shape>
                  <v:shape id="Flecha derecha 13" o:spid="_x0000_s1037" type="#_x0000_t13" style="position:absolute;left:16496;top:10185;width:1513;height:18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" adj="10800,4320" fillcolor="#969696 [3206]" stroked="f">
                    <v:textbox inset="2.53958mm,2.53958mm,2.53958mm,2.53958mm">
                      <w:txbxContent>
                        <w:p w14:paraId="474E4856" w14:textId="77777777" w:rsidR="004C2E2F" w:rsidRDefault="004C2E2F" w:rsidP="004C2E2F">
                          <w:pPr>
                            <w:spacing w:before="0" w:after="0"/>
                            <w:jc w:val="left"/>
                            <w:textDirection w:val="btLr"/>
                          </w:pPr>
                        </w:p>
                      </w:txbxContent>
                    </v:textbox>
                  </v:shape>
                  <v:shape id="Cuadro de texto 14" o:spid="_x0000_s1038" type="#_x0000_t202" style="position:absolute;left:16708;top:10336;width:1089;height:1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fvawAAAANsAAAAPAAAAZHJzL2Rvd25yZXYueG1sRE/NisIw&#10;EL4L+w5hFryIpruI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V+372sAAAADbAAAADwAAAAAA&#10;AAAAAAAAAAAHAgAAZHJzL2Rvd25yZXYueG1sUEsFBgAAAAADAAMAtwAAAPQCAAAAAA==&#10;" filled="f" stroked="f">
                    <v:textbox inset="0,0,0,0">
                      <w:txbxContent>
                        <w:p w14:paraId="2139D6B2" w14:textId="77777777" w:rsidR="004C2E2F" w:rsidRDefault="004C2E2F" w:rsidP="004C2E2F">
                          <w:pPr>
                            <w:spacing w:before="0" w:after="0" w:line="215" w:lineRule="auto"/>
                            <w:jc w:val="center"/>
                            <w:textDirection w:val="btLr"/>
                          </w:pPr>
                        </w:p>
                      </w:txbxContent>
                    </v:textbox>
                  </v:shape>
                  <v:roundrect id="Rectángulo redondeado 15" o:spid="_x0000_s1039" style="position:absolute;left:9571;top:12101;width:15363;height:4034;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" fillcolor="gray [3207]" stroked="f">
                    <v:textbox inset="2.53958mm,2.53958mm,2.53958mm,2.53958mm">
                      <w:txbxContent>
                        <w:p w14:paraId="42EE4122" w14:textId="77777777" w:rsidR="004C2E2F" w:rsidRDefault="004C2E2F" w:rsidP="004C2E2F">
                          <w:pPr>
                            <w:spacing w:before="0" w:after="0"/>
                            <w:jc w:val="left"/>
                            <w:textDirection w:val="btLr"/>
                          </w:pPr>
                        </w:p>
                      </w:txbxContent>
                    </v:textbox>
                  </v:roundrect>
                  <v:shape id="Cuadro de texto 16" o:spid="_x0000_s1040" type="#_x0000_t202" style="position:absolute;left:9689;top:12219;width:15127;height:3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" filled="f" stroked="f">
                    <v:textbox inset="1.1639mm,1.1639mm,1.1639mm,1.1639mm">
                      <w:txbxContent>
                        <w:p w14:paraId="4945805B" w14:textId="77777777" w:rsidR="004C2E2F" w:rsidRDefault="004C2E2F" w:rsidP="004C2E2F">
                          <w:pPr>
                            <w:spacing w:before="0" w:after="0" w:line="215" w:lineRule="auto"/>
                            <w:jc w:val="center"/>
                            <w:textDirection w:val="btLr"/>
                          </w:pPr>
                          <w:r>
                            <w:rPr>
                              <w:rFonts w:ascii="Calibri" w:eastAsia="Calibri" w:hAnsi="Calibri" w:cs="Calibri"/>
                              <w:color w:val="000000"/>
                              <w:sz w:val="22"/>
                            </w:rPr>
                            <w:t>Entorno Socioeconómico</w:t>
                          </w:r>
                        </w:p>
                      </w:txbxContent>
                    </v:textbox>
                  </v:shape>
                </v:group>
                <w10:anchorlock/>
              </v:group>
            </w:pict>
          </mc:Fallback>
        </mc:AlternateContent>
      </w:r>
      <w:r>
        <w:rPr>
          <w:rFonts w:eastAsia="Arial"/>
          <w:color w:val="000000"/>
        </w:rPr>
        <w:t xml:space="preserve">        </w:t>
      </w:r>
    </w:p>
    <w:p w14:paraId="4C16B2FF" w14:textId="77777777" w:rsidR="004C2E2F" w:rsidRDefault="004C2E2F" w:rsidP="004C2E2F">
      <w:pPr>
        <w:pStyle w:val="Descripcin"/>
      </w:pPr>
      <w:bookmarkStart w:id="178" w:name="_heading=h.38czs75" w:colFirst="0" w:colLast="0"/>
      <w:bookmarkStart w:id="179" w:name="_Toc127958563"/>
      <w:bookmarkEnd w:id="178"/>
      <w:r>
        <w:t xml:space="preserve">Ilustración </w:t>
      </w:r>
      <w:fldSimple w:instr=" SEQ Ilustración \* ARABIC ">
        <w:r>
          <w:rPr>
            <w:noProof/>
          </w:rPr>
          <w:t>1</w:t>
        </w:r>
      </w:fldSimple>
      <w:r>
        <w:rPr>
          <w:noProof/>
        </w:rPr>
        <w:t xml:space="preserve">. </w:t>
      </w:r>
      <w:r w:rsidRPr="00CD7886">
        <w:rPr>
          <w:noProof/>
        </w:rPr>
        <w:t>Prioridades de protección, Fuente: Elaboración propia, 2018.</w:t>
      </w:r>
      <w:bookmarkEnd w:id="179"/>
    </w:p>
    <w:p w14:paraId="2B77B1B8" w14:textId="77777777" w:rsidR="004C2E2F" w:rsidRDefault="004C2E2F">
      <w:pPr>
        <w:keepNext/>
        <w:pBdr>
          <w:top w:val="nil"/>
          <w:left w:val="nil"/>
          <w:bottom w:val="nil"/>
          <w:right w:val="nil"/>
          <w:between w:val="nil"/>
        </w:pBdr>
        <w:jc w:val="center"/>
        <w:rPr>
          <w:rFonts w:eastAsia="Arial"/>
          <w:b/>
          <w:color w:val="000000"/>
          <w:sz w:val="22"/>
          <w:szCs w:val="22"/>
        </w:rPr>
      </w:pPr>
    </w:p>
    <w:p w14:paraId="46A73FF1" w14:textId="77777777" w:rsidR="0022643C" w:rsidRDefault="00B32C04">
      <w:r>
        <w:t>En el momento que ocurra un evento amenazante en el AID del proyecto PCH río Hondo, se debe preservar la vida humana y el entorno ambiental, éstos tendrán prioridad sobre los demás elementos expuestos.</w:t>
      </w:r>
    </w:p>
    <w:p w14:paraId="194CDBF7" w14:textId="77777777" w:rsidR="0022643C" w:rsidRDefault="00B32C04">
      <w:r>
        <w:t>Durante la emergencia, las actividades propuestas en el presente plan orientadas a salvaguardar la vida humana y reducir los daños ambientales, tendrán prioridad sobre las demás actividades.</w:t>
      </w:r>
    </w:p>
    <w:p w14:paraId="349F5D49" w14:textId="77777777" w:rsidR="0022643C" w:rsidRDefault="00B32C04">
      <w:pPr>
        <w:pStyle w:val="Ttulo4"/>
        <w:numPr>
          <w:ilvl w:val="3"/>
          <w:numId w:val="49"/>
        </w:numPr>
      </w:pPr>
      <w:bookmarkStart w:id="180" w:name="_Toc127888429"/>
      <w:r>
        <w:t>Plan Estratégico</w:t>
      </w:r>
      <w:bookmarkEnd w:id="180"/>
    </w:p>
    <w:p w14:paraId="60CA8917" w14:textId="77777777" w:rsidR="0022643C" w:rsidRDefault="00B32C04" w:rsidP="00B95B3E">
      <w:pPr>
        <w:spacing w:after="0" w:line="276" w:lineRule="auto"/>
      </w:pPr>
      <w:r>
        <w:t xml:space="preserve">El plan estratégico tiene como objetivo principal optimizar los recursos, abarca la organización tanto de los recursos humanos como los materiales disponibles, para </w:t>
      </w:r>
      <w:r>
        <w:lastRenderedPageBreak/>
        <w:t>garantizar la intervención inmediata y la evacuación oportuna, en caso de ser necesaria, utilizando los conocimientos y formas adecuadas de actuación en cualquier situación de emergencia; así como también, contiene las diferentes medidas de reducción y mitigación y la definición de los diferentes niveles de respuesta ante l</w:t>
      </w:r>
      <w:r w:rsidR="00B95B3E">
        <w:t>a materialización de un riesgo.</w:t>
      </w:r>
    </w:p>
    <w:p w14:paraId="54FA33CF" w14:textId="77777777" w:rsidR="0022643C" w:rsidRDefault="00B32C04">
      <w:pPr>
        <w:rPr>
          <w:b/>
        </w:rPr>
      </w:pPr>
      <w:r>
        <w:rPr>
          <w:u w:val="single"/>
        </w:rPr>
        <w:t>Estructura organizativa de respuesta a la emergencia</w:t>
      </w:r>
    </w:p>
    <w:p w14:paraId="1DA28117" w14:textId="77777777" w:rsidR="0022643C" w:rsidRDefault="00B32C04">
      <w:pPr>
        <w:spacing w:after="0" w:line="276" w:lineRule="auto"/>
        <w:rPr>
          <w:b/>
        </w:rPr>
      </w:pPr>
      <w:r>
        <w:t>Con la información del Estudio de Impacto Ambiental del Proyecto PCH Río Hondo, el Equipo de Respuesta del Plan de Contingencia debe contar con un organigrama definido para la atención de la emergencia, el cual tendrá su nivel directivo, su nivel coordinador y sus grupos de soporte</w:t>
      </w:r>
      <w:r w:rsidR="00F10092">
        <w:t>.</w:t>
      </w:r>
    </w:p>
    <w:p w14:paraId="02EC2326" w14:textId="77777777" w:rsidR="00D85947" w:rsidRDefault="00D85947">
      <w:pPr>
        <w:keepNext/>
        <w:pBdr>
          <w:top w:val="nil"/>
          <w:left w:val="nil"/>
          <w:bottom w:val="nil"/>
          <w:right w:val="nil"/>
          <w:between w:val="nil"/>
        </w:pBdr>
        <w:jc w:val="center"/>
        <w:rPr>
          <w:rFonts w:eastAsia="Arial"/>
          <w:b/>
          <w:color w:val="000000"/>
          <w:sz w:val="22"/>
          <w:szCs w:val="22"/>
        </w:rPr>
      </w:pPr>
    </w:p>
    <w:p w14:paraId="380D16D0" w14:textId="77777777" w:rsidR="00D85947" w:rsidRDefault="00D85947" w:rsidP="00D85947">
      <w:pPr>
        <w:keepNext/>
        <w:pBdr>
          <w:top w:val="nil"/>
          <w:left w:val="nil"/>
          <w:bottom w:val="nil"/>
          <w:right w:val="nil"/>
          <w:between w:val="nil"/>
        </w:pBdr>
        <w:rPr>
          <w:rFonts w:eastAsia="Arial"/>
          <w:color w:val="000000"/>
          <w:sz w:val="22"/>
          <w:szCs w:val="22"/>
        </w:rPr>
      </w:pPr>
      <w:r w:rsidRPr="00D85947">
        <w:rPr>
          <w:rFonts w:eastAsia="Arial"/>
          <w:color w:val="000000"/>
          <w:sz w:val="22"/>
          <w:szCs w:val="22"/>
        </w:rPr>
        <w:t>Cada uno</w:t>
      </w:r>
      <w:r>
        <w:rPr>
          <w:rFonts w:eastAsia="Arial"/>
          <w:color w:val="000000"/>
          <w:sz w:val="22"/>
          <w:szCs w:val="22"/>
        </w:rPr>
        <w:t xml:space="preserve"> de los integrantes de la estructura organizativa, tiene una</w:t>
      </w:r>
      <w:r w:rsidR="00940E26">
        <w:rPr>
          <w:rFonts w:eastAsia="Arial"/>
          <w:color w:val="000000"/>
          <w:sz w:val="22"/>
          <w:szCs w:val="22"/>
        </w:rPr>
        <w:t>s</w:t>
      </w:r>
      <w:r>
        <w:rPr>
          <w:rFonts w:eastAsia="Arial"/>
          <w:color w:val="000000"/>
          <w:sz w:val="22"/>
          <w:szCs w:val="22"/>
        </w:rPr>
        <w:t xml:space="preserve"> responsabilidades adquiridas, para la respuesta a emergencias.  </w:t>
      </w:r>
    </w:p>
    <w:p w14:paraId="6930F145" w14:textId="77777777" w:rsidR="00940E26" w:rsidRDefault="00940E26">
      <w:pPr>
        <w:pStyle w:val="Prrafodelista"/>
        <w:numPr>
          <w:ilvl w:val="0"/>
          <w:numId w:val="78"/>
        </w:numPr>
        <w:spacing w:before="240"/>
      </w:pPr>
      <w:r>
        <w:t>Gerente del Área (</w:t>
      </w:r>
      <w:proofErr w:type="gramStart"/>
      <w:r>
        <w:t>Director</w:t>
      </w:r>
      <w:proofErr w:type="gramEnd"/>
      <w:r>
        <w:t xml:space="preserve"> del PDC).</w:t>
      </w:r>
    </w:p>
    <w:p w14:paraId="15A4CE64" w14:textId="77777777" w:rsidR="00940E26" w:rsidRDefault="00940E26">
      <w:pPr>
        <w:pStyle w:val="Prrafodelista"/>
        <w:numPr>
          <w:ilvl w:val="0"/>
          <w:numId w:val="78"/>
        </w:numPr>
        <w:spacing w:before="240"/>
      </w:pPr>
      <w:r>
        <w:t>Jefe de Seguridad.</w:t>
      </w:r>
    </w:p>
    <w:p w14:paraId="6E8EA280" w14:textId="77777777" w:rsidR="00940E26" w:rsidRDefault="00940E26">
      <w:pPr>
        <w:pStyle w:val="Prrafodelista"/>
        <w:numPr>
          <w:ilvl w:val="0"/>
          <w:numId w:val="78"/>
        </w:numPr>
        <w:spacing w:before="240"/>
      </w:pPr>
      <w:r>
        <w:t xml:space="preserve">Coordinador de </w:t>
      </w:r>
      <w:proofErr w:type="spellStart"/>
      <w:r>
        <w:t>Logiística</w:t>
      </w:r>
      <w:proofErr w:type="spellEnd"/>
      <w:r>
        <w:t>.</w:t>
      </w:r>
    </w:p>
    <w:p w14:paraId="70FCEFF9" w14:textId="77777777" w:rsidR="00940E26" w:rsidRPr="00940E26" w:rsidRDefault="00940E26">
      <w:pPr>
        <w:pStyle w:val="Prrafodelista"/>
        <w:numPr>
          <w:ilvl w:val="0"/>
          <w:numId w:val="78"/>
        </w:numPr>
        <w:spacing w:before="240"/>
      </w:pPr>
      <w:r>
        <w:t xml:space="preserve">Coordinador </w:t>
      </w:r>
      <w:r w:rsidRPr="00B95B3E">
        <w:rPr>
          <w:rFonts w:eastAsia="Arial"/>
          <w:color w:val="000000"/>
        </w:rPr>
        <w:t>de Evacuación en el Sitio de la Contingencia</w:t>
      </w:r>
      <w:r>
        <w:rPr>
          <w:rFonts w:eastAsia="Arial"/>
          <w:color w:val="000000"/>
        </w:rPr>
        <w:t>.</w:t>
      </w:r>
    </w:p>
    <w:p w14:paraId="328F1DD1" w14:textId="77777777" w:rsidR="00940E26" w:rsidRPr="00940E26" w:rsidRDefault="00940E26">
      <w:pPr>
        <w:pStyle w:val="Prrafodelista"/>
        <w:numPr>
          <w:ilvl w:val="0"/>
          <w:numId w:val="78"/>
        </w:numPr>
        <w:spacing w:before="240"/>
      </w:pPr>
      <w:r>
        <w:rPr>
          <w:rFonts w:eastAsia="Arial"/>
          <w:color w:val="000000"/>
        </w:rPr>
        <w:t xml:space="preserve">Trabajadores. </w:t>
      </w:r>
    </w:p>
    <w:p w14:paraId="3777A63B" w14:textId="77777777" w:rsidR="00940E26" w:rsidRDefault="00940E26">
      <w:pPr>
        <w:pStyle w:val="Prrafodelista"/>
        <w:numPr>
          <w:ilvl w:val="0"/>
          <w:numId w:val="78"/>
        </w:numPr>
        <w:spacing w:before="240"/>
      </w:pPr>
      <w:r>
        <w:t>Brigadistas.</w:t>
      </w:r>
    </w:p>
    <w:p w14:paraId="0430EDF8" w14:textId="77777777" w:rsidR="00940E26" w:rsidRDefault="00940E26">
      <w:pPr>
        <w:pStyle w:val="Prrafodelista"/>
        <w:numPr>
          <w:ilvl w:val="0"/>
          <w:numId w:val="78"/>
        </w:numPr>
        <w:spacing w:before="240"/>
      </w:pPr>
      <w:r>
        <w:t xml:space="preserve">Grupos de Mantenimiento. </w:t>
      </w:r>
    </w:p>
    <w:p w14:paraId="6425EFF9" w14:textId="77777777" w:rsidR="0022643C" w:rsidRDefault="00940E26" w:rsidP="00940E26">
      <w:pPr>
        <w:pBdr>
          <w:top w:val="nil"/>
          <w:left w:val="nil"/>
          <w:bottom w:val="nil"/>
          <w:right w:val="nil"/>
          <w:between w:val="nil"/>
        </w:pBdr>
        <w:spacing w:before="0" w:after="0" w:line="276" w:lineRule="auto"/>
        <w:ind w:left="720"/>
        <w:jc w:val="left"/>
        <w:rPr>
          <w:rFonts w:eastAsia="Arial"/>
          <w:color w:val="000000"/>
        </w:rPr>
      </w:pPr>
      <w:r>
        <w:t xml:space="preserve"> </w:t>
      </w:r>
    </w:p>
    <w:p w14:paraId="1E741C18" w14:textId="77777777" w:rsidR="0022643C" w:rsidRDefault="00B32C04" w:rsidP="00940E26">
      <w:pPr>
        <w:pBdr>
          <w:top w:val="nil"/>
          <w:left w:val="nil"/>
          <w:bottom w:val="nil"/>
          <w:right w:val="nil"/>
          <w:between w:val="nil"/>
        </w:pBdr>
        <w:spacing w:before="0" w:after="0"/>
        <w:rPr>
          <w:rFonts w:eastAsia="Arial"/>
          <w:color w:val="000000"/>
        </w:rPr>
      </w:pPr>
      <w:r>
        <w:rPr>
          <w:rFonts w:eastAsia="Arial"/>
          <w:color w:val="000000"/>
        </w:rPr>
        <w:t xml:space="preserve">Teniendo en cuenta la estructura Organizacional del Sistema Nacional para la Prevención y Atención de Desastres en Colombia, el presente Plan de Contingencia hace parte del Plan Local de Emergencias y Contingencias del municipio de Samaná, en el departamento de Caldas, por cuanto las áreas de influencia operacional y geográfica de las actividades del proyecto pertenecen a la jurisdicción de este municipio. Sin embargo, la aplicación de este PDC se expande hasta donde lleguen los efectos y los recursos adscritos a este PDC ante la ocurrencia de una </w:t>
      </w:r>
      <w:r w:rsidR="00940E26">
        <w:rPr>
          <w:rFonts w:eastAsia="Arial"/>
          <w:color w:val="000000"/>
        </w:rPr>
        <w:t xml:space="preserve">emergencia. </w:t>
      </w:r>
      <w:r>
        <w:rPr>
          <w:noProof/>
        </w:rPr>
        <mc:AlternateContent>
          <mc:Choice Requires="wps">
            <w:drawing>
              <wp:anchor distT="0" distB="0" distL="114300" distR="114300" simplePos="0" relativeHeight="251663360" behindDoc="0" locked="0" layoutInCell="1" hidden="0" allowOverlap="1" wp14:anchorId="32136FF9" wp14:editId="2EBB6013">
                <wp:simplePos x="0" y="0"/>
                <wp:positionH relativeFrom="column">
                  <wp:posOffset>368300</wp:posOffset>
                </wp:positionH>
                <wp:positionV relativeFrom="paragraph">
                  <wp:posOffset>3111500</wp:posOffset>
                </wp:positionV>
                <wp:extent cx="635" cy="12700"/>
                <wp:effectExtent l="0" t="0" r="0" b="0"/>
                <wp:wrapSquare wrapText="bothSides" distT="0" distB="0" distL="114300" distR="114300"/>
                <wp:docPr id="176" name="Rectángulo 176"/>
                <wp:cNvGraphicFramePr/>
                <a:graphic xmlns:a="http://schemas.openxmlformats.org/drawingml/2006/main">
                  <a:graphicData uri="http://schemas.microsoft.com/office/word/2010/wordprocessingShape">
                    <wps:wsp>
                      <wps:cNvSpPr/>
                      <wps:spPr>
                        <a:xfrm>
                          <a:off x="2853308" y="3779683"/>
                          <a:ext cx="4985385" cy="635"/>
                        </a:xfrm>
                        <a:prstGeom prst="rect">
                          <a:avLst/>
                        </a:prstGeom>
                        <a:solidFill>
                          <a:srgbClr val="FFFFFF"/>
                        </a:solidFill>
                        <a:ln>
                          <a:noFill/>
                        </a:ln>
                      </wps:spPr>
                      <wps:txbx>
                        <w:txbxContent>
                          <w:p w14:paraId="705F85FA" w14:textId="77777777" w:rsidR="00600161" w:rsidRDefault="00600161">
                            <w:pPr>
                              <w:jc w:val="center"/>
                              <w:textDirection w:val="btLr"/>
                            </w:pPr>
                            <w:proofErr w:type="gramStart"/>
                            <w:r>
                              <w:rPr>
                                <w:rFonts w:eastAsia="Arial"/>
                                <w:b/>
                                <w:color w:val="000000"/>
                                <w:sz w:val="22"/>
                              </w:rPr>
                              <w:t>Ilustración  STYLEREF</w:t>
                            </w:r>
                            <w:proofErr w:type="gramEnd"/>
                            <w:r>
                              <w:rPr>
                                <w:rFonts w:eastAsia="Arial"/>
                                <w:b/>
                                <w:color w:val="000000"/>
                                <w:sz w:val="22"/>
                              </w:rPr>
                              <w:t xml:space="preserve"> 1 \s 10 SEQ Ilustración \* ARABIC \s 1 1. Ubicación del PDC de la PCH Rio Hondo dentro del Plan Nacional, Fuente: Ley 1523 del 2012</w:t>
                            </w:r>
                          </w:p>
                        </w:txbxContent>
                      </wps:txbx>
                      <wps:bodyPr spcFirstLastPara="1" wrap="square" lIns="0" tIns="0" rIns="0" bIns="0" anchor="t" anchorCtr="0">
                        <a:noAutofit/>
                      </wps:bodyPr>
                    </wps:wsp>
                  </a:graphicData>
                </a:graphic>
              </wp:anchor>
            </w:drawing>
          </mc:Choice>
          <mc:Fallback>
            <w:pict>
              <v:rect w14:anchorId="32136FF9" id="Rectángulo 176" o:spid="_x0000_s1041" style="position:absolute;left:0;text-align:left;margin-left:29pt;margin-top:245pt;width:.05pt;height: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" stroked="f">
                <v:textbox inset="0,0,0,0">
                  <w:txbxContent>
                    <w:p w14:paraId="705F85FA" w14:textId="77777777" w:rsidR="00600161" w:rsidRDefault="00600161">
                      <w:pPr>
                        <w:jc w:val="center"/>
                        <w:textDirection w:val="btLr"/>
                      </w:pPr>
                      <w:proofErr w:type="gramStart"/>
                      <w:r>
                        <w:rPr>
                          <w:rFonts w:eastAsia="Arial"/>
                          <w:b/>
                          <w:color w:val="000000"/>
                          <w:sz w:val="22"/>
                        </w:rPr>
                        <w:t>Ilustración  STYLEREF</w:t>
                      </w:r>
                      <w:proofErr w:type="gramEnd"/>
                      <w:r>
                        <w:rPr>
                          <w:rFonts w:eastAsia="Arial"/>
                          <w:b/>
                          <w:color w:val="000000"/>
                          <w:sz w:val="22"/>
                        </w:rPr>
                        <w:t xml:space="preserve"> 1 \s 10 SEQ Ilustración \* ARABIC \s 1 1. Ubicación del PDC de la PCH Rio Hondo dentro del Plan Nacional, Fuente: Ley 1523 del 2012</w:t>
                      </w:r>
                    </w:p>
                  </w:txbxContent>
                </v:textbox>
                <w10:wrap type="square"/>
              </v:rect>
            </w:pict>
          </mc:Fallback>
        </mc:AlternateContent>
      </w:r>
    </w:p>
    <w:p w14:paraId="67668920" w14:textId="77777777" w:rsidR="00940E26" w:rsidRDefault="00940E26" w:rsidP="00940E26">
      <w:pPr>
        <w:pBdr>
          <w:top w:val="nil"/>
          <w:left w:val="nil"/>
          <w:bottom w:val="nil"/>
          <w:right w:val="nil"/>
          <w:between w:val="nil"/>
        </w:pBdr>
        <w:spacing w:before="0" w:after="0"/>
        <w:rPr>
          <w:u w:val="single"/>
        </w:rPr>
      </w:pPr>
    </w:p>
    <w:p w14:paraId="63A78A9B" w14:textId="77777777" w:rsidR="0022643C" w:rsidRDefault="00B32C04">
      <w:r>
        <w:rPr>
          <w:u w:val="single"/>
        </w:rPr>
        <w:t>Niveles de respuesta</w:t>
      </w:r>
    </w:p>
    <w:p w14:paraId="2D7D516C" w14:textId="77777777" w:rsidR="0022643C" w:rsidRDefault="00B32C04">
      <w:pPr>
        <w:spacing w:after="0"/>
      </w:pPr>
      <w:r>
        <w:t>Se identifican tres niveles o categorías de emergencias que demanda en cada una acción de tipo Estratégico, Operacionales y Táctico, desarrolladas por diversos grupos encargados de administrar, coordinar y ejecutar el Plan de Contingencia. La clasificación de las emergencias se realiza en función del producto, topografía del sitio del incidente, el impacto ambiental, las instalaciones comprometidas y el área afectada</w:t>
      </w:r>
      <w:r w:rsidR="00940E26">
        <w:t>.</w:t>
      </w:r>
    </w:p>
    <w:p w14:paraId="6E96AEE9" w14:textId="5F19828D" w:rsidR="0022643C" w:rsidRDefault="00D74B2C" w:rsidP="004C2E2F">
      <w:pPr>
        <w:keepNext/>
        <w:pBdr>
          <w:top w:val="nil"/>
          <w:left w:val="nil"/>
          <w:bottom w:val="nil"/>
          <w:right w:val="nil"/>
          <w:between w:val="nil"/>
        </w:pBdr>
        <w:tabs>
          <w:tab w:val="center" w:pos="4419"/>
        </w:tabs>
      </w:pPr>
      <w:bookmarkStart w:id="181" w:name="_heading=h.2mn7vak" w:colFirst="0" w:colLast="0"/>
      <w:bookmarkEnd w:id="181"/>
      <w:r>
        <w:rPr>
          <w:rFonts w:eastAsia="Arial"/>
          <w:b/>
          <w:color w:val="000000"/>
          <w:sz w:val="22"/>
          <w:szCs w:val="22"/>
        </w:rPr>
        <w:lastRenderedPageBreak/>
        <w:tab/>
      </w:r>
      <w:r w:rsidR="00B32C04">
        <w:t xml:space="preserve">El significado de los niveles de emergencias se explica a continuación: </w:t>
      </w:r>
    </w:p>
    <w:p w14:paraId="25C10427" w14:textId="77777777" w:rsidR="0022643C" w:rsidRDefault="0022643C">
      <w:pPr>
        <w:spacing w:after="0"/>
      </w:pPr>
    </w:p>
    <w:p w14:paraId="78C90808" w14:textId="77777777" w:rsidR="0022643C" w:rsidRDefault="00B32C04">
      <w:pPr>
        <w:numPr>
          <w:ilvl w:val="0"/>
          <w:numId w:val="47"/>
        </w:numPr>
        <w:spacing w:before="0" w:after="0"/>
      </w:pPr>
      <w:r>
        <w:t xml:space="preserve">MENOR: Referida a situaciones menores que deben ser atendidas directamente por el personal que labora en el área afectada. </w:t>
      </w:r>
    </w:p>
    <w:p w14:paraId="53462021" w14:textId="77777777" w:rsidR="0022643C" w:rsidRDefault="00B32C04">
      <w:pPr>
        <w:numPr>
          <w:ilvl w:val="0"/>
          <w:numId w:val="47"/>
        </w:numPr>
        <w:spacing w:before="0" w:after="0" w:line="276" w:lineRule="auto"/>
      </w:pPr>
      <w:r>
        <w:t xml:space="preserve">MEDIA: Situaciones moderadas fuera del alcance del personal de primera línea de respuesta y que demanden la intervención de la Brigada de Emergencia y/o grupos de Control y Apoyo Logístico. </w:t>
      </w:r>
    </w:p>
    <w:p w14:paraId="444B6A54" w14:textId="77777777" w:rsidR="0022643C" w:rsidRDefault="00B32C04">
      <w:pPr>
        <w:numPr>
          <w:ilvl w:val="0"/>
          <w:numId w:val="47"/>
        </w:numPr>
        <w:spacing w:before="0" w:after="0" w:line="276" w:lineRule="auto"/>
      </w:pPr>
      <w:r>
        <w:t>MAYOR. Situaciones que por su potencialidad comprometen la seguridad y protección general, amenazando con afectar a trabajadores, la comunidad, el medio ambiente o los procesos.</w:t>
      </w:r>
    </w:p>
    <w:p w14:paraId="1C3AF847" w14:textId="77777777" w:rsidR="0022643C" w:rsidRDefault="00B32C04" w:rsidP="00B95B3E">
      <w:pPr>
        <w:rPr>
          <w:rFonts w:eastAsia="Arial"/>
          <w:color w:val="000000"/>
        </w:rPr>
      </w:pPr>
      <w:r>
        <w:rPr>
          <w:u w:val="single"/>
        </w:rPr>
        <w:t>Medidas generales de prevención para los riesgos identificados</w:t>
      </w:r>
    </w:p>
    <w:p w14:paraId="1D537484" w14:textId="77777777" w:rsidR="0022643C" w:rsidRDefault="00B32C04">
      <w:r>
        <w:t>A continuación, se plantean algunas medidas preventivas de carácter general que pueden ayudar a reducir la magnitud y duración de una contingencia cuando ocurra:</w:t>
      </w:r>
    </w:p>
    <w:p w14:paraId="25A9B2B0" w14:textId="77777777" w:rsidR="0022643C" w:rsidRDefault="00B32C04">
      <w:pPr>
        <w:numPr>
          <w:ilvl w:val="0"/>
          <w:numId w:val="48"/>
        </w:numPr>
        <w:pBdr>
          <w:top w:val="nil"/>
          <w:left w:val="nil"/>
          <w:bottom w:val="nil"/>
          <w:right w:val="nil"/>
          <w:between w:val="nil"/>
        </w:pBdr>
        <w:spacing w:before="0" w:after="0"/>
      </w:pPr>
      <w:r>
        <w:rPr>
          <w:rFonts w:eastAsia="Arial"/>
          <w:color w:val="000000"/>
        </w:rPr>
        <w:t>Utilizar personal idóneo para la realización de cada una de las actividades.</w:t>
      </w:r>
    </w:p>
    <w:p w14:paraId="7A38CF65" w14:textId="77777777" w:rsidR="0022643C" w:rsidRDefault="00B32C04">
      <w:pPr>
        <w:numPr>
          <w:ilvl w:val="0"/>
          <w:numId w:val="48"/>
        </w:numPr>
        <w:pBdr>
          <w:top w:val="nil"/>
          <w:left w:val="nil"/>
          <w:bottom w:val="nil"/>
          <w:right w:val="nil"/>
          <w:between w:val="nil"/>
        </w:pBdr>
        <w:spacing w:before="0" w:after="0"/>
      </w:pPr>
      <w:r>
        <w:rPr>
          <w:rFonts w:eastAsia="Arial"/>
          <w:color w:val="000000"/>
        </w:rPr>
        <w:t>Portar siempre y de forma adecuada los implementos de seguridad industrial.</w:t>
      </w:r>
    </w:p>
    <w:p w14:paraId="70793E24" w14:textId="77777777" w:rsidR="0022643C" w:rsidRDefault="00B32C04">
      <w:pPr>
        <w:numPr>
          <w:ilvl w:val="0"/>
          <w:numId w:val="48"/>
        </w:numPr>
        <w:pBdr>
          <w:top w:val="nil"/>
          <w:left w:val="nil"/>
          <w:bottom w:val="nil"/>
          <w:right w:val="nil"/>
          <w:between w:val="nil"/>
        </w:pBdr>
        <w:spacing w:before="0" w:after="0"/>
      </w:pPr>
      <w:r>
        <w:rPr>
          <w:rFonts w:eastAsia="Arial"/>
          <w:color w:val="000000"/>
        </w:rPr>
        <w:t>Almacenar correctamente los equipos, materiales e insumos, reduciendo así la ocurrencia de eventualidades.</w:t>
      </w:r>
    </w:p>
    <w:p w14:paraId="7651CD02" w14:textId="77777777" w:rsidR="0022643C" w:rsidRDefault="00B32C04">
      <w:pPr>
        <w:numPr>
          <w:ilvl w:val="0"/>
          <w:numId w:val="48"/>
        </w:numPr>
        <w:pBdr>
          <w:top w:val="nil"/>
          <w:left w:val="nil"/>
          <w:bottom w:val="nil"/>
          <w:right w:val="nil"/>
          <w:between w:val="nil"/>
        </w:pBdr>
        <w:spacing w:before="0" w:after="0"/>
      </w:pPr>
      <w:r>
        <w:rPr>
          <w:rFonts w:eastAsia="Arial"/>
          <w:color w:val="000000"/>
        </w:rPr>
        <w:t>Mantener en buen estado las instalaciones eléctricas.</w:t>
      </w:r>
    </w:p>
    <w:p w14:paraId="3B32AF27" w14:textId="77777777" w:rsidR="0022643C" w:rsidRDefault="00B32C04">
      <w:pPr>
        <w:numPr>
          <w:ilvl w:val="0"/>
          <w:numId w:val="48"/>
        </w:numPr>
        <w:pBdr>
          <w:top w:val="nil"/>
          <w:left w:val="nil"/>
          <w:bottom w:val="nil"/>
          <w:right w:val="nil"/>
          <w:between w:val="nil"/>
        </w:pBdr>
        <w:spacing w:before="0" w:after="0"/>
      </w:pPr>
      <w:r>
        <w:rPr>
          <w:rFonts w:eastAsia="Arial"/>
          <w:color w:val="000000"/>
        </w:rPr>
        <w:t>Imponer a los trabajadores las sanciones disciplinarias a que haya lugar, cuando incumplan las normas relativas a seguridad industrial.</w:t>
      </w:r>
    </w:p>
    <w:p w14:paraId="22763486" w14:textId="77777777" w:rsidR="0022643C" w:rsidRDefault="00B32C04">
      <w:pPr>
        <w:numPr>
          <w:ilvl w:val="0"/>
          <w:numId w:val="48"/>
        </w:numPr>
        <w:pBdr>
          <w:top w:val="nil"/>
          <w:left w:val="nil"/>
          <w:bottom w:val="nil"/>
          <w:right w:val="nil"/>
          <w:between w:val="nil"/>
        </w:pBdr>
        <w:spacing w:before="0" w:after="0"/>
      </w:pPr>
      <w:r>
        <w:rPr>
          <w:rFonts w:eastAsia="Arial"/>
          <w:color w:val="000000"/>
        </w:rPr>
        <w:t>Si se conoce la existencia de personas con algún impedimento ayudarlas a salir o pedir ayuda para hacerlo.</w:t>
      </w:r>
    </w:p>
    <w:p w14:paraId="2BC9CBDA" w14:textId="77777777" w:rsidR="0022643C" w:rsidRDefault="00B32C04">
      <w:pPr>
        <w:numPr>
          <w:ilvl w:val="0"/>
          <w:numId w:val="48"/>
        </w:numPr>
        <w:pBdr>
          <w:top w:val="nil"/>
          <w:left w:val="nil"/>
          <w:bottom w:val="nil"/>
          <w:right w:val="nil"/>
          <w:between w:val="nil"/>
        </w:pBdr>
        <w:spacing w:before="0" w:after="0"/>
      </w:pPr>
      <w:r>
        <w:rPr>
          <w:rFonts w:eastAsia="Arial"/>
          <w:color w:val="000000"/>
        </w:rPr>
        <w:t>Identificar personas con necesidades especiales (que sean prioritarias en protección y atención).</w:t>
      </w:r>
    </w:p>
    <w:p w14:paraId="779E357F" w14:textId="77777777" w:rsidR="0022643C" w:rsidRDefault="00B32C04">
      <w:pPr>
        <w:numPr>
          <w:ilvl w:val="0"/>
          <w:numId w:val="48"/>
        </w:numPr>
        <w:pBdr>
          <w:top w:val="nil"/>
          <w:left w:val="nil"/>
          <w:bottom w:val="nil"/>
          <w:right w:val="nil"/>
          <w:between w:val="nil"/>
        </w:pBdr>
        <w:spacing w:before="0" w:after="0"/>
      </w:pPr>
      <w:r>
        <w:rPr>
          <w:rFonts w:eastAsia="Arial"/>
          <w:color w:val="000000"/>
        </w:rPr>
        <w:t>Implementar sistemas de monitoreo y alarma.</w:t>
      </w:r>
    </w:p>
    <w:p w14:paraId="0B773809" w14:textId="77777777" w:rsidR="0022643C" w:rsidRDefault="00B32C04">
      <w:pPr>
        <w:numPr>
          <w:ilvl w:val="0"/>
          <w:numId w:val="48"/>
        </w:numPr>
        <w:pBdr>
          <w:top w:val="nil"/>
          <w:left w:val="nil"/>
          <w:bottom w:val="nil"/>
          <w:right w:val="nil"/>
          <w:between w:val="nil"/>
        </w:pBdr>
        <w:spacing w:before="0" w:after="0"/>
      </w:pPr>
      <w:r>
        <w:rPr>
          <w:rFonts w:eastAsia="Arial"/>
          <w:color w:val="000000"/>
        </w:rPr>
        <w:t>Organizar comités y brigadas que actúen ante las emergencias (rescate, seguridad, control de incendios, primeros auxilios).</w:t>
      </w:r>
    </w:p>
    <w:p w14:paraId="77AD5E26" w14:textId="77777777" w:rsidR="0022643C" w:rsidRDefault="00B32C04">
      <w:pPr>
        <w:numPr>
          <w:ilvl w:val="0"/>
          <w:numId w:val="48"/>
        </w:numPr>
        <w:pBdr>
          <w:top w:val="nil"/>
          <w:left w:val="nil"/>
          <w:bottom w:val="nil"/>
          <w:right w:val="nil"/>
          <w:between w:val="nil"/>
        </w:pBdr>
        <w:spacing w:before="0" w:after="0"/>
      </w:pPr>
      <w:r>
        <w:rPr>
          <w:rFonts w:eastAsia="Arial"/>
          <w:color w:val="000000"/>
        </w:rPr>
        <w:t>Establecer sitios de refugio y de encuentro.</w:t>
      </w:r>
    </w:p>
    <w:p w14:paraId="5101D070" w14:textId="77777777" w:rsidR="0022643C" w:rsidRDefault="00B32C04">
      <w:pPr>
        <w:numPr>
          <w:ilvl w:val="0"/>
          <w:numId w:val="48"/>
        </w:numPr>
        <w:pBdr>
          <w:top w:val="nil"/>
          <w:left w:val="nil"/>
          <w:bottom w:val="nil"/>
          <w:right w:val="nil"/>
          <w:between w:val="nil"/>
        </w:pBdr>
        <w:spacing w:before="0" w:after="0"/>
      </w:pPr>
      <w:r>
        <w:rPr>
          <w:rFonts w:eastAsia="Arial"/>
          <w:color w:val="000000"/>
        </w:rPr>
        <w:t>Llevar a cabo programas de comunicación y divulgación de las medidas que se proponen al atender una emergencia, para que los conozcan todas las personas de la comunidad del área de influencia y las que laboran en el proyecto.</w:t>
      </w:r>
    </w:p>
    <w:p w14:paraId="4DA6439C" w14:textId="77777777" w:rsidR="0022643C" w:rsidRDefault="00B32C04">
      <w:pPr>
        <w:numPr>
          <w:ilvl w:val="0"/>
          <w:numId w:val="48"/>
        </w:numPr>
        <w:pBdr>
          <w:top w:val="nil"/>
          <w:left w:val="nil"/>
          <w:bottom w:val="nil"/>
          <w:right w:val="nil"/>
          <w:between w:val="nil"/>
        </w:pBdr>
        <w:spacing w:before="0" w:after="0"/>
      </w:pPr>
      <w:r>
        <w:rPr>
          <w:rFonts w:eastAsia="Arial"/>
          <w:color w:val="000000"/>
        </w:rPr>
        <w:t>Hacer extensiva la información de quiénes son los encargados de cada frente de trabajo, con quién deben comunicarse en el caso de una emergencia y cuáles son los sitios de reunión.</w:t>
      </w:r>
    </w:p>
    <w:p w14:paraId="7E7C993A" w14:textId="77777777" w:rsidR="0022643C" w:rsidRDefault="00B32C04">
      <w:pPr>
        <w:numPr>
          <w:ilvl w:val="0"/>
          <w:numId w:val="48"/>
        </w:numPr>
        <w:pBdr>
          <w:top w:val="nil"/>
          <w:left w:val="nil"/>
          <w:bottom w:val="nil"/>
          <w:right w:val="nil"/>
          <w:between w:val="nil"/>
        </w:pBdr>
        <w:spacing w:before="0" w:after="0"/>
      </w:pPr>
      <w:r>
        <w:rPr>
          <w:rFonts w:eastAsia="Arial"/>
          <w:color w:val="000000"/>
        </w:rPr>
        <w:t>Realizar periódicamente el mantenimiento de instalaciones, equipos, maquinaria e infraestructura.</w:t>
      </w:r>
    </w:p>
    <w:p w14:paraId="0D0F32F2" w14:textId="77777777" w:rsidR="0022643C" w:rsidRDefault="00B32C04">
      <w:pPr>
        <w:numPr>
          <w:ilvl w:val="0"/>
          <w:numId w:val="48"/>
        </w:numPr>
        <w:pBdr>
          <w:top w:val="nil"/>
          <w:left w:val="nil"/>
          <w:bottom w:val="nil"/>
          <w:right w:val="nil"/>
          <w:between w:val="nil"/>
        </w:pBdr>
        <w:spacing w:before="0" w:after="0"/>
      </w:pPr>
      <w:r>
        <w:rPr>
          <w:rFonts w:eastAsia="Arial"/>
          <w:color w:val="000000"/>
        </w:rPr>
        <w:t>Evaluar y controlar la ocurrencia de enfermedades relacionadas con los factores de riesgo laboral como: ergonómicos, químicos y físicos.</w:t>
      </w:r>
    </w:p>
    <w:p w14:paraId="1B221E8C" w14:textId="77777777" w:rsidR="0022643C" w:rsidRDefault="00B32C04">
      <w:pPr>
        <w:numPr>
          <w:ilvl w:val="0"/>
          <w:numId w:val="48"/>
        </w:numPr>
        <w:pBdr>
          <w:top w:val="nil"/>
          <w:left w:val="nil"/>
          <w:bottom w:val="nil"/>
          <w:right w:val="nil"/>
          <w:between w:val="nil"/>
        </w:pBdr>
        <w:spacing w:before="0" w:after="0"/>
      </w:pPr>
      <w:r>
        <w:rPr>
          <w:rFonts w:eastAsia="Arial"/>
          <w:color w:val="000000"/>
        </w:rPr>
        <w:lastRenderedPageBreak/>
        <w:t>Realizar capacitaciones sobre procedimientos adecuados al desarrollar las actividades laborales, para disminuir la posibilidad de que ocurran accidentes de trabajo.</w:t>
      </w:r>
    </w:p>
    <w:p w14:paraId="06FA8FEB" w14:textId="77777777" w:rsidR="0022643C" w:rsidRDefault="00B32C04">
      <w:pPr>
        <w:numPr>
          <w:ilvl w:val="0"/>
          <w:numId w:val="48"/>
        </w:numPr>
        <w:pBdr>
          <w:top w:val="nil"/>
          <w:left w:val="nil"/>
          <w:bottom w:val="nil"/>
          <w:right w:val="nil"/>
          <w:between w:val="nil"/>
        </w:pBdr>
        <w:spacing w:before="0" w:after="0"/>
      </w:pPr>
      <w:r>
        <w:rPr>
          <w:rFonts w:eastAsia="Arial"/>
          <w:color w:val="000000"/>
        </w:rPr>
        <w:t>Estudiar los casos de trabajadores que ameriten la readaptación de sus funciones, reubicación temporal o definitiva de sus puestos de trabajo.</w:t>
      </w:r>
    </w:p>
    <w:p w14:paraId="556FE08B" w14:textId="77777777" w:rsidR="0022643C" w:rsidRPr="007A39A5" w:rsidRDefault="00B32C04">
      <w:pPr>
        <w:numPr>
          <w:ilvl w:val="0"/>
          <w:numId w:val="48"/>
        </w:numPr>
        <w:pBdr>
          <w:top w:val="nil"/>
          <w:left w:val="nil"/>
          <w:bottom w:val="nil"/>
          <w:right w:val="nil"/>
          <w:between w:val="nil"/>
        </w:pBdr>
        <w:spacing w:before="0" w:after="0"/>
        <w:rPr>
          <w:rFonts w:eastAsia="Arial"/>
          <w:color w:val="000000"/>
        </w:rPr>
      </w:pPr>
      <w:r w:rsidRPr="007A39A5">
        <w:rPr>
          <w:rFonts w:eastAsia="Arial"/>
          <w:color w:val="000000"/>
        </w:rPr>
        <w:t xml:space="preserve">Disponer de información estadística sobre la salud de los trabajadores, que permitan tomar decisiones oportunas frente a factores de riesgo. </w:t>
      </w:r>
    </w:p>
    <w:p w14:paraId="40061AD9" w14:textId="77777777" w:rsidR="0022643C" w:rsidRDefault="00B32C04">
      <w:pPr>
        <w:rPr>
          <w:u w:val="single"/>
        </w:rPr>
      </w:pPr>
      <w:r>
        <w:rPr>
          <w:u w:val="single"/>
        </w:rPr>
        <w:t>Programa de mantenimiento</w:t>
      </w:r>
    </w:p>
    <w:p w14:paraId="4540D551" w14:textId="77777777" w:rsidR="0022643C" w:rsidRDefault="00B32C04">
      <w:r>
        <w:t>Para evitar que se presenten riesgos por fallas operativas, como es el caso de incendios y explosiones, se tendrá un permanente mantenimiento y monitoreo de los equipos y maquinaria apropia de la construcción y operación del proyecto. Estas revisiones deberán realizarse según lo estipule la ley o las necesidades de los equipos de acuerdo a sus manuales de operación y mantenimiento. Este programa será responsabilidad del ejecutor del proyecto. Con la implementación de este mantenimiento, permitirá también salvaguardar la integridad física y de salud de los empleados que operan dicha maquinaria, lo que llevaría a una visión integral del proyecto.</w:t>
      </w:r>
    </w:p>
    <w:p w14:paraId="63446023" w14:textId="77777777" w:rsidR="0022643C" w:rsidRDefault="00B32C04">
      <w:pPr>
        <w:rPr>
          <w:u w:val="single"/>
        </w:rPr>
      </w:pPr>
      <w:r>
        <w:rPr>
          <w:u w:val="single"/>
        </w:rPr>
        <w:t>Sistema de comunicación</w:t>
      </w:r>
    </w:p>
    <w:p w14:paraId="51290524" w14:textId="77777777" w:rsidR="0022643C" w:rsidRDefault="00B32C04">
      <w:r>
        <w:t>La implementación de un sistema de comunicación durante la etapa de construcción del proyecto es necesaria para garantizar el éxito en la atención de un evento contingente y la restauración de los componentes afectados por la ocurrencia de éste.</w:t>
      </w:r>
      <w:r w:rsidR="007A39A5">
        <w:t xml:space="preserve"> </w:t>
      </w:r>
      <w:r>
        <w:t>Se recomienda la utilización de sistemas de comunicación tanto fija como móvil. Los dispositivos móviles se localizarán en los frentes de obra, a cargo del ingeniero del frente responsable de las actividades que se desarrollan en el mismo. Se recomiendan los siguientes equipos portátiles: radios de corto alcance y red de telefonía celular.</w:t>
      </w:r>
    </w:p>
    <w:p w14:paraId="2DB71B88" w14:textId="77777777" w:rsidR="0022643C" w:rsidRDefault="00B32C04">
      <w:r>
        <w:t>Los dispositivos fijos se localizarán en los sitios donde se presta servicio permanente, como en talleres y oficinas. El sistema de comunicaciones del plan de contingencias tendrá una central de control, localizada en la oficina principal del proyecto, la cual coordinará las acciones de atención ante la ocurrencia de un evento contingente. Desde el centro se establecerá comunicación con los diferentes frentes de obra. Por lo tanto, el proyecto debe contar con líneas telefónicas y radios portátiles en cada uno de los frentes de obra y demás oficinas del proyecto. Así mismo, los integrantes de los comités deberán tener un directorio actualizado de los números telefónicos de las personas que lo conforman y de las entidades de apoyo registradas en la zona del proyecto.</w:t>
      </w:r>
    </w:p>
    <w:p w14:paraId="64A807FF" w14:textId="77777777" w:rsidR="0022643C" w:rsidRDefault="00B32C04">
      <w:pPr>
        <w:rPr>
          <w:u w:val="single"/>
        </w:rPr>
      </w:pPr>
      <w:r>
        <w:rPr>
          <w:u w:val="single"/>
        </w:rPr>
        <w:t>Sistemas de monitoreo y alarma</w:t>
      </w:r>
    </w:p>
    <w:p w14:paraId="1D47A871" w14:textId="77777777" w:rsidR="0022643C" w:rsidRDefault="00B32C04">
      <w:r>
        <w:t xml:space="preserve">La instalación de un sistema de monitoreo y de alarmas en cada uno de los frentes de obra y demás sitios estratégicos, previene para que la ocurrencia de un evento </w:t>
      </w:r>
      <w:r>
        <w:lastRenderedPageBreak/>
        <w:t>contingente, no desencadene un desastre de grandes magnitudes. Los sistemas de monitoreo y alarmas deben incluir:</w:t>
      </w:r>
    </w:p>
    <w:p w14:paraId="6115B29E" w14:textId="77777777" w:rsidR="0022643C" w:rsidRDefault="00B32C04">
      <w:pPr>
        <w:numPr>
          <w:ilvl w:val="0"/>
          <w:numId w:val="50"/>
        </w:numPr>
        <w:pBdr>
          <w:top w:val="nil"/>
          <w:left w:val="nil"/>
          <w:bottom w:val="nil"/>
          <w:right w:val="nil"/>
          <w:between w:val="nil"/>
        </w:pBdr>
        <w:spacing w:before="0" w:after="0"/>
      </w:pPr>
      <w:r>
        <w:rPr>
          <w:rFonts w:eastAsia="Arial"/>
          <w:color w:val="000000"/>
        </w:rPr>
        <w:t>Alarmas de evacuación en todos los frentes y obra de potencial peligro.</w:t>
      </w:r>
    </w:p>
    <w:p w14:paraId="187240C0" w14:textId="77777777" w:rsidR="0022643C" w:rsidRDefault="00B32C04">
      <w:pPr>
        <w:numPr>
          <w:ilvl w:val="0"/>
          <w:numId w:val="50"/>
        </w:numPr>
        <w:pBdr>
          <w:top w:val="nil"/>
          <w:left w:val="nil"/>
          <w:bottom w:val="nil"/>
          <w:right w:val="nil"/>
          <w:between w:val="nil"/>
        </w:pBdr>
        <w:spacing w:before="0" w:after="0"/>
      </w:pPr>
      <w:r>
        <w:rPr>
          <w:rFonts w:eastAsia="Arial"/>
          <w:color w:val="000000"/>
        </w:rPr>
        <w:t>Alarmas por la generación de un incendio forestal o en las instalaciones físicas.</w:t>
      </w:r>
    </w:p>
    <w:p w14:paraId="722AC80F" w14:textId="77777777" w:rsidR="0022643C" w:rsidRDefault="00B32C04">
      <w:pPr>
        <w:rPr>
          <w:u w:val="single"/>
        </w:rPr>
      </w:pPr>
      <w:r>
        <w:rPr>
          <w:u w:val="single"/>
        </w:rPr>
        <w:t>Estrategias de seguridad industrial</w:t>
      </w:r>
    </w:p>
    <w:p w14:paraId="6E49DE22" w14:textId="77777777" w:rsidR="0022643C" w:rsidRDefault="00B32C04">
      <w:pPr>
        <w:rPr>
          <w:u w:val="single"/>
        </w:rPr>
      </w:pPr>
      <w:r>
        <w:t>El objetivo de esta estrategia es la identificación, evaluación y control de los factores de riesgo presentes, que, en un momento determinado, pueden generar accidentes de trabajo, por lo tanto, hay que encaminarla a:</w:t>
      </w:r>
    </w:p>
    <w:p w14:paraId="22DBB3C4" w14:textId="77777777" w:rsidR="0022643C" w:rsidRDefault="00B32C04">
      <w:pPr>
        <w:numPr>
          <w:ilvl w:val="0"/>
          <w:numId w:val="72"/>
        </w:numPr>
        <w:pBdr>
          <w:top w:val="nil"/>
          <w:left w:val="nil"/>
          <w:bottom w:val="nil"/>
          <w:right w:val="nil"/>
          <w:between w:val="nil"/>
        </w:pBdr>
        <w:spacing w:before="0" w:after="0"/>
      </w:pPr>
      <w:r>
        <w:rPr>
          <w:rFonts w:eastAsia="Arial"/>
          <w:color w:val="000000"/>
        </w:rPr>
        <w:t>Implementar las normas, equipos y dotación personal, requeridas para minimizar la vulnerabilidad de los trabajadores ante los riesgos ya identificados, en cada uno de los frentes de obra.</w:t>
      </w:r>
    </w:p>
    <w:p w14:paraId="618C31F4" w14:textId="77777777" w:rsidR="0022643C" w:rsidRDefault="00B32C04">
      <w:pPr>
        <w:numPr>
          <w:ilvl w:val="0"/>
          <w:numId w:val="72"/>
        </w:numPr>
        <w:pBdr>
          <w:top w:val="nil"/>
          <w:left w:val="nil"/>
          <w:bottom w:val="nil"/>
          <w:right w:val="nil"/>
          <w:between w:val="nil"/>
        </w:pBdr>
        <w:spacing w:before="0" w:after="0"/>
      </w:pPr>
      <w:r>
        <w:rPr>
          <w:rFonts w:eastAsia="Arial"/>
          <w:color w:val="000000"/>
        </w:rPr>
        <w:t>Mantener en óptimo estado de funcionamiento los diferentes equipos de seguridad, tales como: extintores de incendios, equipos de primeros auxilios, botiquines etc.</w:t>
      </w:r>
    </w:p>
    <w:p w14:paraId="5A654FFB" w14:textId="77777777" w:rsidR="0022643C" w:rsidRDefault="00B32C04">
      <w:pPr>
        <w:numPr>
          <w:ilvl w:val="0"/>
          <w:numId w:val="72"/>
        </w:numPr>
        <w:pBdr>
          <w:top w:val="nil"/>
          <w:left w:val="nil"/>
          <w:bottom w:val="nil"/>
          <w:right w:val="nil"/>
          <w:between w:val="nil"/>
        </w:pBdr>
        <w:spacing w:before="0" w:after="0"/>
      </w:pPr>
      <w:r w:rsidRPr="007A39A5">
        <w:rPr>
          <w:rFonts w:eastAsia="Arial"/>
          <w:color w:val="000000"/>
        </w:rPr>
        <w:t>Cumplir con las capacitaciones, entrenamientos (simulacros) ya identificados.</w:t>
      </w:r>
    </w:p>
    <w:p w14:paraId="7BBA3110" w14:textId="77777777" w:rsidR="0022643C" w:rsidRDefault="00B32C04">
      <w:pPr>
        <w:rPr>
          <w:u w:val="single"/>
        </w:rPr>
      </w:pPr>
      <w:r>
        <w:rPr>
          <w:u w:val="single"/>
        </w:rPr>
        <w:t>Estrategias de señalización</w:t>
      </w:r>
    </w:p>
    <w:p w14:paraId="30F92DB2" w14:textId="77777777" w:rsidR="0022643C" w:rsidRDefault="00B32C04">
      <w:r>
        <w:t>Para el manejo de las emergencias ocasionadas por la ocurrencia de eventos contingentes en la zona de influencia del proyecto, se requiere el montaje y continuo mantenimiento de un sistema de señalización que ayude a evitar la ocurrencia de accidentes, mediante la implementación de la señalización adecuada:</w:t>
      </w:r>
    </w:p>
    <w:p w14:paraId="625ADB4E" w14:textId="77777777" w:rsidR="0022643C" w:rsidRDefault="00B32C04">
      <w:pPr>
        <w:numPr>
          <w:ilvl w:val="0"/>
          <w:numId w:val="69"/>
        </w:numPr>
        <w:pBdr>
          <w:top w:val="nil"/>
          <w:left w:val="nil"/>
          <w:bottom w:val="nil"/>
          <w:right w:val="nil"/>
          <w:between w:val="nil"/>
        </w:pBdr>
        <w:spacing w:before="0" w:after="0"/>
      </w:pPr>
      <w:r>
        <w:rPr>
          <w:rFonts w:eastAsia="Arial"/>
          <w:color w:val="000000"/>
        </w:rPr>
        <w:t>Lugares apropiados para el tránsito peatonal y vehicular</w:t>
      </w:r>
    </w:p>
    <w:p w14:paraId="529C30C7" w14:textId="77777777" w:rsidR="0022643C" w:rsidRDefault="00B32C04">
      <w:pPr>
        <w:numPr>
          <w:ilvl w:val="0"/>
          <w:numId w:val="69"/>
        </w:numPr>
        <w:pBdr>
          <w:top w:val="nil"/>
          <w:left w:val="nil"/>
          <w:bottom w:val="nil"/>
          <w:right w:val="nil"/>
          <w:between w:val="nil"/>
        </w:pBdr>
        <w:spacing w:before="0" w:after="0"/>
      </w:pPr>
      <w:r>
        <w:rPr>
          <w:rFonts w:eastAsia="Arial"/>
          <w:color w:val="000000"/>
        </w:rPr>
        <w:t>Lugares peligrosos para la circulación o estadía del personal</w:t>
      </w:r>
    </w:p>
    <w:p w14:paraId="4D081C48" w14:textId="77777777" w:rsidR="0022643C" w:rsidRDefault="00B32C04">
      <w:pPr>
        <w:numPr>
          <w:ilvl w:val="0"/>
          <w:numId w:val="69"/>
        </w:numPr>
        <w:pBdr>
          <w:top w:val="nil"/>
          <w:left w:val="nil"/>
          <w:bottom w:val="nil"/>
          <w:right w:val="nil"/>
          <w:between w:val="nil"/>
        </w:pBdr>
        <w:spacing w:before="0" w:after="0"/>
      </w:pPr>
      <w:r>
        <w:rPr>
          <w:rFonts w:eastAsia="Arial"/>
          <w:color w:val="000000"/>
        </w:rPr>
        <w:t>Ubicación de los implementos básicos de seguridad (extintores, máscaras, teléfonos etc.)</w:t>
      </w:r>
    </w:p>
    <w:p w14:paraId="4B31D5C4" w14:textId="77777777" w:rsidR="0022643C" w:rsidRDefault="00B32C04">
      <w:pPr>
        <w:numPr>
          <w:ilvl w:val="0"/>
          <w:numId w:val="69"/>
        </w:numPr>
        <w:pBdr>
          <w:top w:val="nil"/>
          <w:left w:val="nil"/>
          <w:bottom w:val="nil"/>
          <w:right w:val="nil"/>
          <w:between w:val="nil"/>
        </w:pBdr>
        <w:spacing w:before="0" w:after="0"/>
      </w:pPr>
      <w:r>
        <w:rPr>
          <w:rFonts w:eastAsia="Arial"/>
          <w:color w:val="000000"/>
        </w:rPr>
        <w:t>Rutas de evacuación</w:t>
      </w:r>
    </w:p>
    <w:p w14:paraId="51E2915A" w14:textId="77777777" w:rsidR="0022643C" w:rsidRDefault="007A39A5">
      <w:pPr>
        <w:numPr>
          <w:ilvl w:val="0"/>
          <w:numId w:val="69"/>
        </w:numPr>
        <w:pBdr>
          <w:top w:val="nil"/>
          <w:left w:val="nil"/>
          <w:bottom w:val="nil"/>
          <w:right w:val="nil"/>
          <w:between w:val="nil"/>
        </w:pBdr>
        <w:spacing w:before="0" w:after="0"/>
      </w:pPr>
      <w:r>
        <w:rPr>
          <w:rFonts w:eastAsia="Arial"/>
          <w:color w:val="000000"/>
        </w:rPr>
        <w:t>Puntos de encuentro</w:t>
      </w:r>
    </w:p>
    <w:p w14:paraId="7BEEF8AB" w14:textId="77777777" w:rsidR="007A39A5" w:rsidRPr="007A39A5" w:rsidRDefault="007A39A5" w:rsidP="007A39A5">
      <w:pPr>
        <w:pBdr>
          <w:top w:val="nil"/>
          <w:left w:val="nil"/>
          <w:bottom w:val="nil"/>
          <w:right w:val="nil"/>
          <w:between w:val="nil"/>
        </w:pBdr>
        <w:spacing w:before="0" w:after="0"/>
        <w:ind w:left="720"/>
      </w:pPr>
    </w:p>
    <w:p w14:paraId="19C6A332" w14:textId="77777777" w:rsidR="0022643C" w:rsidRDefault="00B32C04">
      <w:pPr>
        <w:rPr>
          <w:u w:val="single"/>
        </w:rPr>
      </w:pPr>
      <w:r>
        <w:rPr>
          <w:u w:val="single"/>
        </w:rPr>
        <w:t>Estrategias para la salud de los trabajadores</w:t>
      </w:r>
    </w:p>
    <w:p w14:paraId="746F7E5E" w14:textId="77777777" w:rsidR="0022643C" w:rsidRDefault="00B32C04">
      <w:r>
        <w:t>Tiene como finalidad la promoción, prevención y control de la salud de los trabajadores frente a los factores de riesgo ocupacionales. Además, recomienda los lugares óptimos de trabajo de acuerdo a las condiciones del operario, con el fin de que pueda desarrollar sus actividades de manera eficaz. A su vez, el programa agrupa las siguientes actividades:</w:t>
      </w:r>
    </w:p>
    <w:p w14:paraId="744FC7BE" w14:textId="77777777" w:rsidR="0022643C" w:rsidRDefault="00B32C04">
      <w:pPr>
        <w:numPr>
          <w:ilvl w:val="0"/>
          <w:numId w:val="70"/>
        </w:numPr>
        <w:pBdr>
          <w:top w:val="nil"/>
          <w:left w:val="nil"/>
          <w:bottom w:val="nil"/>
          <w:right w:val="nil"/>
          <w:between w:val="nil"/>
        </w:pBdr>
        <w:spacing w:before="0" w:after="0"/>
      </w:pPr>
      <w:r>
        <w:rPr>
          <w:rFonts w:eastAsia="Arial"/>
          <w:color w:val="000000"/>
        </w:rPr>
        <w:t xml:space="preserve">Actividad de Vigilancia de Enfermedades Laborales: esta actividad está diseñada para evaluar y controlar la ocurrencia de enfermedades </w:t>
      </w:r>
      <w:r>
        <w:rPr>
          <w:rFonts w:eastAsia="Arial"/>
          <w:color w:val="000000"/>
        </w:rPr>
        <w:lastRenderedPageBreak/>
        <w:t xml:space="preserve">relacionadas con los factores de riesgo laboral, como pueden ser, riesgo ergonómico, biológico, químico y físico. </w:t>
      </w:r>
    </w:p>
    <w:p w14:paraId="33AEBDEF" w14:textId="77777777" w:rsidR="0022643C" w:rsidRDefault="00B32C04">
      <w:pPr>
        <w:numPr>
          <w:ilvl w:val="0"/>
          <w:numId w:val="70"/>
        </w:numPr>
        <w:pBdr>
          <w:top w:val="nil"/>
          <w:left w:val="nil"/>
          <w:bottom w:val="nil"/>
          <w:right w:val="nil"/>
          <w:between w:val="nil"/>
        </w:pBdr>
        <w:spacing w:before="0" w:after="0"/>
      </w:pPr>
      <w:r>
        <w:rPr>
          <w:rFonts w:eastAsia="Arial"/>
          <w:color w:val="000000"/>
        </w:rPr>
        <w:t>Actividades de Promoción de la Salud y Prevención para evitar Accidentes de Trabajo y Enfermedades Profesionales: la implementación de esta actividad, consiste en el desarrollo de capacitaciones grupales, sobre temáticas de prevención de la salud, frente a la exposición de los riesgos ocupacionales presentes en las áreas de trabajo, los procedimientos adecuados para evitar accidentes laborales.</w:t>
      </w:r>
    </w:p>
    <w:p w14:paraId="51B941AE" w14:textId="77777777" w:rsidR="0022643C" w:rsidRDefault="00B32C04">
      <w:pPr>
        <w:rPr>
          <w:u w:val="single"/>
        </w:rPr>
      </w:pPr>
      <w:r>
        <w:rPr>
          <w:u w:val="single"/>
        </w:rPr>
        <w:t>Estrategias de reubicación laboral</w:t>
      </w:r>
    </w:p>
    <w:p w14:paraId="4B199178" w14:textId="77777777" w:rsidR="0022643C" w:rsidRDefault="00B32C04">
      <w:r>
        <w:t>Estudio de casos de los trabajadores con problemas de salud que ameritan la readaptación de sus funciones o la reubicación temporal o definitiva a sus puestos de trabajo.</w:t>
      </w:r>
    </w:p>
    <w:p w14:paraId="2EEE7998" w14:textId="77777777" w:rsidR="0022643C" w:rsidRDefault="00B32C04">
      <w:pPr>
        <w:rPr>
          <w:u w:val="single"/>
        </w:rPr>
      </w:pPr>
      <w:r>
        <w:rPr>
          <w:u w:val="single"/>
        </w:rPr>
        <w:t>Estrategias de calificación del origen de las enfermedades</w:t>
      </w:r>
    </w:p>
    <w:p w14:paraId="0DBB7D43" w14:textId="77777777" w:rsidR="0022643C" w:rsidRDefault="00B32C04">
      <w:r>
        <w:t>En el momento que exista un contagio masivo en los trabajadores, se realizará una investigación y análisis de las diferentes patologías presentadas en los trabajadores, para posteriormente dar aviso al Servicio de Salud correspondiente.</w:t>
      </w:r>
    </w:p>
    <w:p w14:paraId="6CC119ED" w14:textId="77777777" w:rsidR="0022643C" w:rsidRDefault="00B32C04">
      <w:pPr>
        <w:rPr>
          <w:u w:val="single"/>
        </w:rPr>
      </w:pPr>
      <w:r>
        <w:rPr>
          <w:u w:val="single"/>
        </w:rPr>
        <w:t>Estrategia de información estadística</w:t>
      </w:r>
    </w:p>
    <w:p w14:paraId="470C87D7" w14:textId="77777777" w:rsidR="0022643C" w:rsidRDefault="00B32C04">
      <w:r>
        <w:t>Se debe disponer de información estadística actualizada sobre el comportamiento de la salud laboral de los trabajadores, para la toma oportuna de decisiones y la implementación de acciones de prevención frente a la exposición a factores de riesgo ocupacionales.</w:t>
      </w:r>
    </w:p>
    <w:p w14:paraId="46C42EED" w14:textId="77777777" w:rsidR="0022643C" w:rsidRDefault="00B32C04">
      <w:pPr>
        <w:rPr>
          <w:u w:val="single"/>
        </w:rPr>
      </w:pPr>
      <w:r>
        <w:rPr>
          <w:u w:val="single"/>
        </w:rPr>
        <w:t>Implementos para la ejecución del plan</w:t>
      </w:r>
    </w:p>
    <w:p w14:paraId="6F49228C" w14:textId="77777777" w:rsidR="0022643C" w:rsidRDefault="00B32C04">
      <w:r>
        <w:t>Para la implementación del plan de contingencias se requiere:</w:t>
      </w:r>
    </w:p>
    <w:p w14:paraId="63BF36A4" w14:textId="77777777" w:rsidR="0022643C" w:rsidRDefault="00B32C04">
      <w:pPr>
        <w:numPr>
          <w:ilvl w:val="0"/>
          <w:numId w:val="56"/>
        </w:numPr>
        <w:pBdr>
          <w:top w:val="nil"/>
          <w:left w:val="nil"/>
          <w:bottom w:val="nil"/>
          <w:right w:val="nil"/>
          <w:between w:val="nil"/>
        </w:pBdr>
        <w:spacing w:before="0" w:after="0"/>
      </w:pPr>
      <w:r>
        <w:rPr>
          <w:rFonts w:eastAsia="Arial"/>
          <w:color w:val="000000"/>
        </w:rPr>
        <w:t>Organización. Coordinación de acciones necesarias para la implantación y mantenimiento del plan o de un comité de emergencia o autoprotección cuando sea necesario.</w:t>
      </w:r>
    </w:p>
    <w:p w14:paraId="39A00D11" w14:textId="77777777" w:rsidR="0022643C" w:rsidRDefault="00B32C04">
      <w:pPr>
        <w:numPr>
          <w:ilvl w:val="0"/>
          <w:numId w:val="56"/>
        </w:numPr>
        <w:pBdr>
          <w:top w:val="nil"/>
          <w:left w:val="nil"/>
          <w:bottom w:val="nil"/>
          <w:right w:val="nil"/>
          <w:between w:val="nil"/>
        </w:pBdr>
        <w:spacing w:before="0" w:after="0"/>
      </w:pPr>
      <w:r>
        <w:rPr>
          <w:rFonts w:eastAsia="Arial"/>
          <w:color w:val="000000"/>
        </w:rPr>
        <w:t>Medios Técnicos. Programa de mantenimiento de instalaciones peligrosas y de los medios de prevención y protección exigibles según legislación vigente.</w:t>
      </w:r>
    </w:p>
    <w:p w14:paraId="4C2216B3" w14:textId="77777777" w:rsidR="0022643C" w:rsidRDefault="00B32C04">
      <w:pPr>
        <w:numPr>
          <w:ilvl w:val="0"/>
          <w:numId w:val="56"/>
        </w:numPr>
        <w:pBdr>
          <w:top w:val="nil"/>
          <w:left w:val="nil"/>
          <w:bottom w:val="nil"/>
          <w:right w:val="nil"/>
          <w:between w:val="nil"/>
        </w:pBdr>
        <w:spacing w:before="0" w:after="0"/>
      </w:pPr>
      <w:r>
        <w:rPr>
          <w:rFonts w:eastAsia="Arial"/>
          <w:color w:val="000000"/>
        </w:rPr>
        <w:t>Medios Humanos. Constitución, capacidad y adiestramiento de los diferentes equipos de emergencia.</w:t>
      </w:r>
    </w:p>
    <w:p w14:paraId="52CD9C7B" w14:textId="77777777" w:rsidR="0022643C" w:rsidRDefault="00B32C04">
      <w:pPr>
        <w:numPr>
          <w:ilvl w:val="0"/>
          <w:numId w:val="56"/>
        </w:numPr>
        <w:pBdr>
          <w:top w:val="nil"/>
          <w:left w:val="nil"/>
          <w:bottom w:val="nil"/>
          <w:right w:val="nil"/>
          <w:between w:val="nil"/>
        </w:pBdr>
        <w:spacing w:before="0" w:after="0"/>
      </w:pPr>
      <w:r>
        <w:rPr>
          <w:rFonts w:eastAsia="Arial"/>
          <w:color w:val="000000"/>
        </w:rPr>
        <w:t>Programa de implantación y mantenimiento.</w:t>
      </w:r>
    </w:p>
    <w:p w14:paraId="34F8F127" w14:textId="77777777" w:rsidR="0022643C" w:rsidRDefault="00B32C04">
      <w:pPr>
        <w:numPr>
          <w:ilvl w:val="0"/>
          <w:numId w:val="56"/>
        </w:numPr>
        <w:pBdr>
          <w:top w:val="nil"/>
          <w:left w:val="nil"/>
          <w:bottom w:val="nil"/>
          <w:right w:val="nil"/>
          <w:between w:val="nil"/>
        </w:pBdr>
        <w:spacing w:before="0" w:after="0"/>
      </w:pPr>
      <w:r>
        <w:rPr>
          <w:rFonts w:eastAsia="Arial"/>
          <w:color w:val="000000"/>
        </w:rPr>
        <w:t>Procedimiento en caso de emergencia</w:t>
      </w:r>
    </w:p>
    <w:p w14:paraId="4D48302C" w14:textId="77777777" w:rsidR="0022643C" w:rsidRDefault="0022643C">
      <w:pPr>
        <w:pBdr>
          <w:top w:val="nil"/>
          <w:left w:val="nil"/>
          <w:bottom w:val="nil"/>
          <w:right w:val="nil"/>
          <w:between w:val="nil"/>
        </w:pBdr>
        <w:spacing w:before="0"/>
        <w:ind w:left="720"/>
        <w:rPr>
          <w:rFonts w:eastAsia="Arial"/>
          <w:color w:val="000000"/>
        </w:rPr>
      </w:pPr>
    </w:p>
    <w:p w14:paraId="656CDB01" w14:textId="77777777" w:rsidR="0022643C" w:rsidRDefault="00B32C04">
      <w:pPr>
        <w:rPr>
          <w:u w:val="single"/>
        </w:rPr>
      </w:pPr>
      <w:r>
        <w:rPr>
          <w:u w:val="single"/>
        </w:rPr>
        <w:t>Acciones durante la emergencia</w:t>
      </w:r>
    </w:p>
    <w:p w14:paraId="1C1A9918" w14:textId="77777777" w:rsidR="0022643C" w:rsidRDefault="00B32C04">
      <w:r>
        <w:t>Se pueden resumir, sin pretender incluir todas, las siguientes recomendaciones:</w:t>
      </w:r>
    </w:p>
    <w:p w14:paraId="436FFE7E" w14:textId="77777777" w:rsidR="0022643C" w:rsidRDefault="00B32C04">
      <w:pPr>
        <w:numPr>
          <w:ilvl w:val="0"/>
          <w:numId w:val="57"/>
        </w:numPr>
        <w:pBdr>
          <w:top w:val="nil"/>
          <w:left w:val="nil"/>
          <w:bottom w:val="nil"/>
          <w:right w:val="nil"/>
          <w:between w:val="nil"/>
        </w:pBdr>
        <w:spacing w:before="0" w:after="0"/>
      </w:pPr>
      <w:r>
        <w:rPr>
          <w:rFonts w:eastAsia="Arial"/>
          <w:color w:val="000000"/>
        </w:rPr>
        <w:t>Ubicar el siniestro.</w:t>
      </w:r>
    </w:p>
    <w:p w14:paraId="3A82FA45" w14:textId="77777777" w:rsidR="0022643C" w:rsidRDefault="00B32C04">
      <w:pPr>
        <w:numPr>
          <w:ilvl w:val="0"/>
          <w:numId w:val="57"/>
        </w:numPr>
        <w:pBdr>
          <w:top w:val="nil"/>
          <w:left w:val="nil"/>
          <w:bottom w:val="nil"/>
          <w:right w:val="nil"/>
          <w:between w:val="nil"/>
        </w:pBdr>
        <w:spacing w:before="0" w:after="0"/>
      </w:pPr>
      <w:r>
        <w:rPr>
          <w:rFonts w:eastAsia="Arial"/>
          <w:color w:val="000000"/>
        </w:rPr>
        <w:lastRenderedPageBreak/>
        <w:t>Accionar un sistema de alarma de emergencia tanto interno como externo, dependiendo de la gravedad de la situación.</w:t>
      </w:r>
    </w:p>
    <w:p w14:paraId="4DC80261" w14:textId="77777777" w:rsidR="0022643C" w:rsidRDefault="00B32C04">
      <w:pPr>
        <w:numPr>
          <w:ilvl w:val="0"/>
          <w:numId w:val="57"/>
        </w:numPr>
        <w:pBdr>
          <w:top w:val="nil"/>
          <w:left w:val="nil"/>
          <w:bottom w:val="nil"/>
          <w:right w:val="nil"/>
          <w:between w:val="nil"/>
        </w:pBdr>
        <w:spacing w:before="0" w:after="0"/>
      </w:pPr>
      <w:r>
        <w:rPr>
          <w:rFonts w:eastAsia="Arial"/>
          <w:color w:val="000000"/>
        </w:rPr>
        <w:t>Coordinar las divisiones y grupos de apoyo logístico.</w:t>
      </w:r>
    </w:p>
    <w:p w14:paraId="0D1030DD" w14:textId="77777777" w:rsidR="0022643C" w:rsidRDefault="00B32C04">
      <w:pPr>
        <w:numPr>
          <w:ilvl w:val="0"/>
          <w:numId w:val="57"/>
        </w:numPr>
        <w:pBdr>
          <w:top w:val="nil"/>
          <w:left w:val="nil"/>
          <w:bottom w:val="nil"/>
          <w:right w:val="nil"/>
          <w:between w:val="nil"/>
        </w:pBdr>
        <w:spacing w:before="0" w:after="0"/>
      </w:pPr>
      <w:r>
        <w:rPr>
          <w:rFonts w:eastAsia="Arial"/>
          <w:color w:val="000000"/>
        </w:rPr>
        <w:t>Dar prioridad y coordinar la búsqueda y rescate de personas en el lugar del siniestro, sacar los heridos, prestarles los primeros auxilios y ubicarlos en los puestos de atención o trasladarlos al centro de salud más cercano, si así se requiere.</w:t>
      </w:r>
    </w:p>
    <w:p w14:paraId="412F37CC" w14:textId="77777777" w:rsidR="0022643C" w:rsidRDefault="00B32C04">
      <w:pPr>
        <w:numPr>
          <w:ilvl w:val="0"/>
          <w:numId w:val="57"/>
        </w:numPr>
        <w:pBdr>
          <w:top w:val="nil"/>
          <w:left w:val="nil"/>
          <w:bottom w:val="nil"/>
          <w:right w:val="nil"/>
          <w:between w:val="nil"/>
        </w:pBdr>
        <w:spacing w:before="0" w:after="0"/>
      </w:pPr>
      <w:r>
        <w:rPr>
          <w:rFonts w:eastAsia="Arial"/>
          <w:color w:val="000000"/>
        </w:rPr>
        <w:t>Dar la orden de evacuación.</w:t>
      </w:r>
    </w:p>
    <w:p w14:paraId="4B7C58B6" w14:textId="77777777" w:rsidR="0022643C" w:rsidRDefault="00B32C04">
      <w:pPr>
        <w:numPr>
          <w:ilvl w:val="0"/>
          <w:numId w:val="57"/>
        </w:numPr>
        <w:pBdr>
          <w:top w:val="nil"/>
          <w:left w:val="nil"/>
          <w:bottom w:val="nil"/>
          <w:right w:val="nil"/>
          <w:between w:val="nil"/>
        </w:pBdr>
        <w:spacing w:before="0" w:after="0"/>
      </w:pPr>
      <w:r>
        <w:rPr>
          <w:rFonts w:eastAsia="Arial"/>
          <w:color w:val="000000"/>
        </w:rPr>
        <w:t xml:space="preserve">El proceso de evacuación consiste en el conjunto de detección de actividades y procedimientos pendientes a conservar la vida y la integridad física de las personas, mediante el desplazamiento a través y hasta lugares de menor riesgo, al igual que el rescate y traslado al centro asistencial de las personas lesionadas y el salvamento de bienes de la empresa. </w:t>
      </w:r>
    </w:p>
    <w:p w14:paraId="7C642285" w14:textId="77777777" w:rsidR="0022643C" w:rsidRDefault="0022643C">
      <w:pPr>
        <w:spacing w:before="0" w:after="0"/>
      </w:pPr>
    </w:p>
    <w:p w14:paraId="288D3171" w14:textId="77777777" w:rsidR="0022643C" w:rsidRDefault="00B32C04">
      <w:pPr>
        <w:rPr>
          <w:u w:val="single"/>
        </w:rPr>
      </w:pPr>
      <w:r>
        <w:rPr>
          <w:u w:val="single"/>
        </w:rPr>
        <w:t>Procesos de evaluación</w:t>
      </w:r>
    </w:p>
    <w:p w14:paraId="4BAE8FE5" w14:textId="77777777" w:rsidR="0022643C" w:rsidRDefault="0022643C">
      <w:pPr>
        <w:pBdr>
          <w:top w:val="nil"/>
          <w:left w:val="nil"/>
          <w:bottom w:val="nil"/>
          <w:right w:val="nil"/>
          <w:between w:val="nil"/>
        </w:pBdr>
        <w:spacing w:after="0"/>
        <w:ind w:left="720"/>
        <w:rPr>
          <w:rFonts w:eastAsia="Arial"/>
          <w:color w:val="000000"/>
        </w:rPr>
      </w:pPr>
    </w:p>
    <w:p w14:paraId="02D327DA" w14:textId="77777777" w:rsidR="0022643C" w:rsidRDefault="00B32C04">
      <w:pPr>
        <w:numPr>
          <w:ilvl w:val="0"/>
          <w:numId w:val="59"/>
        </w:numPr>
        <w:pBdr>
          <w:top w:val="nil"/>
          <w:left w:val="nil"/>
          <w:bottom w:val="nil"/>
          <w:right w:val="nil"/>
          <w:between w:val="nil"/>
        </w:pBdr>
        <w:spacing w:before="0" w:after="0"/>
      </w:pPr>
      <w:r>
        <w:rPr>
          <w:rFonts w:eastAsia="Arial"/>
          <w:color w:val="000000"/>
        </w:rPr>
        <w:t>Detección del peligro: Es el tiempo transcurrido desde que se origina el peligro hasta que alguien lo reconozca.</w:t>
      </w:r>
    </w:p>
    <w:p w14:paraId="79AC79A2" w14:textId="77777777" w:rsidR="0022643C" w:rsidRDefault="00B32C04">
      <w:pPr>
        <w:numPr>
          <w:ilvl w:val="0"/>
          <w:numId w:val="59"/>
        </w:numPr>
        <w:pBdr>
          <w:top w:val="nil"/>
          <w:left w:val="nil"/>
          <w:bottom w:val="nil"/>
          <w:right w:val="nil"/>
          <w:between w:val="nil"/>
        </w:pBdr>
        <w:spacing w:before="0" w:after="0"/>
      </w:pPr>
      <w:r>
        <w:rPr>
          <w:rFonts w:eastAsia="Arial"/>
          <w:color w:val="000000"/>
        </w:rPr>
        <w:t>Alarma: La señal audiovisual que alerte la existencia de peligro.</w:t>
      </w:r>
    </w:p>
    <w:p w14:paraId="68C338D5" w14:textId="77777777" w:rsidR="0022643C" w:rsidRDefault="00B32C04">
      <w:pPr>
        <w:numPr>
          <w:ilvl w:val="0"/>
          <w:numId w:val="59"/>
        </w:numPr>
        <w:pBdr>
          <w:top w:val="nil"/>
          <w:left w:val="nil"/>
          <w:bottom w:val="nil"/>
          <w:right w:val="nil"/>
          <w:between w:val="nil"/>
        </w:pBdr>
        <w:spacing w:before="0" w:after="0"/>
      </w:pPr>
      <w:r>
        <w:rPr>
          <w:rFonts w:eastAsia="Arial"/>
          <w:color w:val="000000"/>
        </w:rPr>
        <w:t>Preparación para la salida: Tiempo transcurrido desde que se comunica la decisión de evacuar, hasta que empieza a salir la primera persona y la salida de la totalidad del personal.</w:t>
      </w:r>
    </w:p>
    <w:p w14:paraId="24683366" w14:textId="77777777" w:rsidR="0022643C" w:rsidRDefault="00B32C04">
      <w:pPr>
        <w:numPr>
          <w:ilvl w:val="0"/>
          <w:numId w:val="59"/>
        </w:numPr>
        <w:pBdr>
          <w:top w:val="nil"/>
          <w:left w:val="nil"/>
          <w:bottom w:val="nil"/>
          <w:right w:val="nil"/>
          <w:between w:val="nil"/>
        </w:pBdr>
        <w:spacing w:before="0" w:after="0"/>
      </w:pPr>
      <w:r>
        <w:rPr>
          <w:rFonts w:eastAsia="Arial"/>
          <w:color w:val="000000"/>
        </w:rPr>
        <w:t>Desarrollar medidas de protección a las instalaciones y bienes (evitar posibles saqueos).</w:t>
      </w:r>
    </w:p>
    <w:p w14:paraId="4C8898BC" w14:textId="77777777" w:rsidR="0022643C" w:rsidRDefault="00B32C04">
      <w:pPr>
        <w:numPr>
          <w:ilvl w:val="0"/>
          <w:numId w:val="59"/>
        </w:numPr>
        <w:pBdr>
          <w:top w:val="nil"/>
          <w:left w:val="nil"/>
          <w:bottom w:val="nil"/>
          <w:right w:val="nil"/>
          <w:between w:val="nil"/>
        </w:pBdr>
        <w:spacing w:before="0" w:after="0"/>
      </w:pPr>
      <w:r>
        <w:rPr>
          <w:rFonts w:eastAsia="Arial"/>
          <w:color w:val="000000"/>
        </w:rPr>
        <w:t>Establecer y mantener el servicio de comunicaciones, después de dada la alarma controlando las llamadas al exterior.</w:t>
      </w:r>
    </w:p>
    <w:p w14:paraId="2F58457B" w14:textId="77777777" w:rsidR="0022643C" w:rsidRDefault="00B32C04">
      <w:pPr>
        <w:numPr>
          <w:ilvl w:val="0"/>
          <w:numId w:val="59"/>
        </w:numPr>
        <w:pBdr>
          <w:top w:val="nil"/>
          <w:left w:val="nil"/>
          <w:bottom w:val="nil"/>
          <w:right w:val="nil"/>
          <w:between w:val="nil"/>
        </w:pBdr>
        <w:spacing w:before="0" w:after="0"/>
      </w:pPr>
      <w:r>
        <w:rPr>
          <w:rFonts w:eastAsia="Arial"/>
          <w:color w:val="000000"/>
        </w:rPr>
        <w:t>Controlar el ingreso de personas y vehículos, el cual se suspenderá hasta nueva orden, exceptuando el ingreso de los integrantes del sistema de apoyo, debidamente identificados.</w:t>
      </w:r>
    </w:p>
    <w:p w14:paraId="686E49B6" w14:textId="77777777" w:rsidR="0022643C" w:rsidRDefault="00B32C04">
      <w:pPr>
        <w:numPr>
          <w:ilvl w:val="0"/>
          <w:numId w:val="59"/>
        </w:numPr>
        <w:pBdr>
          <w:top w:val="nil"/>
          <w:left w:val="nil"/>
          <w:bottom w:val="nil"/>
          <w:right w:val="nil"/>
          <w:between w:val="nil"/>
        </w:pBdr>
        <w:spacing w:before="0" w:after="0"/>
      </w:pPr>
      <w:r>
        <w:rPr>
          <w:rFonts w:eastAsia="Arial"/>
          <w:color w:val="000000"/>
        </w:rPr>
        <w:t>Determinar que ha pasado el peligro; esta responsabilidad está a cargo del director del comité coordinador del plan.</w:t>
      </w:r>
    </w:p>
    <w:p w14:paraId="6A0EB6A3" w14:textId="77777777" w:rsidR="0022643C" w:rsidRDefault="00B32C04">
      <w:pPr>
        <w:numPr>
          <w:ilvl w:val="0"/>
          <w:numId w:val="59"/>
        </w:numPr>
        <w:pBdr>
          <w:top w:val="nil"/>
          <w:left w:val="nil"/>
          <w:bottom w:val="nil"/>
          <w:right w:val="nil"/>
          <w:between w:val="nil"/>
        </w:pBdr>
        <w:spacing w:before="0" w:after="0"/>
      </w:pPr>
      <w:r>
        <w:rPr>
          <w:rFonts w:eastAsia="Arial"/>
          <w:color w:val="000000"/>
        </w:rPr>
        <w:t>Dar aviso a la A.R.L correspondiente para evaluar la situación.</w:t>
      </w:r>
    </w:p>
    <w:p w14:paraId="51817E27" w14:textId="77777777" w:rsidR="0022643C" w:rsidRDefault="00B32C04">
      <w:pPr>
        <w:numPr>
          <w:ilvl w:val="0"/>
          <w:numId w:val="59"/>
        </w:numPr>
        <w:pBdr>
          <w:top w:val="nil"/>
          <w:left w:val="nil"/>
          <w:bottom w:val="nil"/>
          <w:right w:val="nil"/>
          <w:between w:val="nil"/>
        </w:pBdr>
        <w:spacing w:before="0" w:after="0"/>
      </w:pPr>
      <w:r>
        <w:rPr>
          <w:rFonts w:eastAsia="Arial"/>
          <w:color w:val="000000"/>
        </w:rPr>
        <w:t>Limpiar y restaurar el área e instalaciones afectadas.</w:t>
      </w:r>
    </w:p>
    <w:p w14:paraId="6FD1906E" w14:textId="77777777" w:rsidR="0022643C" w:rsidRDefault="00B32C04">
      <w:pPr>
        <w:numPr>
          <w:ilvl w:val="0"/>
          <w:numId w:val="59"/>
        </w:numPr>
        <w:pBdr>
          <w:top w:val="nil"/>
          <w:left w:val="nil"/>
          <w:bottom w:val="nil"/>
          <w:right w:val="nil"/>
          <w:between w:val="nil"/>
        </w:pBdr>
        <w:spacing w:before="0" w:after="0"/>
      </w:pPr>
      <w:r>
        <w:rPr>
          <w:rFonts w:eastAsia="Arial"/>
          <w:color w:val="000000"/>
        </w:rPr>
        <w:t xml:space="preserve">Determinar el código de la emergencia: </w:t>
      </w:r>
    </w:p>
    <w:p w14:paraId="559ECC3D" w14:textId="77777777" w:rsidR="0022643C" w:rsidRDefault="00B32C04">
      <w:pPr>
        <w:numPr>
          <w:ilvl w:val="0"/>
          <w:numId w:val="61"/>
        </w:numPr>
        <w:pBdr>
          <w:top w:val="nil"/>
          <w:left w:val="nil"/>
          <w:bottom w:val="nil"/>
          <w:right w:val="nil"/>
          <w:between w:val="nil"/>
        </w:pBdr>
        <w:spacing w:before="0" w:after="0"/>
        <w:ind w:left="1134"/>
      </w:pPr>
      <w:r>
        <w:rPr>
          <w:rFonts w:eastAsia="Arial"/>
          <w:color w:val="000000"/>
        </w:rPr>
        <w:t>Código Rojo: Para quienes requieran atención médica urgente entre los que incluyen problemas cardio-respiratorios, shock, quemaduras mayores del 20% de la superficie corporal, signos de asfixia, heridas penetrantes en el tórax o abdomen.</w:t>
      </w:r>
    </w:p>
    <w:p w14:paraId="480E18CD" w14:textId="77777777" w:rsidR="0022643C" w:rsidRDefault="00B32C04">
      <w:pPr>
        <w:numPr>
          <w:ilvl w:val="0"/>
          <w:numId w:val="61"/>
        </w:numPr>
        <w:pBdr>
          <w:top w:val="nil"/>
          <w:left w:val="nil"/>
          <w:bottom w:val="nil"/>
          <w:right w:val="nil"/>
          <w:between w:val="nil"/>
        </w:pBdr>
        <w:spacing w:before="0" w:after="0"/>
        <w:ind w:left="1134"/>
      </w:pPr>
      <w:r>
        <w:rPr>
          <w:rFonts w:eastAsia="Arial"/>
          <w:color w:val="000000"/>
        </w:rPr>
        <w:t>Código Azul: La atención médica puede esperar. Se presenta cuando hay heridas en tronco y extremidades cuyas lesiones se pueden mantener con vendajes compresivos.</w:t>
      </w:r>
    </w:p>
    <w:p w14:paraId="5FDA45BD" w14:textId="77777777" w:rsidR="0022643C" w:rsidRDefault="00B32C04">
      <w:pPr>
        <w:numPr>
          <w:ilvl w:val="0"/>
          <w:numId w:val="61"/>
        </w:numPr>
        <w:pBdr>
          <w:top w:val="nil"/>
          <w:left w:val="nil"/>
          <w:bottom w:val="nil"/>
          <w:right w:val="nil"/>
          <w:between w:val="nil"/>
        </w:pBdr>
        <w:spacing w:before="0" w:after="0"/>
        <w:ind w:left="1134"/>
      </w:pPr>
      <w:r>
        <w:rPr>
          <w:rFonts w:eastAsia="Arial"/>
          <w:color w:val="000000"/>
        </w:rPr>
        <w:lastRenderedPageBreak/>
        <w:t>Código Verde: Son aquellos que pueden ser atendidos por el grupo de primeros auxilios.</w:t>
      </w:r>
    </w:p>
    <w:p w14:paraId="53B2589F" w14:textId="77777777" w:rsidR="0022643C" w:rsidRDefault="00B32C04">
      <w:pPr>
        <w:rPr>
          <w:u w:val="single"/>
        </w:rPr>
      </w:pPr>
      <w:r>
        <w:rPr>
          <w:u w:val="single"/>
        </w:rPr>
        <w:t>Medidas de prevención y atención de las contingencias evaluadas para el proyecto.</w:t>
      </w:r>
    </w:p>
    <w:p w14:paraId="7BFEBA5A" w14:textId="77777777" w:rsidR="0022643C" w:rsidRDefault="00B32C04">
      <w:r>
        <w:t>Ante una situación contingente, las medidas o procedimientos que componen el Plan de Contingencias van encaminados a evitar las consecuencias graves, causadas en la gran mayoría de los casos, por falta de preparación y organización de las comunidades presentes en el área de influencia y del personal del proyecto. Los requerimientos para la atención de un evento inesperado son diferentes a los de una situación cotidiana, por tanto, la experiencia y la capacitación que se adquieren en esta última situación, no preparan a las personas para que actúen adecuadamente en un evento contingente; para ello es importante la revisión de experiencias pasadas y la continua realización de simulacros.</w:t>
      </w:r>
    </w:p>
    <w:p w14:paraId="764012CA" w14:textId="77777777" w:rsidR="0022643C" w:rsidRDefault="00B32C04">
      <w:r>
        <w:t>El reporte inicial de una contingencia será realizado por los operadores encargados de los equipos de monitoreo, trabajadores y en general, por cualquier persona o entidad que detecte un cambio en algún indicador. Este reporte debe hacerse al comité coordinador del plan, dado que por sus funciones está capacitado para decidir el plan de atención a emplear y la necesidad de convocar los demás comités.</w:t>
      </w:r>
    </w:p>
    <w:p w14:paraId="131DD894" w14:textId="77777777" w:rsidR="0022643C" w:rsidRDefault="00B32C04">
      <w:pPr>
        <w:rPr>
          <w:u w:val="single"/>
        </w:rPr>
      </w:pPr>
      <w:r>
        <w:rPr>
          <w:u w:val="single"/>
        </w:rPr>
        <w:t>Medidas de Reducción y mitigación del riesgo.</w:t>
      </w:r>
    </w:p>
    <w:p w14:paraId="7B0A6FB7" w14:textId="77777777" w:rsidR="0022643C" w:rsidRDefault="00B32C04">
      <w:r>
        <w:t>Las medidas de reducción y mitigación del Riesgo, se presentan en el plan de Reducción del riesgo en el numeral 10.1.3.4 del presente capítulo.</w:t>
      </w:r>
    </w:p>
    <w:p w14:paraId="377ECC3D" w14:textId="77777777" w:rsidR="0022643C" w:rsidRDefault="00B32C04">
      <w:r>
        <w:rPr>
          <w:u w:val="single"/>
        </w:rPr>
        <w:t>Sitio estratégico para el control de las contingencias</w:t>
      </w:r>
    </w:p>
    <w:p w14:paraId="166E0014" w14:textId="77777777" w:rsidR="0022643C" w:rsidRDefault="00B32C04">
      <w:r>
        <w:t>Como sitios de encuentro para la etapa de construcción se toman en cuanta de acuerdo a los frentes de trabajo establecidos así:</w:t>
      </w:r>
    </w:p>
    <w:p w14:paraId="437F5771" w14:textId="77777777" w:rsidR="0022643C" w:rsidRDefault="00B32C04">
      <w:pPr>
        <w:pStyle w:val="Ttulo4"/>
        <w:numPr>
          <w:ilvl w:val="3"/>
          <w:numId w:val="49"/>
        </w:numPr>
      </w:pPr>
      <w:bookmarkStart w:id="182" w:name="_heading=h.3ls5o66" w:colFirst="0" w:colLast="0"/>
      <w:bookmarkStart w:id="183" w:name="_Toc127888430"/>
      <w:bookmarkEnd w:id="182"/>
      <w:r>
        <w:t>Plan Operativo</w:t>
      </w:r>
      <w:bookmarkEnd w:id="183"/>
    </w:p>
    <w:p w14:paraId="074A7307" w14:textId="77777777" w:rsidR="0022643C" w:rsidRDefault="00B32C04">
      <w:r>
        <w:t>La estructura operativa se refiere a la organización necesaria para atender oportunamente la ocurrencia de un evento de carácter contingente y responder así a la implementación del Plan de Contingencias. El presente plan, contiene los procedimientos básicos de la atención o plan de respuesta a una contingencia.</w:t>
      </w:r>
    </w:p>
    <w:p w14:paraId="4E2B9960" w14:textId="77777777" w:rsidR="0022643C" w:rsidRDefault="00B32C04">
      <w:pPr>
        <w:rPr>
          <w:u w:val="single"/>
        </w:rPr>
      </w:pPr>
      <w:r>
        <w:rPr>
          <w:u w:val="single"/>
        </w:rPr>
        <w:t>Actores vinculados (potenciales contribuyentes ante la activación del plan de contingencias)</w:t>
      </w:r>
    </w:p>
    <w:p w14:paraId="79A7DCCD" w14:textId="77777777" w:rsidR="0022643C" w:rsidRDefault="00B32C04">
      <w:r>
        <w:t>Los actores a continuación referidos, son aquellos que se identificaron en la zona de estudio como los potenciales contribuyentes en la eventual activación del plan de contingencia, éstos en un momento dado pueden entrar a apoyar la atención de una contingencia en las instalaciones y en la zona de ubicación del proyecto:</w:t>
      </w:r>
    </w:p>
    <w:p w14:paraId="37CE9803" w14:textId="77777777" w:rsidR="0022643C" w:rsidRDefault="00B32C04">
      <w:pPr>
        <w:numPr>
          <w:ilvl w:val="0"/>
          <w:numId w:val="62"/>
        </w:numPr>
        <w:pBdr>
          <w:top w:val="nil"/>
          <w:left w:val="nil"/>
          <w:bottom w:val="nil"/>
          <w:right w:val="nil"/>
          <w:between w:val="nil"/>
        </w:pBdr>
        <w:spacing w:before="0" w:after="0"/>
        <w:ind w:left="1418" w:hanging="698"/>
      </w:pPr>
      <w:r>
        <w:rPr>
          <w:rFonts w:eastAsia="Arial"/>
          <w:color w:val="000000"/>
        </w:rPr>
        <w:t>Beneficiario de la licencia ambiental y/o Propietario del proyecto: tiene la potestad de suspender total o parcialmente el contrato, en caso de que el ejecutor incumpla alguna de las cláusulas relativas al particular.</w:t>
      </w:r>
    </w:p>
    <w:p w14:paraId="0BAA8887" w14:textId="77777777" w:rsidR="0022643C" w:rsidRDefault="00B32C04">
      <w:pPr>
        <w:numPr>
          <w:ilvl w:val="0"/>
          <w:numId w:val="62"/>
        </w:numPr>
        <w:pBdr>
          <w:top w:val="nil"/>
          <w:left w:val="nil"/>
          <w:bottom w:val="nil"/>
          <w:right w:val="nil"/>
          <w:between w:val="nil"/>
        </w:pBdr>
        <w:spacing w:before="0" w:after="0"/>
        <w:ind w:left="1418" w:hanging="698"/>
      </w:pPr>
      <w:r>
        <w:rPr>
          <w:rFonts w:eastAsia="Arial"/>
          <w:color w:val="000000"/>
        </w:rPr>
        <w:lastRenderedPageBreak/>
        <w:t>Ejecutor del proyecto en caso que sea diferente al beneficiario de la licencia ambiental y/o propietario del proyecto.</w:t>
      </w:r>
    </w:p>
    <w:p w14:paraId="284469ED" w14:textId="77777777" w:rsidR="0022643C" w:rsidRDefault="00B32C04">
      <w:pPr>
        <w:numPr>
          <w:ilvl w:val="0"/>
          <w:numId w:val="29"/>
        </w:numPr>
        <w:pBdr>
          <w:top w:val="nil"/>
          <w:left w:val="nil"/>
          <w:bottom w:val="nil"/>
          <w:right w:val="nil"/>
          <w:between w:val="nil"/>
        </w:pBdr>
        <w:spacing w:before="0" w:after="0"/>
        <w:ind w:left="1418" w:hanging="698"/>
        <w:rPr>
          <w:rFonts w:eastAsia="Arial"/>
          <w:color w:val="000000"/>
        </w:rPr>
      </w:pPr>
      <w:r>
        <w:rPr>
          <w:rFonts w:eastAsia="Arial"/>
          <w:color w:val="000000"/>
        </w:rPr>
        <w:t xml:space="preserve">Corporaciones ambientales (CORPOCALDAS) </w:t>
      </w:r>
    </w:p>
    <w:p w14:paraId="63A07C7E" w14:textId="77777777" w:rsidR="0022643C" w:rsidRDefault="00B32C04">
      <w:pPr>
        <w:numPr>
          <w:ilvl w:val="0"/>
          <w:numId w:val="29"/>
        </w:numPr>
        <w:pBdr>
          <w:top w:val="nil"/>
          <w:left w:val="nil"/>
          <w:bottom w:val="nil"/>
          <w:right w:val="nil"/>
          <w:between w:val="nil"/>
        </w:pBdr>
        <w:spacing w:before="0" w:after="0"/>
        <w:ind w:left="1418" w:hanging="698"/>
        <w:rPr>
          <w:rFonts w:eastAsia="Arial"/>
          <w:color w:val="000000"/>
        </w:rPr>
      </w:pPr>
      <w:r>
        <w:rPr>
          <w:rFonts w:eastAsia="Arial"/>
          <w:color w:val="000000"/>
        </w:rPr>
        <w:t xml:space="preserve">Contratista de obra </w:t>
      </w:r>
    </w:p>
    <w:p w14:paraId="1ED4CDFC" w14:textId="77777777" w:rsidR="0022643C" w:rsidRDefault="00B32C04">
      <w:pPr>
        <w:numPr>
          <w:ilvl w:val="0"/>
          <w:numId w:val="29"/>
        </w:numPr>
        <w:pBdr>
          <w:top w:val="nil"/>
          <w:left w:val="nil"/>
          <w:bottom w:val="nil"/>
          <w:right w:val="nil"/>
          <w:between w:val="nil"/>
        </w:pBdr>
        <w:spacing w:before="0" w:after="0"/>
        <w:ind w:left="1418" w:hanging="698"/>
        <w:rPr>
          <w:rFonts w:eastAsia="Arial"/>
          <w:color w:val="000000"/>
        </w:rPr>
      </w:pPr>
      <w:r>
        <w:rPr>
          <w:rFonts w:eastAsia="Arial"/>
          <w:color w:val="000000"/>
        </w:rPr>
        <w:t xml:space="preserve">Subcontratistas </w:t>
      </w:r>
    </w:p>
    <w:p w14:paraId="64EEF8B6" w14:textId="77777777" w:rsidR="0022643C" w:rsidRDefault="00B32C04">
      <w:pPr>
        <w:numPr>
          <w:ilvl w:val="0"/>
          <w:numId w:val="29"/>
        </w:numPr>
        <w:pBdr>
          <w:top w:val="nil"/>
          <w:left w:val="nil"/>
          <w:bottom w:val="nil"/>
          <w:right w:val="nil"/>
          <w:between w:val="nil"/>
        </w:pBdr>
        <w:spacing w:before="0" w:after="0"/>
        <w:ind w:left="1418" w:hanging="698"/>
        <w:rPr>
          <w:rFonts w:eastAsia="Arial"/>
          <w:color w:val="000000"/>
        </w:rPr>
      </w:pPr>
      <w:r>
        <w:rPr>
          <w:rFonts w:eastAsia="Arial"/>
          <w:color w:val="000000"/>
        </w:rPr>
        <w:t xml:space="preserve">Personal de obra </w:t>
      </w:r>
    </w:p>
    <w:p w14:paraId="3EC858DA" w14:textId="77777777" w:rsidR="0022643C" w:rsidRDefault="00B32C04">
      <w:pPr>
        <w:numPr>
          <w:ilvl w:val="0"/>
          <w:numId w:val="29"/>
        </w:numPr>
        <w:pBdr>
          <w:top w:val="nil"/>
          <w:left w:val="nil"/>
          <w:bottom w:val="nil"/>
          <w:right w:val="nil"/>
          <w:between w:val="nil"/>
        </w:pBdr>
        <w:spacing w:before="0" w:after="0"/>
        <w:ind w:left="1418" w:hanging="698"/>
        <w:rPr>
          <w:rFonts w:eastAsia="Arial"/>
          <w:color w:val="000000"/>
        </w:rPr>
      </w:pPr>
      <w:r>
        <w:rPr>
          <w:rFonts w:eastAsia="Arial"/>
          <w:color w:val="000000"/>
        </w:rPr>
        <w:t xml:space="preserve">Comunidades del área de influencia directa </w:t>
      </w:r>
    </w:p>
    <w:p w14:paraId="27056AE7" w14:textId="77777777" w:rsidR="0022643C" w:rsidRDefault="00B32C04">
      <w:pPr>
        <w:numPr>
          <w:ilvl w:val="0"/>
          <w:numId w:val="29"/>
        </w:numPr>
        <w:pBdr>
          <w:top w:val="nil"/>
          <w:left w:val="nil"/>
          <w:bottom w:val="nil"/>
          <w:right w:val="nil"/>
          <w:between w:val="nil"/>
        </w:pBdr>
        <w:spacing w:before="0" w:after="0"/>
        <w:ind w:left="1418" w:hanging="698"/>
        <w:rPr>
          <w:rFonts w:eastAsia="Arial"/>
          <w:color w:val="000000"/>
        </w:rPr>
      </w:pPr>
      <w:r>
        <w:rPr>
          <w:rFonts w:eastAsia="Arial"/>
          <w:color w:val="000000"/>
        </w:rPr>
        <w:t xml:space="preserve">Veedurías </w:t>
      </w:r>
    </w:p>
    <w:p w14:paraId="15E2F33E" w14:textId="77777777" w:rsidR="0022643C" w:rsidRDefault="00B32C04">
      <w:pPr>
        <w:numPr>
          <w:ilvl w:val="0"/>
          <w:numId w:val="29"/>
        </w:numPr>
        <w:pBdr>
          <w:top w:val="nil"/>
          <w:left w:val="nil"/>
          <w:bottom w:val="nil"/>
          <w:right w:val="nil"/>
          <w:between w:val="nil"/>
        </w:pBdr>
        <w:spacing w:before="0" w:after="0"/>
        <w:ind w:left="1418" w:hanging="698"/>
        <w:rPr>
          <w:rFonts w:eastAsia="Arial"/>
          <w:color w:val="000000"/>
        </w:rPr>
      </w:pPr>
      <w:r>
        <w:rPr>
          <w:rFonts w:eastAsia="Arial"/>
          <w:color w:val="000000"/>
        </w:rPr>
        <w:t xml:space="preserve">Grupos ambientales </w:t>
      </w:r>
    </w:p>
    <w:p w14:paraId="3E9A4466" w14:textId="77777777" w:rsidR="0022643C" w:rsidRDefault="00B32C04">
      <w:pPr>
        <w:numPr>
          <w:ilvl w:val="0"/>
          <w:numId w:val="29"/>
        </w:numPr>
        <w:pBdr>
          <w:top w:val="nil"/>
          <w:left w:val="nil"/>
          <w:bottom w:val="nil"/>
          <w:right w:val="nil"/>
          <w:between w:val="nil"/>
        </w:pBdr>
        <w:spacing w:before="0" w:after="0"/>
        <w:ind w:left="1418" w:hanging="698"/>
        <w:rPr>
          <w:rFonts w:eastAsia="Arial"/>
          <w:color w:val="000000"/>
        </w:rPr>
      </w:pPr>
      <w:r>
        <w:rPr>
          <w:rFonts w:eastAsia="Arial"/>
          <w:color w:val="000000"/>
        </w:rPr>
        <w:t xml:space="preserve">Bomberos de la zona </w:t>
      </w:r>
    </w:p>
    <w:p w14:paraId="3F3EE3B5" w14:textId="77777777" w:rsidR="0022643C" w:rsidRDefault="00B32C04">
      <w:pPr>
        <w:numPr>
          <w:ilvl w:val="0"/>
          <w:numId w:val="29"/>
        </w:numPr>
        <w:pBdr>
          <w:top w:val="nil"/>
          <w:left w:val="nil"/>
          <w:bottom w:val="nil"/>
          <w:right w:val="nil"/>
          <w:between w:val="nil"/>
        </w:pBdr>
        <w:spacing w:before="0" w:after="0"/>
        <w:ind w:left="1418" w:hanging="698"/>
        <w:rPr>
          <w:rFonts w:eastAsia="Arial"/>
          <w:color w:val="000000"/>
        </w:rPr>
      </w:pPr>
      <w:r>
        <w:rPr>
          <w:rFonts w:eastAsia="Arial"/>
          <w:color w:val="000000"/>
        </w:rPr>
        <w:t xml:space="preserve">Juntas de Acción Comunal y veredales JAC </w:t>
      </w:r>
    </w:p>
    <w:p w14:paraId="6AB26ABF" w14:textId="77777777" w:rsidR="0022643C" w:rsidRDefault="00B32C04">
      <w:pPr>
        <w:numPr>
          <w:ilvl w:val="0"/>
          <w:numId w:val="29"/>
        </w:numPr>
        <w:pBdr>
          <w:top w:val="nil"/>
          <w:left w:val="nil"/>
          <w:bottom w:val="nil"/>
          <w:right w:val="nil"/>
          <w:between w:val="nil"/>
        </w:pBdr>
        <w:spacing w:before="0" w:after="0"/>
        <w:ind w:left="1418" w:hanging="698"/>
        <w:rPr>
          <w:rFonts w:eastAsia="Arial"/>
          <w:color w:val="000000"/>
        </w:rPr>
      </w:pPr>
      <w:r>
        <w:rPr>
          <w:rFonts w:eastAsia="Arial"/>
          <w:color w:val="000000"/>
        </w:rPr>
        <w:t xml:space="preserve">Escuelas, colegios </w:t>
      </w:r>
    </w:p>
    <w:p w14:paraId="59B612FA" w14:textId="77777777" w:rsidR="0022643C" w:rsidRDefault="00B32C04">
      <w:pPr>
        <w:widowControl w:val="0"/>
        <w:numPr>
          <w:ilvl w:val="0"/>
          <w:numId w:val="29"/>
        </w:numPr>
        <w:pBdr>
          <w:top w:val="nil"/>
          <w:left w:val="nil"/>
          <w:bottom w:val="nil"/>
          <w:right w:val="nil"/>
          <w:between w:val="nil"/>
        </w:pBdr>
        <w:spacing w:before="0" w:after="0"/>
        <w:ind w:left="1418" w:hanging="698"/>
        <w:rPr>
          <w:rFonts w:eastAsia="Arial"/>
          <w:color w:val="000000"/>
        </w:rPr>
      </w:pPr>
      <w:r>
        <w:rPr>
          <w:rFonts w:eastAsia="Arial"/>
          <w:color w:val="000000"/>
        </w:rPr>
        <w:t>Hospitales</w:t>
      </w:r>
    </w:p>
    <w:p w14:paraId="3902E8BF" w14:textId="77777777" w:rsidR="0022643C" w:rsidRDefault="00B32C04">
      <w:pPr>
        <w:widowControl w:val="0"/>
        <w:numPr>
          <w:ilvl w:val="0"/>
          <w:numId w:val="29"/>
        </w:numPr>
        <w:pBdr>
          <w:top w:val="nil"/>
          <w:left w:val="nil"/>
          <w:bottom w:val="nil"/>
          <w:right w:val="nil"/>
          <w:between w:val="nil"/>
        </w:pBdr>
        <w:spacing w:before="0" w:after="0"/>
        <w:ind w:left="1418" w:hanging="698"/>
        <w:rPr>
          <w:rFonts w:eastAsia="Arial"/>
          <w:color w:val="000000"/>
        </w:rPr>
      </w:pPr>
      <w:r>
        <w:rPr>
          <w:rFonts w:eastAsia="Arial"/>
          <w:color w:val="000000"/>
        </w:rPr>
        <w:t>Fuerza pública (Ejército Nacional, Policía Nacional)</w:t>
      </w:r>
    </w:p>
    <w:p w14:paraId="3FA7BEC1" w14:textId="77777777" w:rsidR="0022643C" w:rsidRDefault="00B32C04">
      <w:pPr>
        <w:widowControl w:val="0"/>
        <w:numPr>
          <w:ilvl w:val="0"/>
          <w:numId w:val="29"/>
        </w:numPr>
        <w:pBdr>
          <w:top w:val="nil"/>
          <w:left w:val="nil"/>
          <w:bottom w:val="nil"/>
          <w:right w:val="nil"/>
          <w:between w:val="nil"/>
        </w:pBdr>
        <w:spacing w:before="0" w:after="0"/>
        <w:ind w:left="1418" w:hanging="698"/>
        <w:rPr>
          <w:rFonts w:eastAsia="Arial"/>
          <w:color w:val="000000"/>
        </w:rPr>
      </w:pPr>
      <w:r>
        <w:rPr>
          <w:rFonts w:eastAsia="Arial"/>
          <w:color w:val="000000"/>
        </w:rPr>
        <w:t>Alcaldía del municipio</w:t>
      </w:r>
    </w:p>
    <w:p w14:paraId="214DC403" w14:textId="77777777" w:rsidR="0022643C" w:rsidRDefault="00B32C04">
      <w:pPr>
        <w:widowControl w:val="0"/>
        <w:numPr>
          <w:ilvl w:val="0"/>
          <w:numId w:val="29"/>
        </w:numPr>
        <w:pBdr>
          <w:top w:val="nil"/>
          <w:left w:val="nil"/>
          <w:bottom w:val="nil"/>
          <w:right w:val="nil"/>
          <w:between w:val="nil"/>
        </w:pBdr>
        <w:spacing w:before="0" w:after="0"/>
        <w:ind w:left="1418" w:hanging="698"/>
        <w:rPr>
          <w:rFonts w:eastAsia="Arial"/>
          <w:color w:val="000000"/>
        </w:rPr>
      </w:pPr>
      <w:r>
        <w:rPr>
          <w:rFonts w:eastAsia="Arial"/>
          <w:color w:val="000000"/>
        </w:rPr>
        <w:t xml:space="preserve">Cuerpos de bomberos del municipio </w:t>
      </w:r>
    </w:p>
    <w:p w14:paraId="3F656F05" w14:textId="77777777" w:rsidR="0022643C" w:rsidRDefault="00B32C04">
      <w:r>
        <w:t xml:space="preserve">Se hace importante tener en cuenta </w:t>
      </w:r>
      <w:proofErr w:type="gramStart"/>
      <w:r>
        <w:t>que</w:t>
      </w:r>
      <w:proofErr w:type="gramEnd"/>
      <w:r>
        <w:t xml:space="preserve"> una vez realizado el contacto con los actores antes mencionados, vale la pena homologar el presente plan de contingencias con los planes propios de cada uno de los actores, para aquellos que así lo tengan, esto con la finalidad de crear vínculos de cooperación de respuesta y control de emergencias más eficaces y agiles.</w:t>
      </w:r>
    </w:p>
    <w:p w14:paraId="3160FB0B" w14:textId="77777777" w:rsidR="00F07A4E" w:rsidRDefault="00B32C04">
      <w:pPr>
        <w:rPr>
          <w:u w:val="single"/>
        </w:rPr>
      </w:pPr>
      <w:r>
        <w:rPr>
          <w:u w:val="single"/>
        </w:rPr>
        <w:t>Procedimientos básicos de la atención a una contingencia específica</w:t>
      </w:r>
    </w:p>
    <w:p w14:paraId="708BA1DF" w14:textId="77777777" w:rsidR="0022643C" w:rsidRDefault="00B32C04">
      <w:pPr>
        <w:numPr>
          <w:ilvl w:val="0"/>
          <w:numId w:val="64"/>
        </w:numPr>
        <w:pBdr>
          <w:top w:val="nil"/>
          <w:left w:val="nil"/>
          <w:bottom w:val="nil"/>
          <w:right w:val="nil"/>
          <w:between w:val="nil"/>
        </w:pBdr>
      </w:pPr>
      <w:r w:rsidRPr="00F07A4E">
        <w:rPr>
          <w:rFonts w:eastAsia="Arial"/>
          <w:color w:val="000000"/>
        </w:rPr>
        <w:t>Plan de contingencia para la atención de emergencia por movimientos sísmicos</w:t>
      </w:r>
    </w:p>
    <w:p w14:paraId="37CDCFCA" w14:textId="77777777" w:rsidR="0022643C" w:rsidRDefault="00B32C04">
      <w:pPr>
        <w:numPr>
          <w:ilvl w:val="0"/>
          <w:numId w:val="66"/>
        </w:numPr>
        <w:pBdr>
          <w:top w:val="nil"/>
          <w:left w:val="nil"/>
          <w:bottom w:val="nil"/>
          <w:right w:val="nil"/>
          <w:between w:val="nil"/>
        </w:pBdr>
      </w:pPr>
      <w:r>
        <w:rPr>
          <w:rFonts w:eastAsia="Arial"/>
          <w:color w:val="000000"/>
        </w:rPr>
        <w:t>Características del evento</w:t>
      </w:r>
    </w:p>
    <w:p w14:paraId="6DA941E3" w14:textId="77777777" w:rsidR="0022643C" w:rsidRDefault="00B32C04" w:rsidP="00F07A4E">
      <w:pPr>
        <w:ind w:left="360"/>
      </w:pPr>
      <w:r>
        <w:t xml:space="preserve">La zona de estudio, se ubica en una región de actividad sísmica generada por diferentes fuentes sismogénicas asociadas con la evolución de las cordilleras. Es posible esperar la ocurrencia de sismos de cierta intensidad durante la vida útil del corredor vial que afecten o generen deslizamientos en zonas de cimentación de torres y taludes de corte de vías de acceso, y campamentos, con afectación también al personal, así como </w:t>
      </w:r>
      <w:r w:rsidR="00F07A4E">
        <w:t>maquinarias</w:t>
      </w:r>
      <w:r>
        <w:t xml:space="preserve"> y equipos.</w:t>
      </w:r>
    </w:p>
    <w:p w14:paraId="11518293" w14:textId="77777777" w:rsidR="0022643C" w:rsidRPr="00F07A4E" w:rsidRDefault="00B32C04">
      <w:pPr>
        <w:numPr>
          <w:ilvl w:val="0"/>
          <w:numId w:val="66"/>
        </w:numPr>
        <w:pBdr>
          <w:top w:val="nil"/>
          <w:left w:val="nil"/>
          <w:bottom w:val="nil"/>
          <w:right w:val="nil"/>
          <w:between w:val="nil"/>
        </w:pBdr>
        <w:spacing w:before="0" w:after="0"/>
        <w:rPr>
          <w:rFonts w:eastAsia="Arial"/>
          <w:color w:val="000000"/>
        </w:rPr>
      </w:pPr>
      <w:r w:rsidRPr="00F07A4E">
        <w:rPr>
          <w:rFonts w:eastAsia="Arial"/>
          <w:color w:val="000000"/>
        </w:rPr>
        <w:t>Procedimiento una vez iniciado el evento</w:t>
      </w:r>
    </w:p>
    <w:p w14:paraId="7F0B0476" w14:textId="77777777" w:rsidR="0022643C" w:rsidRDefault="00B32C04">
      <w:r>
        <w:t>El personal presente en la zona del proyecto deberá seguir los siguientes pasos:</w:t>
      </w:r>
    </w:p>
    <w:p w14:paraId="64B71282" w14:textId="77777777" w:rsidR="0022643C" w:rsidRDefault="00B32C04">
      <w:pPr>
        <w:numPr>
          <w:ilvl w:val="0"/>
          <w:numId w:val="68"/>
        </w:numPr>
        <w:pBdr>
          <w:top w:val="nil"/>
          <w:left w:val="nil"/>
          <w:bottom w:val="nil"/>
          <w:right w:val="nil"/>
          <w:between w:val="nil"/>
        </w:pBdr>
        <w:spacing w:before="0" w:after="0"/>
      </w:pPr>
      <w:r>
        <w:rPr>
          <w:rFonts w:eastAsia="Arial"/>
          <w:color w:val="000000"/>
        </w:rPr>
        <w:t>El personal deberá apartarse de estantes y objetos que puedan caerse.</w:t>
      </w:r>
    </w:p>
    <w:p w14:paraId="5E4DF7F1" w14:textId="77777777" w:rsidR="0022643C" w:rsidRDefault="00B32C04">
      <w:pPr>
        <w:numPr>
          <w:ilvl w:val="0"/>
          <w:numId w:val="68"/>
        </w:numPr>
        <w:pBdr>
          <w:top w:val="nil"/>
          <w:left w:val="nil"/>
          <w:bottom w:val="nil"/>
          <w:right w:val="nil"/>
          <w:between w:val="nil"/>
        </w:pBdr>
        <w:spacing w:before="0" w:after="0"/>
      </w:pPr>
      <w:r>
        <w:rPr>
          <w:rFonts w:eastAsia="Arial"/>
          <w:color w:val="000000"/>
        </w:rPr>
        <w:t>Durante la evacuación el personal deberá dirigirse en forma inmediata y ordenada hacia las zonas de seguridad, usando las vías señaladas para ese fin.</w:t>
      </w:r>
    </w:p>
    <w:p w14:paraId="702DB5E9" w14:textId="77777777" w:rsidR="0022643C" w:rsidRDefault="00B32C04">
      <w:pPr>
        <w:numPr>
          <w:ilvl w:val="0"/>
          <w:numId w:val="68"/>
        </w:numPr>
        <w:pBdr>
          <w:top w:val="nil"/>
          <w:left w:val="nil"/>
          <w:bottom w:val="nil"/>
          <w:right w:val="nil"/>
          <w:between w:val="nil"/>
        </w:pBdr>
        <w:spacing w:before="0" w:after="0"/>
      </w:pPr>
      <w:r>
        <w:rPr>
          <w:rFonts w:eastAsia="Arial"/>
          <w:color w:val="000000"/>
        </w:rPr>
        <w:lastRenderedPageBreak/>
        <w:t>El personal de las Brigadas tomará las medidas para actuar si se presentan incendios u otras emergencias, como consecuencia del sismo.</w:t>
      </w:r>
    </w:p>
    <w:p w14:paraId="24A891EC" w14:textId="77777777" w:rsidR="0022643C" w:rsidRDefault="0022643C">
      <w:pPr>
        <w:pBdr>
          <w:top w:val="nil"/>
          <w:left w:val="nil"/>
          <w:bottom w:val="nil"/>
          <w:right w:val="nil"/>
          <w:between w:val="nil"/>
        </w:pBdr>
        <w:spacing w:before="0" w:after="0"/>
        <w:ind w:left="720"/>
        <w:rPr>
          <w:rFonts w:eastAsia="Arial"/>
          <w:color w:val="000000"/>
        </w:rPr>
      </w:pPr>
    </w:p>
    <w:p w14:paraId="71F2E253" w14:textId="77777777" w:rsidR="0022643C" w:rsidRDefault="00B32C04">
      <w:pPr>
        <w:numPr>
          <w:ilvl w:val="0"/>
          <w:numId w:val="66"/>
        </w:numPr>
        <w:pBdr>
          <w:top w:val="nil"/>
          <w:left w:val="nil"/>
          <w:bottom w:val="nil"/>
          <w:right w:val="nil"/>
          <w:between w:val="nil"/>
        </w:pBdr>
        <w:spacing w:before="0" w:after="0"/>
      </w:pPr>
      <w:r>
        <w:rPr>
          <w:rFonts w:eastAsia="Arial"/>
          <w:color w:val="000000"/>
        </w:rPr>
        <w:t>Procedimiento una vez concluido el evento</w:t>
      </w:r>
    </w:p>
    <w:p w14:paraId="0DE170F5" w14:textId="77777777" w:rsidR="0022643C" w:rsidRDefault="0022643C">
      <w:pPr>
        <w:pBdr>
          <w:top w:val="nil"/>
          <w:left w:val="nil"/>
          <w:bottom w:val="nil"/>
          <w:right w:val="nil"/>
          <w:between w:val="nil"/>
        </w:pBdr>
        <w:spacing w:before="0" w:after="0"/>
        <w:ind w:left="720"/>
        <w:rPr>
          <w:rFonts w:eastAsia="Arial"/>
          <w:color w:val="000000"/>
        </w:rPr>
      </w:pPr>
    </w:p>
    <w:p w14:paraId="1CB72293" w14:textId="77777777" w:rsidR="0022643C" w:rsidRDefault="00B32C04">
      <w:pPr>
        <w:numPr>
          <w:ilvl w:val="0"/>
          <w:numId w:val="16"/>
        </w:numPr>
        <w:pBdr>
          <w:top w:val="nil"/>
          <w:left w:val="nil"/>
          <w:bottom w:val="nil"/>
          <w:right w:val="nil"/>
          <w:between w:val="nil"/>
        </w:pBdr>
        <w:spacing w:before="0" w:after="0"/>
      </w:pPr>
      <w:r>
        <w:rPr>
          <w:rFonts w:eastAsia="Arial"/>
          <w:color w:val="000000"/>
        </w:rPr>
        <w:t>Todo el personal debe acudir al punto de reunión principal acordado de antemano, para efectuar el conteo de personal.</w:t>
      </w:r>
    </w:p>
    <w:p w14:paraId="38B62464" w14:textId="77777777" w:rsidR="0022643C" w:rsidRDefault="00B32C04">
      <w:pPr>
        <w:numPr>
          <w:ilvl w:val="0"/>
          <w:numId w:val="16"/>
        </w:numPr>
        <w:pBdr>
          <w:top w:val="nil"/>
          <w:left w:val="nil"/>
          <w:bottom w:val="nil"/>
          <w:right w:val="nil"/>
          <w:between w:val="nil"/>
        </w:pBdr>
        <w:spacing w:before="0" w:after="0"/>
      </w:pPr>
      <w:r>
        <w:rPr>
          <w:rFonts w:eastAsia="Arial"/>
          <w:color w:val="000000"/>
        </w:rPr>
        <w:t>El personal de mantenimiento deberá hacer una inspección inmediata en la zona de almacenamiento de combustibles y/o químicos, acopio de materiales, entre otros, a fin de verificar los posibles daños como consecuencia del sismo.</w:t>
      </w:r>
    </w:p>
    <w:p w14:paraId="3E9ED2A4" w14:textId="77777777" w:rsidR="0022643C" w:rsidRDefault="00B32C04">
      <w:pPr>
        <w:numPr>
          <w:ilvl w:val="0"/>
          <w:numId w:val="17"/>
        </w:numPr>
        <w:pBdr>
          <w:top w:val="nil"/>
          <w:left w:val="nil"/>
          <w:bottom w:val="nil"/>
          <w:right w:val="nil"/>
          <w:between w:val="nil"/>
        </w:pBdr>
      </w:pPr>
      <w:bookmarkStart w:id="184" w:name="_heading=h.4kx3h1s" w:colFirst="0" w:colLast="0"/>
      <w:bookmarkEnd w:id="184"/>
      <w:r>
        <w:rPr>
          <w:rFonts w:eastAsia="Arial"/>
          <w:color w:val="000000"/>
        </w:rPr>
        <w:t>Plan de contingencia para la atención de emergencias por cambio climático (fenómeno de la niña y el niño).</w:t>
      </w:r>
    </w:p>
    <w:p w14:paraId="6E03ADE6" w14:textId="77777777" w:rsidR="0022643C" w:rsidRDefault="00B32C04">
      <w:pPr>
        <w:numPr>
          <w:ilvl w:val="0"/>
          <w:numId w:val="18"/>
        </w:numPr>
        <w:pBdr>
          <w:top w:val="nil"/>
          <w:left w:val="nil"/>
          <w:bottom w:val="nil"/>
          <w:right w:val="nil"/>
          <w:between w:val="nil"/>
        </w:pBdr>
        <w:spacing w:before="0" w:after="0"/>
      </w:pPr>
      <w:r>
        <w:rPr>
          <w:rFonts w:eastAsia="Arial"/>
          <w:color w:val="000000"/>
        </w:rPr>
        <w:t xml:space="preserve"> Medidas </w:t>
      </w:r>
    </w:p>
    <w:p w14:paraId="1E3345F8" w14:textId="77777777" w:rsidR="0022643C" w:rsidRDefault="00B32C04">
      <w:r>
        <w:t>Establecer con el IDEAM una estrategia eficiente para el acceso a la información climática, que permita al proyecto conocer diariamente el estado del clima, el pronóstico y proyecciones en cuanto a variaciones climáticas y fenómenos a presentarse, de manera que permita con anterioridad establecer las respectivas medidas de preparación y atención para asumir los cambios climáticos que se podrían presentar en cualquier época del año durante la ejecución del proyecto.</w:t>
      </w:r>
    </w:p>
    <w:p w14:paraId="301006D9" w14:textId="77777777" w:rsidR="0022643C" w:rsidRDefault="00B32C04">
      <w:r>
        <w:t>Del conocimiento del comportamiento climático se pueden tomar las siguientes decisiones en relación con la ejecución del proyecto:</w:t>
      </w:r>
    </w:p>
    <w:p w14:paraId="71E37ECE" w14:textId="77777777" w:rsidR="0022643C" w:rsidRDefault="00B32C04">
      <w:pPr>
        <w:numPr>
          <w:ilvl w:val="0"/>
          <w:numId w:val="76"/>
        </w:numPr>
        <w:pBdr>
          <w:top w:val="nil"/>
          <w:left w:val="nil"/>
          <w:bottom w:val="nil"/>
          <w:right w:val="nil"/>
          <w:between w:val="nil"/>
        </w:pBdr>
        <w:spacing w:before="0" w:after="0"/>
      </w:pPr>
      <w:r>
        <w:rPr>
          <w:rFonts w:eastAsia="Arial"/>
          <w:color w:val="000000"/>
        </w:rPr>
        <w:t>Suspender las actividades en los frentes de obra más vulnerables de presentarse inundaciones, creciente, avenidas torrenciales, deslizamientos y remociones en masa.</w:t>
      </w:r>
    </w:p>
    <w:p w14:paraId="3F84AC15" w14:textId="77777777" w:rsidR="0022643C" w:rsidRDefault="00B32C04">
      <w:pPr>
        <w:numPr>
          <w:ilvl w:val="0"/>
          <w:numId w:val="76"/>
        </w:numPr>
        <w:pBdr>
          <w:top w:val="nil"/>
          <w:left w:val="nil"/>
          <w:bottom w:val="nil"/>
          <w:right w:val="nil"/>
          <w:between w:val="nil"/>
        </w:pBdr>
        <w:spacing w:before="0" w:after="0"/>
      </w:pPr>
      <w:r>
        <w:rPr>
          <w:rFonts w:eastAsia="Arial"/>
          <w:color w:val="000000"/>
        </w:rPr>
        <w:t>Preparar y entrenar continuamente al personal para responder activa y oportunamente ante un siniestro mediante capacitación y simulacros asociados a este riesgo en particular.</w:t>
      </w:r>
    </w:p>
    <w:p w14:paraId="5FCA7639" w14:textId="77777777" w:rsidR="0022643C" w:rsidRDefault="00B32C04">
      <w:pPr>
        <w:numPr>
          <w:ilvl w:val="0"/>
          <w:numId w:val="76"/>
        </w:numPr>
        <w:pBdr>
          <w:top w:val="nil"/>
          <w:left w:val="nil"/>
          <w:bottom w:val="nil"/>
          <w:right w:val="nil"/>
          <w:between w:val="nil"/>
        </w:pBdr>
        <w:spacing w:before="0" w:after="0"/>
      </w:pPr>
      <w:r>
        <w:rPr>
          <w:rFonts w:eastAsia="Arial"/>
          <w:color w:val="000000"/>
        </w:rPr>
        <w:t xml:space="preserve">Se establecerá contacto con el SIMPAD para de alguna manera, gestionar la integración del proyecto al Sistema de monitoreo y alerta temprana para oportunamente operar en caso de presentarse el fenómeno del niño.  </w:t>
      </w:r>
    </w:p>
    <w:p w14:paraId="75264551" w14:textId="77777777" w:rsidR="0022643C" w:rsidRDefault="0022643C">
      <w:pPr>
        <w:spacing w:before="0" w:after="0"/>
      </w:pPr>
    </w:p>
    <w:p w14:paraId="583E21BF" w14:textId="77777777" w:rsidR="0022643C" w:rsidRDefault="00B32C04">
      <w:r>
        <w:t>Fenómeno del Niño:</w:t>
      </w:r>
    </w:p>
    <w:p w14:paraId="62A176D3" w14:textId="77777777" w:rsidR="0022643C" w:rsidRDefault="00F07A4E">
      <w:pPr>
        <w:numPr>
          <w:ilvl w:val="0"/>
          <w:numId w:val="1"/>
        </w:numPr>
        <w:pBdr>
          <w:top w:val="nil"/>
          <w:left w:val="nil"/>
          <w:bottom w:val="nil"/>
          <w:right w:val="nil"/>
          <w:between w:val="nil"/>
        </w:pBdr>
        <w:spacing w:before="0" w:after="0"/>
      </w:pPr>
      <w:r>
        <w:rPr>
          <w:rFonts w:eastAsia="Arial"/>
          <w:color w:val="000000"/>
        </w:rPr>
        <w:t>M</w:t>
      </w:r>
      <w:r w:rsidR="00B32C04">
        <w:rPr>
          <w:rFonts w:eastAsia="Arial"/>
          <w:color w:val="000000"/>
        </w:rPr>
        <w:t>edidas de Atención</w:t>
      </w:r>
    </w:p>
    <w:p w14:paraId="67585FB5" w14:textId="77777777" w:rsidR="0022643C" w:rsidRDefault="00B32C04">
      <w:r>
        <w:t xml:space="preserve">Estas medidas se articularán al plan definido para las crecientes, avenidas torrenciales e inundaciones, en el cual se considera establecer sensores que continuamente midan los aumentos de los niveles de agua de las fuentes principales de acuerdo con el avance por frente de obra, para lograr activar las alarmas en caso </w:t>
      </w:r>
      <w:r>
        <w:lastRenderedPageBreak/>
        <w:t>de presentarse el fenómeno del niño y facilitar oportunamente la evacuación del personal y retiro de materiales, maquinaria de los sitios más vulnerables a este tipo de riesgos.</w:t>
      </w:r>
      <w:r w:rsidR="00F07A4E">
        <w:t xml:space="preserve">  </w:t>
      </w:r>
      <w:r>
        <w:t xml:space="preserve">Se dará aviso al SIMPAD para conjunta y coordinadamente atender la emergencia y proceder con la valoración de los daños y las medidas a implementar para la restauración a las condiciones iniciales. </w:t>
      </w:r>
    </w:p>
    <w:p w14:paraId="445C818A" w14:textId="77777777" w:rsidR="0022643C" w:rsidRDefault="00B32C04">
      <w:r>
        <w:t>Fenómeno de la niña:</w:t>
      </w:r>
    </w:p>
    <w:p w14:paraId="2BE25C5B" w14:textId="77777777" w:rsidR="0022643C" w:rsidRDefault="00B32C04">
      <w:pPr>
        <w:numPr>
          <w:ilvl w:val="0"/>
          <w:numId w:val="3"/>
        </w:numPr>
        <w:pBdr>
          <w:top w:val="nil"/>
          <w:left w:val="nil"/>
          <w:bottom w:val="nil"/>
          <w:right w:val="nil"/>
          <w:between w:val="nil"/>
        </w:pBdr>
        <w:spacing w:before="0" w:after="0"/>
      </w:pPr>
      <w:r>
        <w:rPr>
          <w:rFonts w:eastAsia="Arial"/>
          <w:color w:val="000000"/>
        </w:rPr>
        <w:t>Medidas de Atención</w:t>
      </w:r>
    </w:p>
    <w:p w14:paraId="25FDE501" w14:textId="77777777" w:rsidR="0022643C" w:rsidRDefault="00B32C04">
      <w:r>
        <w:t>Estas medidas se articularán al plan definido para los incendios forestales, en el cual se considera dar aviso a las autoridades ambientales y al SIMPAD para conjunta y coordinadamente atender la emergencia y proceder con la valoración de los daños y las medidas a implementar para la restauración a las condiciones iniciales.</w:t>
      </w:r>
      <w:r w:rsidR="00F07A4E">
        <w:t xml:space="preserve">  </w:t>
      </w:r>
      <w:r>
        <w:t>En caso de presentarse un incendio forestal en la zona de influencia del proyecto se procede a aislar la zona del evento y se inician las labores de extinción con el apoyo de la brigada de emergencias y la brigada de bomberos. Si se logra controlar el incendio, se procede a la limpieza y recuperación de la zona y posteriormente se evalúan los daños y se elabora un informe.</w:t>
      </w:r>
    </w:p>
    <w:p w14:paraId="184717F4" w14:textId="77777777" w:rsidR="0022643C" w:rsidRDefault="00B32C04">
      <w:r>
        <w:t>En caso de no poder controlar el incendio, el comité de coordinación del plan informará a las autoridades locales para que apoyen la atención del evento.</w:t>
      </w:r>
      <w:r w:rsidR="00F07A4E">
        <w:t xml:space="preserve">  </w:t>
      </w:r>
      <w:r>
        <w:t>Una vez controlada la emergencia, el contratista y la Interventoría evaluarán los daños y el estado final de la zona afectada, con el fin de determinar las necesidades de reparaciones y restricciones. Por último, el equipo evaluará la ejecución de las medidas constructivas correctivas y programará las acciones para su aplicación.</w:t>
      </w:r>
      <w:r w:rsidR="00F07A4E">
        <w:t xml:space="preserve">  </w:t>
      </w:r>
      <w:r>
        <w:t>Para la extinción de incendios existen varias técnicas dependiendo de las condiciones del terreno, el tipo de bosque y de los recursos disponibles.</w:t>
      </w:r>
    </w:p>
    <w:p w14:paraId="7A6EB524" w14:textId="77777777" w:rsidR="0022643C" w:rsidRDefault="00B32C04" w:rsidP="00F07A4E">
      <w:pPr>
        <w:numPr>
          <w:ilvl w:val="0"/>
          <w:numId w:val="17"/>
        </w:numPr>
        <w:pBdr>
          <w:top w:val="nil"/>
          <w:left w:val="nil"/>
          <w:bottom w:val="nil"/>
          <w:right w:val="nil"/>
          <w:between w:val="nil"/>
        </w:pBdr>
      </w:pPr>
      <w:bookmarkStart w:id="185" w:name="_heading=h.302dr9l" w:colFirst="0" w:colLast="0"/>
      <w:bookmarkEnd w:id="185"/>
      <w:r w:rsidRPr="00F07A4E">
        <w:rPr>
          <w:rFonts w:eastAsia="Arial"/>
          <w:color w:val="000000"/>
        </w:rPr>
        <w:t xml:space="preserve">Plan de contingencia para la atención de emergencias por inundaciones </w:t>
      </w:r>
    </w:p>
    <w:p w14:paraId="04282D8D" w14:textId="77777777" w:rsidR="0022643C" w:rsidRDefault="00B32C04">
      <w:pPr>
        <w:numPr>
          <w:ilvl w:val="0"/>
          <w:numId w:val="5"/>
        </w:numPr>
        <w:pBdr>
          <w:top w:val="nil"/>
          <w:left w:val="nil"/>
          <w:bottom w:val="nil"/>
          <w:right w:val="nil"/>
          <w:between w:val="nil"/>
        </w:pBdr>
        <w:spacing w:before="0" w:after="0"/>
      </w:pPr>
      <w:r>
        <w:rPr>
          <w:rFonts w:eastAsia="Arial"/>
          <w:color w:val="000000"/>
        </w:rPr>
        <w:t>Características del evento</w:t>
      </w:r>
    </w:p>
    <w:p w14:paraId="14683D49" w14:textId="77777777" w:rsidR="0022643C" w:rsidRDefault="00B32C04">
      <w:r>
        <w:t>Las crecientes, son uno de los fenómenos naturales que periódicamente se presentan a nivel regional, este fenómeno hidrometeorológico origina inundaciones de diversas magnitudes y duraciones, aún en áreas donde no parecería factible que sucedieran. Contribuyen a la formación de las crecientes, los efectos orográficos y fenómenos meteorológicos convectivos que debido a la diferencia de temperaturas hace ascender la humedad que favorecen la formación de nubes, esta diversidad de fenómenos produce la precipitación, con una secuela de avenidas que pueden generar desbordamiento de cauces e inundación de terrenos.</w:t>
      </w:r>
    </w:p>
    <w:p w14:paraId="7E03E2CC" w14:textId="77777777" w:rsidR="0022643C" w:rsidRDefault="00B32C04">
      <w:r>
        <w:t>Las inundaciones pueden inducir otros fenómenos como la erosión del suelo, depósito de sedimentos, deslizamientos de taludes de ríos y de terrenos.</w:t>
      </w:r>
      <w:r w:rsidR="00F07A4E">
        <w:t xml:space="preserve">  </w:t>
      </w:r>
      <w:r>
        <w:t xml:space="preserve">Los mayores riesgos asociados con este fenómeno, se relacionan con la afectación de </w:t>
      </w:r>
      <w:r>
        <w:lastRenderedPageBreak/>
        <w:t>las excavaciones de las cimentaciones de las torres en zonas planas y a la movilidad y tránsito de vehículos y personas.</w:t>
      </w:r>
    </w:p>
    <w:p w14:paraId="76209EAC" w14:textId="77777777" w:rsidR="0022643C" w:rsidRDefault="00B32C04">
      <w:r>
        <w:t>Una creciente puede afectar a:</w:t>
      </w:r>
    </w:p>
    <w:p w14:paraId="5C742258" w14:textId="77777777" w:rsidR="0022643C" w:rsidRDefault="00B32C04">
      <w:pPr>
        <w:numPr>
          <w:ilvl w:val="0"/>
          <w:numId w:val="7"/>
        </w:numPr>
        <w:pBdr>
          <w:top w:val="nil"/>
          <w:left w:val="nil"/>
          <w:bottom w:val="nil"/>
          <w:right w:val="nil"/>
          <w:between w:val="nil"/>
        </w:pBdr>
        <w:spacing w:before="0" w:after="0"/>
      </w:pPr>
      <w:r>
        <w:rPr>
          <w:rFonts w:eastAsia="Arial"/>
          <w:color w:val="000000"/>
        </w:rPr>
        <w:t>Recursos hídricos, suelo o biótico</w:t>
      </w:r>
    </w:p>
    <w:p w14:paraId="6E567F87" w14:textId="77777777" w:rsidR="0022643C" w:rsidRDefault="00B32C04">
      <w:pPr>
        <w:numPr>
          <w:ilvl w:val="0"/>
          <w:numId w:val="7"/>
        </w:numPr>
        <w:pBdr>
          <w:top w:val="nil"/>
          <w:left w:val="nil"/>
          <w:bottom w:val="nil"/>
          <w:right w:val="nil"/>
          <w:between w:val="nil"/>
        </w:pBdr>
        <w:spacing w:before="0" w:after="0"/>
      </w:pPr>
      <w:r>
        <w:rPr>
          <w:rFonts w:eastAsia="Arial"/>
          <w:color w:val="000000"/>
        </w:rPr>
        <w:t>Personal presente en el área del proyecto</w:t>
      </w:r>
    </w:p>
    <w:p w14:paraId="07675E06" w14:textId="77777777" w:rsidR="0022643C" w:rsidRDefault="00B32C04">
      <w:pPr>
        <w:numPr>
          <w:ilvl w:val="0"/>
          <w:numId w:val="7"/>
        </w:numPr>
        <w:pBdr>
          <w:top w:val="nil"/>
          <w:left w:val="nil"/>
          <w:bottom w:val="nil"/>
          <w:right w:val="nil"/>
          <w:between w:val="nil"/>
        </w:pBdr>
        <w:spacing w:before="0" w:after="0"/>
      </w:pPr>
      <w:r>
        <w:rPr>
          <w:rFonts w:eastAsia="Arial"/>
          <w:color w:val="000000"/>
        </w:rPr>
        <w:t>Afectación de la infraestructura asociada al proyecto</w:t>
      </w:r>
    </w:p>
    <w:p w14:paraId="238EC8F3" w14:textId="77777777" w:rsidR="0022643C" w:rsidRPr="00F07A4E" w:rsidRDefault="00B32C04">
      <w:pPr>
        <w:numPr>
          <w:ilvl w:val="0"/>
          <w:numId w:val="7"/>
        </w:numPr>
        <w:pBdr>
          <w:top w:val="nil"/>
          <w:left w:val="nil"/>
          <w:bottom w:val="nil"/>
          <w:right w:val="nil"/>
          <w:between w:val="nil"/>
        </w:pBdr>
        <w:spacing w:before="0" w:after="0"/>
      </w:pPr>
      <w:r>
        <w:rPr>
          <w:rFonts w:eastAsia="Arial"/>
          <w:color w:val="000000"/>
        </w:rPr>
        <w:t>Afectación al proyecto en sí mismo</w:t>
      </w:r>
    </w:p>
    <w:p w14:paraId="37BFD1AB" w14:textId="77777777" w:rsidR="00F07A4E" w:rsidRDefault="00F07A4E" w:rsidP="00F07A4E">
      <w:pPr>
        <w:pBdr>
          <w:top w:val="nil"/>
          <w:left w:val="nil"/>
          <w:bottom w:val="nil"/>
          <w:right w:val="nil"/>
          <w:between w:val="nil"/>
        </w:pBdr>
        <w:spacing w:before="0" w:after="0"/>
        <w:ind w:left="720"/>
      </w:pPr>
    </w:p>
    <w:p w14:paraId="54DB5A39" w14:textId="77777777" w:rsidR="0022643C" w:rsidRDefault="00B32C04">
      <w:pPr>
        <w:numPr>
          <w:ilvl w:val="0"/>
          <w:numId w:val="5"/>
        </w:numPr>
        <w:pBdr>
          <w:top w:val="nil"/>
          <w:left w:val="nil"/>
          <w:bottom w:val="nil"/>
          <w:right w:val="nil"/>
          <w:between w:val="nil"/>
        </w:pBdr>
        <w:spacing w:before="0" w:after="0"/>
      </w:pPr>
      <w:r>
        <w:rPr>
          <w:rFonts w:eastAsia="Arial"/>
          <w:color w:val="000000"/>
        </w:rPr>
        <w:t>Medidas de contingencia</w:t>
      </w:r>
    </w:p>
    <w:p w14:paraId="7E211305" w14:textId="77777777" w:rsidR="0022643C" w:rsidRDefault="0022643C">
      <w:pPr>
        <w:pBdr>
          <w:top w:val="nil"/>
          <w:left w:val="nil"/>
          <w:bottom w:val="nil"/>
          <w:right w:val="nil"/>
          <w:between w:val="nil"/>
        </w:pBdr>
        <w:spacing w:before="0" w:after="0"/>
        <w:ind w:left="720"/>
        <w:rPr>
          <w:rFonts w:eastAsia="Arial"/>
          <w:color w:val="000000"/>
        </w:rPr>
      </w:pPr>
    </w:p>
    <w:p w14:paraId="55E3B09C" w14:textId="77777777" w:rsidR="0022643C" w:rsidRDefault="00B32C04">
      <w:pPr>
        <w:numPr>
          <w:ilvl w:val="0"/>
          <w:numId w:val="9"/>
        </w:numPr>
        <w:pBdr>
          <w:top w:val="nil"/>
          <w:left w:val="nil"/>
          <w:bottom w:val="nil"/>
          <w:right w:val="nil"/>
          <w:between w:val="nil"/>
        </w:pBdr>
        <w:spacing w:before="0" w:after="0"/>
      </w:pPr>
      <w:r>
        <w:rPr>
          <w:rFonts w:eastAsia="Arial"/>
          <w:color w:val="000000"/>
        </w:rPr>
        <w:t>En caso de ser afectados por inundación y dependiendo de su magnitud se comunicará con el Supervisor de Comunicaciones y se impedirá el paso de personas y vehículos por la zona afectada mediante su adecuada delimitación y señalización. En caso de ser necesario se evacuarán las personas que se encuentren en peligro.</w:t>
      </w:r>
    </w:p>
    <w:p w14:paraId="1AFB2C03" w14:textId="77777777" w:rsidR="0022643C" w:rsidRDefault="00B32C04">
      <w:pPr>
        <w:numPr>
          <w:ilvl w:val="0"/>
          <w:numId w:val="9"/>
        </w:numPr>
        <w:pBdr>
          <w:top w:val="nil"/>
          <w:left w:val="nil"/>
          <w:bottom w:val="nil"/>
          <w:right w:val="nil"/>
          <w:between w:val="nil"/>
        </w:pBdr>
        <w:spacing w:before="0" w:after="0"/>
      </w:pPr>
      <w:r>
        <w:rPr>
          <w:rFonts w:eastAsia="Arial"/>
          <w:color w:val="000000"/>
        </w:rPr>
        <w:t>Si la inundación taponó o destruyó cunetas de vías, canales y/o zanjas de coronación de taludes estos deberán ser recuperados, ya sea reconstruyéndolos o dándoles mantenimiento.</w:t>
      </w:r>
    </w:p>
    <w:p w14:paraId="30D432AD" w14:textId="77777777" w:rsidR="0022643C" w:rsidRDefault="00B32C04">
      <w:pPr>
        <w:numPr>
          <w:ilvl w:val="0"/>
          <w:numId w:val="9"/>
        </w:numPr>
        <w:pBdr>
          <w:top w:val="nil"/>
          <w:left w:val="nil"/>
          <w:bottom w:val="nil"/>
          <w:right w:val="nil"/>
          <w:between w:val="nil"/>
        </w:pBdr>
        <w:spacing w:before="0" w:after="0"/>
      </w:pPr>
      <w:r>
        <w:rPr>
          <w:rFonts w:eastAsia="Arial"/>
          <w:color w:val="000000"/>
        </w:rPr>
        <w:t>Si la inundación desestabilizó algún talud, se iniciarán las obras de reconformación cuidando de no causar un mayor deslizamiento.</w:t>
      </w:r>
    </w:p>
    <w:p w14:paraId="57A8EA8B" w14:textId="77777777" w:rsidR="0022643C" w:rsidRDefault="0022643C">
      <w:pPr>
        <w:pBdr>
          <w:top w:val="nil"/>
          <w:left w:val="nil"/>
          <w:bottom w:val="nil"/>
          <w:right w:val="nil"/>
          <w:between w:val="nil"/>
        </w:pBdr>
        <w:spacing w:before="0" w:after="0"/>
        <w:ind w:left="720"/>
        <w:rPr>
          <w:rFonts w:eastAsia="Arial"/>
          <w:color w:val="000000"/>
        </w:rPr>
      </w:pPr>
    </w:p>
    <w:p w14:paraId="063AAC38" w14:textId="77777777" w:rsidR="0022643C" w:rsidRDefault="00B32C04" w:rsidP="00F07A4E">
      <w:pPr>
        <w:numPr>
          <w:ilvl w:val="0"/>
          <w:numId w:val="17"/>
        </w:numPr>
        <w:pBdr>
          <w:top w:val="nil"/>
          <w:left w:val="nil"/>
          <w:bottom w:val="nil"/>
          <w:right w:val="nil"/>
          <w:between w:val="nil"/>
        </w:pBdr>
        <w:spacing w:before="0"/>
      </w:pPr>
      <w:bookmarkStart w:id="186" w:name="_heading=h.1f7o1he" w:colFirst="0" w:colLast="0"/>
      <w:bookmarkEnd w:id="186"/>
      <w:r w:rsidRPr="00F07A4E">
        <w:rPr>
          <w:rFonts w:eastAsia="Arial"/>
          <w:color w:val="000000"/>
        </w:rPr>
        <w:t>Plan de contingencia para atención de emergencias por eventos de remoción en masa</w:t>
      </w:r>
    </w:p>
    <w:p w14:paraId="13ED8C08" w14:textId="77777777" w:rsidR="0022643C" w:rsidRDefault="00B32C04">
      <w:pPr>
        <w:numPr>
          <w:ilvl w:val="0"/>
          <w:numId w:val="11"/>
        </w:numPr>
        <w:pBdr>
          <w:top w:val="nil"/>
          <w:left w:val="nil"/>
          <w:bottom w:val="nil"/>
          <w:right w:val="nil"/>
          <w:between w:val="nil"/>
        </w:pBdr>
        <w:spacing w:before="0" w:after="0"/>
      </w:pPr>
      <w:r>
        <w:rPr>
          <w:rFonts w:eastAsia="Arial"/>
          <w:color w:val="000000"/>
        </w:rPr>
        <w:t>Características del evento</w:t>
      </w:r>
    </w:p>
    <w:p w14:paraId="1B21BE6A" w14:textId="77777777" w:rsidR="0022643C" w:rsidRDefault="0022643C">
      <w:pPr>
        <w:pBdr>
          <w:top w:val="nil"/>
          <w:left w:val="nil"/>
          <w:bottom w:val="nil"/>
          <w:right w:val="nil"/>
          <w:between w:val="nil"/>
        </w:pBdr>
        <w:spacing w:before="0" w:after="0"/>
        <w:ind w:left="720"/>
        <w:rPr>
          <w:rFonts w:eastAsia="Arial"/>
          <w:color w:val="000000"/>
        </w:rPr>
      </w:pPr>
    </w:p>
    <w:p w14:paraId="7892A220" w14:textId="77777777" w:rsidR="0022643C" w:rsidRDefault="00B32C04">
      <w:pPr>
        <w:spacing w:before="0" w:after="0"/>
      </w:pPr>
      <w:r>
        <w:t>Los deslizamientos se pueden generar por agentes detonantes como la ocurrencia de un sismo, por lluvias intensas, por inundaciones o por operaciones deficientes en las excavaciones y llenos.</w:t>
      </w:r>
    </w:p>
    <w:p w14:paraId="2C62999E" w14:textId="77777777" w:rsidR="0022643C" w:rsidRDefault="00B32C04">
      <w:pPr>
        <w:spacing w:before="0" w:after="0"/>
      </w:pPr>
      <w:r>
        <w:t>Se relacionan con la destrucción de campamentos y/u oficinas, afectación de taludes en excavaciones y deslizamientos que podrían afectar al personal, así como a las maquinarias empleadas en el proyecto.</w:t>
      </w:r>
    </w:p>
    <w:p w14:paraId="5DABFCC4" w14:textId="187E0C50" w:rsidR="0022643C" w:rsidRDefault="004C2E2F">
      <w:r>
        <w:t>Un deslizamiento puede</w:t>
      </w:r>
      <w:r w:rsidR="00B32C04">
        <w:t xml:space="preserve"> afectar a:</w:t>
      </w:r>
    </w:p>
    <w:p w14:paraId="2A0CD827" w14:textId="77777777" w:rsidR="0022643C" w:rsidRDefault="00B32C04">
      <w:pPr>
        <w:numPr>
          <w:ilvl w:val="0"/>
          <w:numId w:val="19"/>
        </w:numPr>
        <w:pBdr>
          <w:top w:val="nil"/>
          <w:left w:val="nil"/>
          <w:bottom w:val="nil"/>
          <w:right w:val="nil"/>
          <w:between w:val="nil"/>
        </w:pBdr>
        <w:spacing w:before="0" w:after="0"/>
      </w:pPr>
      <w:r>
        <w:rPr>
          <w:rFonts w:eastAsia="Arial"/>
          <w:color w:val="000000"/>
        </w:rPr>
        <w:t>Recursos hídricos, suelo o biótico</w:t>
      </w:r>
    </w:p>
    <w:p w14:paraId="49CD07B1" w14:textId="77777777" w:rsidR="0022643C" w:rsidRDefault="00B32C04">
      <w:pPr>
        <w:numPr>
          <w:ilvl w:val="0"/>
          <w:numId w:val="19"/>
        </w:numPr>
        <w:pBdr>
          <w:top w:val="nil"/>
          <w:left w:val="nil"/>
          <w:bottom w:val="nil"/>
          <w:right w:val="nil"/>
          <w:between w:val="nil"/>
        </w:pBdr>
        <w:spacing w:before="0" w:after="0"/>
      </w:pPr>
      <w:r>
        <w:rPr>
          <w:rFonts w:eastAsia="Arial"/>
          <w:color w:val="000000"/>
        </w:rPr>
        <w:t>Personal presente en el área del proyecto</w:t>
      </w:r>
    </w:p>
    <w:p w14:paraId="59ACDBA1" w14:textId="77777777" w:rsidR="0022643C" w:rsidRDefault="00B32C04">
      <w:pPr>
        <w:numPr>
          <w:ilvl w:val="0"/>
          <w:numId w:val="19"/>
        </w:numPr>
        <w:pBdr>
          <w:top w:val="nil"/>
          <w:left w:val="nil"/>
          <w:bottom w:val="nil"/>
          <w:right w:val="nil"/>
          <w:between w:val="nil"/>
        </w:pBdr>
        <w:spacing w:before="0" w:after="0"/>
      </w:pPr>
      <w:r>
        <w:rPr>
          <w:rFonts w:eastAsia="Arial"/>
          <w:color w:val="000000"/>
        </w:rPr>
        <w:t>Afectación de la infraestructura asociada al proyecto</w:t>
      </w:r>
    </w:p>
    <w:p w14:paraId="57729085" w14:textId="77777777" w:rsidR="0022643C" w:rsidRDefault="00B32C04">
      <w:pPr>
        <w:numPr>
          <w:ilvl w:val="0"/>
          <w:numId w:val="19"/>
        </w:numPr>
        <w:pBdr>
          <w:top w:val="nil"/>
          <w:left w:val="nil"/>
          <w:bottom w:val="nil"/>
          <w:right w:val="nil"/>
          <w:between w:val="nil"/>
        </w:pBdr>
        <w:spacing w:before="0" w:after="0"/>
      </w:pPr>
      <w:r>
        <w:rPr>
          <w:rFonts w:eastAsia="Arial"/>
          <w:color w:val="000000"/>
        </w:rPr>
        <w:t xml:space="preserve">Afectación al proyecto en sí mismo </w:t>
      </w:r>
    </w:p>
    <w:p w14:paraId="611F20C5" w14:textId="77777777" w:rsidR="0022643C" w:rsidRDefault="0022643C"/>
    <w:p w14:paraId="02391956" w14:textId="77777777" w:rsidR="0022643C" w:rsidRDefault="00B32C04">
      <w:pPr>
        <w:numPr>
          <w:ilvl w:val="0"/>
          <w:numId w:val="11"/>
        </w:numPr>
        <w:pBdr>
          <w:top w:val="nil"/>
          <w:left w:val="nil"/>
          <w:bottom w:val="nil"/>
          <w:right w:val="nil"/>
          <w:between w:val="nil"/>
        </w:pBdr>
        <w:spacing w:before="0" w:after="0"/>
      </w:pPr>
      <w:r>
        <w:rPr>
          <w:rFonts w:eastAsia="Arial"/>
          <w:color w:val="000000"/>
        </w:rPr>
        <w:t>Medidas de contingencia</w:t>
      </w:r>
    </w:p>
    <w:p w14:paraId="638D9DB4" w14:textId="77777777" w:rsidR="0022643C" w:rsidRDefault="0022643C">
      <w:pPr>
        <w:pBdr>
          <w:top w:val="nil"/>
          <w:left w:val="nil"/>
          <w:bottom w:val="nil"/>
          <w:right w:val="nil"/>
          <w:between w:val="nil"/>
        </w:pBdr>
        <w:spacing w:before="0" w:after="0"/>
        <w:ind w:left="1080"/>
        <w:rPr>
          <w:rFonts w:eastAsia="Arial"/>
          <w:color w:val="000000"/>
        </w:rPr>
      </w:pPr>
    </w:p>
    <w:p w14:paraId="4AE7FBB4" w14:textId="77777777" w:rsidR="0022643C" w:rsidRDefault="00B32C04">
      <w:pPr>
        <w:numPr>
          <w:ilvl w:val="0"/>
          <w:numId w:val="13"/>
        </w:numPr>
        <w:pBdr>
          <w:top w:val="nil"/>
          <w:left w:val="nil"/>
          <w:bottom w:val="nil"/>
          <w:right w:val="nil"/>
          <w:between w:val="nil"/>
        </w:pBdr>
        <w:spacing w:before="0" w:after="0"/>
      </w:pPr>
      <w:r>
        <w:rPr>
          <w:rFonts w:eastAsia="Arial"/>
          <w:color w:val="000000"/>
        </w:rPr>
        <w:lastRenderedPageBreak/>
        <w:t xml:space="preserve">Se controlarán los fenómenos </w:t>
      </w:r>
      <w:proofErr w:type="spellStart"/>
      <w:r>
        <w:rPr>
          <w:rFonts w:eastAsia="Arial"/>
          <w:color w:val="000000"/>
        </w:rPr>
        <w:t>geomorfodinámicos</w:t>
      </w:r>
      <w:proofErr w:type="spellEnd"/>
      <w:r>
        <w:rPr>
          <w:rFonts w:eastAsia="Arial"/>
          <w:color w:val="000000"/>
        </w:rPr>
        <w:t xml:space="preserve"> tales como remoción de masa mediante las técnicas diseñadas para tales fines (trinchos, zanjas de coronación de taludes, cunetas, revegetalización, etc.).</w:t>
      </w:r>
    </w:p>
    <w:p w14:paraId="40AFF5CB" w14:textId="77777777" w:rsidR="0022643C" w:rsidRDefault="00B32C04">
      <w:pPr>
        <w:numPr>
          <w:ilvl w:val="0"/>
          <w:numId w:val="13"/>
        </w:numPr>
        <w:pBdr>
          <w:top w:val="nil"/>
          <w:left w:val="nil"/>
          <w:bottom w:val="nil"/>
          <w:right w:val="nil"/>
          <w:between w:val="nil"/>
        </w:pBdr>
        <w:spacing w:before="0" w:after="0"/>
      </w:pPr>
      <w:r>
        <w:rPr>
          <w:rFonts w:eastAsia="Arial"/>
          <w:color w:val="000000"/>
        </w:rPr>
        <w:t>En caso de deslizamientos y dependiendo de su magnitud se comunicará a las autoridades del caso y se impedirá el paso de personas y vehículos por la zona afectada, mediante su adecuada delimitación y señalización. En caso de ser necesario se evacuarán las personas que se encuentren en peligro; posteriormente se iniciarán las obras de reconformación cuidando de no causar un mayor deslizamiento.</w:t>
      </w:r>
    </w:p>
    <w:p w14:paraId="39753893" w14:textId="77777777" w:rsidR="0022643C" w:rsidRDefault="0022643C">
      <w:pPr>
        <w:spacing w:before="0" w:after="0"/>
      </w:pPr>
    </w:p>
    <w:p w14:paraId="61083259" w14:textId="77777777" w:rsidR="0022643C" w:rsidRDefault="00B32C04" w:rsidP="00F07A4E">
      <w:pPr>
        <w:numPr>
          <w:ilvl w:val="0"/>
          <w:numId w:val="17"/>
        </w:numPr>
        <w:pBdr>
          <w:top w:val="nil"/>
          <w:left w:val="nil"/>
          <w:bottom w:val="nil"/>
          <w:right w:val="nil"/>
          <w:between w:val="nil"/>
        </w:pBdr>
      </w:pPr>
      <w:bookmarkStart w:id="187" w:name="_heading=h.3z7bk57" w:colFirst="0" w:colLast="0"/>
      <w:bookmarkEnd w:id="187"/>
      <w:r w:rsidRPr="00F07A4E">
        <w:rPr>
          <w:rFonts w:eastAsia="Arial"/>
          <w:color w:val="000000"/>
        </w:rPr>
        <w:t>Plan de contingencia para la atención de emergencias por orden público y social</w:t>
      </w:r>
    </w:p>
    <w:p w14:paraId="12805D19" w14:textId="77777777" w:rsidR="0022643C" w:rsidRDefault="00B32C04">
      <w:pPr>
        <w:numPr>
          <w:ilvl w:val="0"/>
          <w:numId w:val="35"/>
        </w:numPr>
        <w:pBdr>
          <w:top w:val="nil"/>
          <w:left w:val="nil"/>
          <w:bottom w:val="nil"/>
          <w:right w:val="nil"/>
          <w:between w:val="nil"/>
        </w:pBdr>
        <w:spacing w:before="0" w:after="0"/>
      </w:pPr>
      <w:r>
        <w:rPr>
          <w:rFonts w:eastAsia="Arial"/>
          <w:color w:val="000000"/>
        </w:rPr>
        <w:t>Características del evento</w:t>
      </w:r>
    </w:p>
    <w:p w14:paraId="6180369C" w14:textId="77777777" w:rsidR="0022643C" w:rsidRDefault="00B32C04">
      <w:r>
        <w:t xml:space="preserve">Para los casos de perturbación de orden público (terrorismo, delincuencia común), donde el contratista sea uno de los afectados, se deberá, en primer lugar, dar aviso a las autoridades competentes (Policía Nacional y Ejército) para que ellas tomen las medidas correctivas pertinentes. </w:t>
      </w:r>
    </w:p>
    <w:p w14:paraId="0EBBF729" w14:textId="77777777" w:rsidR="0022643C" w:rsidRDefault="00B32C04">
      <w:pPr>
        <w:numPr>
          <w:ilvl w:val="0"/>
          <w:numId w:val="35"/>
        </w:numPr>
        <w:pBdr>
          <w:top w:val="nil"/>
          <w:left w:val="nil"/>
          <w:bottom w:val="nil"/>
          <w:right w:val="nil"/>
          <w:between w:val="nil"/>
        </w:pBdr>
        <w:spacing w:before="0" w:after="0"/>
      </w:pPr>
      <w:r>
        <w:rPr>
          <w:rFonts w:eastAsia="Arial"/>
          <w:color w:val="000000"/>
        </w:rPr>
        <w:t>Medidas de contingencia</w:t>
      </w:r>
    </w:p>
    <w:p w14:paraId="5C05965E" w14:textId="77777777" w:rsidR="0022643C" w:rsidRDefault="0022643C">
      <w:pPr>
        <w:spacing w:before="0" w:after="0"/>
      </w:pPr>
    </w:p>
    <w:p w14:paraId="5D667002" w14:textId="77777777" w:rsidR="0022643C" w:rsidRDefault="00B32C04">
      <w:pPr>
        <w:numPr>
          <w:ilvl w:val="0"/>
          <w:numId w:val="36"/>
        </w:numPr>
        <w:pBdr>
          <w:top w:val="nil"/>
          <w:left w:val="nil"/>
          <w:bottom w:val="nil"/>
          <w:right w:val="nil"/>
          <w:between w:val="nil"/>
        </w:pBdr>
        <w:spacing w:before="0" w:after="0"/>
      </w:pPr>
      <w:r>
        <w:rPr>
          <w:rFonts w:eastAsia="Arial"/>
          <w:color w:val="000000"/>
        </w:rPr>
        <w:t>Verificación de la identidad de las personas dentro de las áreas del proyecto.</w:t>
      </w:r>
    </w:p>
    <w:p w14:paraId="3DE3F117" w14:textId="77777777" w:rsidR="0022643C" w:rsidRDefault="00B32C04">
      <w:pPr>
        <w:numPr>
          <w:ilvl w:val="0"/>
          <w:numId w:val="36"/>
        </w:numPr>
        <w:pBdr>
          <w:top w:val="nil"/>
          <w:left w:val="nil"/>
          <w:bottom w:val="nil"/>
          <w:right w:val="nil"/>
          <w:between w:val="nil"/>
        </w:pBdr>
        <w:spacing w:before="0" w:after="0"/>
      </w:pPr>
      <w:r>
        <w:rPr>
          <w:rFonts w:eastAsia="Arial"/>
          <w:color w:val="000000"/>
        </w:rPr>
        <w:t>Información a las autoridades competentes de las actividades a desarrollar.</w:t>
      </w:r>
    </w:p>
    <w:p w14:paraId="6CA4DC90" w14:textId="77777777" w:rsidR="0022643C" w:rsidRDefault="00B32C04">
      <w:pPr>
        <w:numPr>
          <w:ilvl w:val="0"/>
          <w:numId w:val="36"/>
        </w:numPr>
        <w:pBdr>
          <w:top w:val="nil"/>
          <w:left w:val="nil"/>
          <w:bottom w:val="nil"/>
          <w:right w:val="nil"/>
          <w:between w:val="nil"/>
        </w:pBdr>
        <w:spacing w:before="0" w:after="0"/>
      </w:pPr>
      <w:r>
        <w:rPr>
          <w:rFonts w:eastAsia="Arial"/>
          <w:color w:val="000000"/>
        </w:rPr>
        <w:t>Aseguramiento de maquinaria y equipos, para evitar el movimiento de vehículos o equipos.</w:t>
      </w:r>
    </w:p>
    <w:p w14:paraId="0BAE7F05" w14:textId="77777777" w:rsidR="0022643C" w:rsidRDefault="00B32C04">
      <w:pPr>
        <w:numPr>
          <w:ilvl w:val="0"/>
          <w:numId w:val="36"/>
        </w:numPr>
        <w:pBdr>
          <w:top w:val="nil"/>
          <w:left w:val="nil"/>
          <w:bottom w:val="nil"/>
          <w:right w:val="nil"/>
          <w:between w:val="nil"/>
        </w:pBdr>
        <w:spacing w:before="0" w:after="0"/>
      </w:pPr>
      <w:r>
        <w:rPr>
          <w:rFonts w:eastAsia="Arial"/>
          <w:color w:val="000000"/>
        </w:rPr>
        <w:t>Determinación de las áreas saboteadas con el fin de iniciar las reparaciones en el menor tiempo posible.</w:t>
      </w:r>
    </w:p>
    <w:p w14:paraId="404B9C49" w14:textId="77777777" w:rsidR="0022643C" w:rsidRDefault="00B32C04">
      <w:pPr>
        <w:numPr>
          <w:ilvl w:val="0"/>
          <w:numId w:val="36"/>
        </w:numPr>
        <w:pBdr>
          <w:top w:val="nil"/>
          <w:left w:val="nil"/>
          <w:bottom w:val="nil"/>
          <w:right w:val="nil"/>
          <w:between w:val="nil"/>
        </w:pBdr>
        <w:spacing w:before="0" w:after="0"/>
      </w:pPr>
      <w:r>
        <w:rPr>
          <w:rFonts w:eastAsia="Arial"/>
          <w:color w:val="000000"/>
        </w:rPr>
        <w:t>Establecimiento de faltantes.</w:t>
      </w:r>
    </w:p>
    <w:p w14:paraId="2FB78293" w14:textId="77777777" w:rsidR="0022643C" w:rsidRDefault="00B32C04">
      <w:pPr>
        <w:numPr>
          <w:ilvl w:val="0"/>
          <w:numId w:val="36"/>
        </w:numPr>
        <w:pBdr>
          <w:top w:val="nil"/>
          <w:left w:val="nil"/>
          <w:bottom w:val="nil"/>
          <w:right w:val="nil"/>
          <w:between w:val="nil"/>
        </w:pBdr>
        <w:spacing w:before="0" w:after="0"/>
      </w:pPr>
      <w:r>
        <w:rPr>
          <w:rFonts w:eastAsia="Arial"/>
          <w:color w:val="000000"/>
        </w:rPr>
        <w:t>Contratación de maquinaria en el menor tiempo posible para reanudar el normal funcionamiento del proyecto.</w:t>
      </w:r>
    </w:p>
    <w:p w14:paraId="2E190404" w14:textId="77777777" w:rsidR="0022643C" w:rsidRDefault="00B32C04">
      <w:pPr>
        <w:numPr>
          <w:ilvl w:val="0"/>
          <w:numId w:val="36"/>
        </w:numPr>
        <w:pBdr>
          <w:top w:val="nil"/>
          <w:left w:val="nil"/>
          <w:bottom w:val="nil"/>
          <w:right w:val="nil"/>
          <w:between w:val="nil"/>
        </w:pBdr>
        <w:spacing w:before="0" w:after="0"/>
      </w:pPr>
      <w:r>
        <w:rPr>
          <w:rFonts w:eastAsia="Arial"/>
          <w:color w:val="000000"/>
        </w:rPr>
        <w:t>Controlar el evento dentro del menor tiempo posible, mediante negociación con el personal.</w:t>
      </w:r>
    </w:p>
    <w:p w14:paraId="10BBD34A" w14:textId="77777777" w:rsidR="0022643C" w:rsidRDefault="00B32C04">
      <w:pPr>
        <w:numPr>
          <w:ilvl w:val="0"/>
          <w:numId w:val="36"/>
        </w:numPr>
        <w:pBdr>
          <w:top w:val="nil"/>
          <w:left w:val="nil"/>
          <w:bottom w:val="nil"/>
          <w:right w:val="nil"/>
          <w:between w:val="nil"/>
        </w:pBdr>
        <w:spacing w:before="0" w:after="0"/>
      </w:pPr>
      <w:r>
        <w:rPr>
          <w:rFonts w:eastAsia="Arial"/>
          <w:color w:val="000000"/>
        </w:rPr>
        <w:t>Contratación de personal temporal para evitar la suspensión de las actividades del proyecto.</w:t>
      </w:r>
    </w:p>
    <w:p w14:paraId="10A57C73" w14:textId="77777777" w:rsidR="0022643C" w:rsidRDefault="0022643C">
      <w:pPr>
        <w:pBdr>
          <w:top w:val="nil"/>
          <w:left w:val="nil"/>
          <w:bottom w:val="nil"/>
          <w:right w:val="nil"/>
          <w:between w:val="nil"/>
        </w:pBdr>
        <w:spacing w:before="0" w:after="0"/>
        <w:ind w:left="720"/>
        <w:rPr>
          <w:rFonts w:eastAsia="Arial"/>
          <w:color w:val="000000"/>
        </w:rPr>
      </w:pPr>
    </w:p>
    <w:p w14:paraId="37A414F4" w14:textId="77777777" w:rsidR="0022643C" w:rsidRDefault="00B32C04">
      <w:pPr>
        <w:numPr>
          <w:ilvl w:val="0"/>
          <w:numId w:val="35"/>
        </w:numPr>
        <w:pBdr>
          <w:top w:val="nil"/>
          <w:left w:val="nil"/>
          <w:bottom w:val="nil"/>
          <w:right w:val="nil"/>
          <w:between w:val="nil"/>
        </w:pBdr>
        <w:spacing w:before="0" w:after="0"/>
      </w:pPr>
      <w:r>
        <w:rPr>
          <w:rFonts w:eastAsia="Arial"/>
          <w:color w:val="000000"/>
        </w:rPr>
        <w:t>Apoyo Logístico</w:t>
      </w:r>
    </w:p>
    <w:p w14:paraId="2CC4B1EE" w14:textId="77777777" w:rsidR="0022643C" w:rsidRDefault="0022643C">
      <w:pPr>
        <w:pBdr>
          <w:top w:val="nil"/>
          <w:left w:val="nil"/>
          <w:bottom w:val="nil"/>
          <w:right w:val="nil"/>
          <w:between w:val="nil"/>
        </w:pBdr>
        <w:spacing w:before="0" w:after="0"/>
        <w:ind w:left="720"/>
        <w:rPr>
          <w:rFonts w:eastAsia="Arial"/>
          <w:color w:val="000000"/>
        </w:rPr>
      </w:pPr>
    </w:p>
    <w:p w14:paraId="10EAB069" w14:textId="77777777" w:rsidR="0022643C" w:rsidRDefault="00B32C04">
      <w:pPr>
        <w:numPr>
          <w:ilvl w:val="0"/>
          <w:numId w:val="37"/>
        </w:numPr>
        <w:pBdr>
          <w:top w:val="nil"/>
          <w:left w:val="nil"/>
          <w:bottom w:val="nil"/>
          <w:right w:val="nil"/>
          <w:between w:val="nil"/>
        </w:pBdr>
        <w:spacing w:before="0" w:after="0"/>
      </w:pPr>
      <w:r>
        <w:rPr>
          <w:rFonts w:eastAsia="Arial"/>
          <w:color w:val="000000"/>
        </w:rPr>
        <w:t>Policía Nacional.</w:t>
      </w:r>
    </w:p>
    <w:p w14:paraId="167E616C" w14:textId="77777777" w:rsidR="0022643C" w:rsidRDefault="00B32C04">
      <w:pPr>
        <w:numPr>
          <w:ilvl w:val="0"/>
          <w:numId w:val="37"/>
        </w:numPr>
        <w:pBdr>
          <w:top w:val="nil"/>
          <w:left w:val="nil"/>
          <w:bottom w:val="nil"/>
          <w:right w:val="nil"/>
          <w:between w:val="nil"/>
        </w:pBdr>
        <w:spacing w:before="0" w:after="0"/>
      </w:pPr>
      <w:r>
        <w:rPr>
          <w:rFonts w:eastAsia="Arial"/>
          <w:color w:val="000000"/>
        </w:rPr>
        <w:t>Ejército.</w:t>
      </w:r>
    </w:p>
    <w:p w14:paraId="096C2555" w14:textId="77777777" w:rsidR="0022643C" w:rsidRDefault="00B32C04">
      <w:pPr>
        <w:numPr>
          <w:ilvl w:val="0"/>
          <w:numId w:val="37"/>
        </w:numPr>
        <w:pBdr>
          <w:top w:val="nil"/>
          <w:left w:val="nil"/>
          <w:bottom w:val="nil"/>
          <w:right w:val="nil"/>
          <w:between w:val="nil"/>
        </w:pBdr>
        <w:spacing w:before="0" w:after="0"/>
      </w:pPr>
      <w:r>
        <w:rPr>
          <w:rFonts w:eastAsia="Arial"/>
          <w:color w:val="000000"/>
        </w:rPr>
        <w:t xml:space="preserve">Alcaldía del municipio </w:t>
      </w:r>
    </w:p>
    <w:p w14:paraId="14E0F118" w14:textId="77777777" w:rsidR="0022643C" w:rsidRDefault="0022643C"/>
    <w:p w14:paraId="148DD693" w14:textId="77777777" w:rsidR="0022643C" w:rsidRDefault="00B32C04">
      <w:pPr>
        <w:numPr>
          <w:ilvl w:val="0"/>
          <w:numId w:val="35"/>
        </w:numPr>
        <w:pBdr>
          <w:top w:val="nil"/>
          <w:left w:val="nil"/>
          <w:bottom w:val="nil"/>
          <w:right w:val="nil"/>
          <w:between w:val="nil"/>
        </w:pBdr>
        <w:spacing w:before="0" w:after="0"/>
      </w:pPr>
      <w:r>
        <w:rPr>
          <w:rFonts w:eastAsia="Arial"/>
          <w:color w:val="000000"/>
        </w:rPr>
        <w:lastRenderedPageBreak/>
        <w:t>Equipos y recursos necesarios</w:t>
      </w:r>
    </w:p>
    <w:p w14:paraId="206D895D" w14:textId="77777777" w:rsidR="0022643C" w:rsidRDefault="00B32C04">
      <w:pPr>
        <w:numPr>
          <w:ilvl w:val="0"/>
          <w:numId w:val="38"/>
        </w:numPr>
        <w:pBdr>
          <w:top w:val="nil"/>
          <w:left w:val="nil"/>
          <w:bottom w:val="nil"/>
          <w:right w:val="nil"/>
          <w:between w:val="nil"/>
        </w:pBdr>
        <w:spacing w:before="0" w:after="0"/>
      </w:pPr>
      <w:r>
        <w:rPr>
          <w:rFonts w:eastAsia="Arial"/>
          <w:color w:val="000000"/>
        </w:rPr>
        <w:t>Radios portátiles o celulares</w:t>
      </w:r>
    </w:p>
    <w:p w14:paraId="253B84F6" w14:textId="77777777" w:rsidR="0022643C" w:rsidRDefault="0022643C">
      <w:pPr>
        <w:spacing w:before="0" w:after="0"/>
      </w:pPr>
    </w:p>
    <w:p w14:paraId="7768927A" w14:textId="77777777" w:rsidR="0022643C" w:rsidRDefault="00B32C04">
      <w:pPr>
        <w:numPr>
          <w:ilvl w:val="0"/>
          <w:numId w:val="17"/>
        </w:numPr>
        <w:pBdr>
          <w:top w:val="nil"/>
          <w:left w:val="nil"/>
          <w:bottom w:val="nil"/>
          <w:right w:val="nil"/>
          <w:between w:val="nil"/>
        </w:pBdr>
      </w:pPr>
      <w:bookmarkStart w:id="188" w:name="_heading=h.2eclud0" w:colFirst="0" w:colLast="0"/>
      <w:bookmarkEnd w:id="188"/>
      <w:r>
        <w:rPr>
          <w:rFonts w:eastAsia="Arial"/>
          <w:color w:val="000000"/>
        </w:rPr>
        <w:t xml:space="preserve">Plan de contingencia para la atención de emergencias por daños a terceros </w:t>
      </w:r>
    </w:p>
    <w:p w14:paraId="7C2F9A91" w14:textId="77777777" w:rsidR="0022643C" w:rsidRDefault="00B32C04">
      <w:pPr>
        <w:numPr>
          <w:ilvl w:val="0"/>
          <w:numId w:val="24"/>
        </w:numPr>
        <w:pBdr>
          <w:top w:val="nil"/>
          <w:left w:val="nil"/>
          <w:bottom w:val="nil"/>
          <w:right w:val="nil"/>
          <w:between w:val="nil"/>
        </w:pBdr>
        <w:spacing w:before="0" w:after="0"/>
      </w:pPr>
      <w:r>
        <w:rPr>
          <w:rFonts w:eastAsia="Arial"/>
          <w:color w:val="000000"/>
        </w:rPr>
        <w:t>Medidas de atención</w:t>
      </w:r>
    </w:p>
    <w:p w14:paraId="494998B9" w14:textId="77777777" w:rsidR="0022643C" w:rsidRDefault="00B32C04">
      <w:r>
        <w:t>En caso de presentarse víctimas, se deberá activar rápidamente el Procedimiento para la Atención de Víctimas durante operación. A su vez, se deberán establecer pasos restringidos a través del sitio afectado o vías alternas para evitar congestiones y retrasos innecesarios a los usuarios.</w:t>
      </w:r>
      <w:r w:rsidR="00F07A4E">
        <w:t xml:space="preserve">  </w:t>
      </w:r>
      <w:r>
        <w:t>Es necesario dotar el sitio de una señalización y demarcación diurna y nocturna adecuadas. Si la interrupción se presenta por una caída de un puente y el tiempo de reparación es muy largo, se debe instalar un puente provisional y simultáneamente se deben iniciar las labores de reconstrucción del puente afectado.</w:t>
      </w:r>
    </w:p>
    <w:p w14:paraId="2774DF47" w14:textId="77777777" w:rsidR="0022643C" w:rsidRDefault="00B32C04">
      <w:r>
        <w:t>Por otro lado, si la interrupción se presenta por un deslizamiento, se debe desplazar la maquinaria necesaria para retirar el material, con el fin de restablecer el tráfico tan pronto como sea posible.</w:t>
      </w:r>
    </w:p>
    <w:p w14:paraId="49A67A1D" w14:textId="36AB23FE" w:rsidR="0022643C" w:rsidRDefault="00B32C04">
      <w:r>
        <w:t>En caso de que las características del talud indiquen que el deslizamiento puede repetirse o continuar, se debe mantener la maquinaria en la vía y tomar las medidas necesarias para estabilizar definitivamente el talud.</w:t>
      </w:r>
    </w:p>
    <w:p w14:paraId="5E909ED3" w14:textId="77777777" w:rsidR="004C2E2F" w:rsidRDefault="004C2E2F"/>
    <w:p w14:paraId="12A783C7" w14:textId="77777777" w:rsidR="0022643C" w:rsidRDefault="00B32C04">
      <w:pPr>
        <w:numPr>
          <w:ilvl w:val="0"/>
          <w:numId w:val="17"/>
        </w:numPr>
        <w:pBdr>
          <w:top w:val="nil"/>
          <w:left w:val="nil"/>
          <w:bottom w:val="nil"/>
          <w:right w:val="nil"/>
          <w:between w:val="nil"/>
        </w:pBdr>
      </w:pPr>
      <w:bookmarkStart w:id="189" w:name="_heading=h.thw4kt" w:colFirst="0" w:colLast="0"/>
      <w:bookmarkEnd w:id="189"/>
      <w:r>
        <w:rPr>
          <w:rFonts w:eastAsia="Arial"/>
          <w:color w:val="000000"/>
        </w:rPr>
        <w:t xml:space="preserve">Plan de contingencia para la atención de emergencias por incendios y explosiones en planta física. </w:t>
      </w:r>
    </w:p>
    <w:p w14:paraId="59830D1F" w14:textId="77777777" w:rsidR="0022643C" w:rsidRDefault="00B32C04">
      <w:pPr>
        <w:numPr>
          <w:ilvl w:val="0"/>
          <w:numId w:val="26"/>
        </w:numPr>
        <w:pBdr>
          <w:top w:val="nil"/>
          <w:left w:val="nil"/>
          <w:bottom w:val="nil"/>
          <w:right w:val="nil"/>
          <w:between w:val="nil"/>
        </w:pBdr>
        <w:spacing w:before="0" w:after="0"/>
      </w:pPr>
      <w:r>
        <w:rPr>
          <w:rFonts w:eastAsia="Arial"/>
          <w:color w:val="000000"/>
        </w:rPr>
        <w:t>Medidas de atención</w:t>
      </w:r>
    </w:p>
    <w:p w14:paraId="139B4FDB" w14:textId="77777777" w:rsidR="0022643C" w:rsidRDefault="00B32C04">
      <w:r>
        <w:t>En caso de presentarse una explosión que genere incendio en la planta física, se deberá aislar las posibles fuentes de conflagración o propagación, mediante el retiro de material comburente, activar las alarmas de evacuación e iniciar labores de extinción.</w:t>
      </w:r>
    </w:p>
    <w:p w14:paraId="4853461F" w14:textId="77777777" w:rsidR="0022643C" w:rsidRDefault="00B32C04">
      <w:pPr>
        <w:numPr>
          <w:ilvl w:val="0"/>
          <w:numId w:val="28"/>
        </w:numPr>
        <w:pBdr>
          <w:top w:val="nil"/>
          <w:left w:val="nil"/>
          <w:bottom w:val="nil"/>
          <w:right w:val="nil"/>
          <w:between w:val="nil"/>
        </w:pBdr>
        <w:spacing w:before="0" w:after="0"/>
      </w:pPr>
      <w:r>
        <w:rPr>
          <w:rFonts w:eastAsia="Arial"/>
          <w:color w:val="000000"/>
        </w:rPr>
        <w:t>Si el proceso de evacuación es oportuno y no hay víctimas (heridos o muertos), se aísla la zona del evento y se continúa con las labores de extinción.</w:t>
      </w:r>
    </w:p>
    <w:p w14:paraId="3DB5EAA1" w14:textId="77777777" w:rsidR="0022643C" w:rsidRDefault="00B32C04">
      <w:pPr>
        <w:numPr>
          <w:ilvl w:val="0"/>
          <w:numId w:val="28"/>
        </w:numPr>
        <w:pBdr>
          <w:top w:val="nil"/>
          <w:left w:val="nil"/>
          <w:bottom w:val="nil"/>
          <w:right w:val="nil"/>
          <w:between w:val="nil"/>
        </w:pBdr>
        <w:spacing w:before="0" w:after="0"/>
      </w:pPr>
      <w:r>
        <w:rPr>
          <w:rFonts w:eastAsia="Arial"/>
          <w:color w:val="000000"/>
        </w:rPr>
        <w:t>Si se logra extinguir el fuego, se evalúan los daños y se inician las labores de reconstrucción y elaboración de un informe del evento.</w:t>
      </w:r>
    </w:p>
    <w:p w14:paraId="06F6F464" w14:textId="77777777" w:rsidR="0022643C" w:rsidRDefault="00B32C04">
      <w:pPr>
        <w:numPr>
          <w:ilvl w:val="0"/>
          <w:numId w:val="28"/>
        </w:numPr>
        <w:pBdr>
          <w:top w:val="nil"/>
          <w:left w:val="nil"/>
          <w:bottom w:val="nil"/>
          <w:right w:val="nil"/>
          <w:between w:val="nil"/>
        </w:pBdr>
        <w:spacing w:before="0" w:after="0"/>
      </w:pPr>
      <w:r>
        <w:rPr>
          <w:rFonts w:eastAsia="Arial"/>
          <w:color w:val="000000"/>
        </w:rPr>
        <w:t>Si el proceso de evacuación no fue oportuno o si no fue posible controlar el fuego, y se presentan víctimas, se activa el plan de atención de emergencias.</w:t>
      </w:r>
    </w:p>
    <w:p w14:paraId="4B0A41E5" w14:textId="77777777" w:rsidR="0022643C" w:rsidRDefault="00B32C04">
      <w:r>
        <w:t xml:space="preserve">Una vez controlada la emergencia, el contratista y la interventoría evaluarán los daños y el estado final de la infraestructura afectada con el fin de determinar las </w:t>
      </w:r>
      <w:r>
        <w:lastRenderedPageBreak/>
        <w:t>necesidades de reparaciones y restricciones.</w:t>
      </w:r>
      <w:r w:rsidR="00F07A4E">
        <w:t xml:space="preserve">  </w:t>
      </w:r>
      <w:r>
        <w:t>El equipo evaluará la ejecución de las medidas constructivas correctivas y programará las acciones para su aplicación.</w:t>
      </w:r>
    </w:p>
    <w:p w14:paraId="638ED66A" w14:textId="77777777" w:rsidR="0022643C" w:rsidRDefault="00B32C04">
      <w:pPr>
        <w:numPr>
          <w:ilvl w:val="0"/>
          <w:numId w:val="17"/>
        </w:numPr>
        <w:pBdr>
          <w:top w:val="nil"/>
          <w:left w:val="nil"/>
          <w:bottom w:val="nil"/>
          <w:right w:val="nil"/>
          <w:between w:val="nil"/>
        </w:pBdr>
      </w:pPr>
      <w:bookmarkStart w:id="190" w:name="_heading=h.3dhjn8m" w:colFirst="0" w:colLast="0"/>
      <w:bookmarkEnd w:id="190"/>
      <w:r>
        <w:rPr>
          <w:rFonts w:eastAsia="Arial"/>
          <w:color w:val="000000"/>
        </w:rPr>
        <w:t>Plan de contingencia para la atención de emergencias por incendios forestales</w:t>
      </w:r>
    </w:p>
    <w:p w14:paraId="79C493BF" w14:textId="77777777" w:rsidR="0022643C" w:rsidRDefault="0022643C">
      <w:pPr>
        <w:spacing w:before="0" w:after="0"/>
      </w:pPr>
    </w:p>
    <w:p w14:paraId="0564EE2B" w14:textId="77777777" w:rsidR="0022643C" w:rsidRDefault="00B32C04">
      <w:pPr>
        <w:numPr>
          <w:ilvl w:val="0"/>
          <w:numId w:val="30"/>
        </w:numPr>
        <w:pBdr>
          <w:top w:val="nil"/>
          <w:left w:val="nil"/>
          <w:bottom w:val="nil"/>
          <w:right w:val="nil"/>
          <w:between w:val="nil"/>
        </w:pBdr>
        <w:spacing w:before="0" w:after="0"/>
      </w:pPr>
      <w:r>
        <w:rPr>
          <w:rFonts w:eastAsia="Arial"/>
          <w:color w:val="000000"/>
        </w:rPr>
        <w:t>Características del evento</w:t>
      </w:r>
    </w:p>
    <w:p w14:paraId="0C118AC4" w14:textId="77777777" w:rsidR="0022643C" w:rsidRDefault="00B32C04">
      <w:r>
        <w:t>Entre las causas de los incendios forestales están las condiciones de temperatura y radiación solar, los rayos y las acciones antrópicas.</w:t>
      </w:r>
    </w:p>
    <w:p w14:paraId="1BD99C57" w14:textId="77777777" w:rsidR="0022643C" w:rsidRDefault="00B32C04">
      <w:pPr>
        <w:numPr>
          <w:ilvl w:val="0"/>
          <w:numId w:val="30"/>
        </w:numPr>
        <w:pBdr>
          <w:top w:val="nil"/>
          <w:left w:val="nil"/>
          <w:bottom w:val="nil"/>
          <w:right w:val="nil"/>
          <w:between w:val="nil"/>
        </w:pBdr>
        <w:spacing w:before="0" w:after="0"/>
      </w:pPr>
      <w:r>
        <w:rPr>
          <w:rFonts w:eastAsia="Arial"/>
          <w:color w:val="000000"/>
        </w:rPr>
        <w:t>Procedimiento una vez iniciado el evento</w:t>
      </w:r>
    </w:p>
    <w:p w14:paraId="064F7EE4" w14:textId="77777777" w:rsidR="0022643C" w:rsidRDefault="0022643C">
      <w:pPr>
        <w:pBdr>
          <w:top w:val="nil"/>
          <w:left w:val="nil"/>
          <w:bottom w:val="nil"/>
          <w:right w:val="nil"/>
          <w:between w:val="nil"/>
        </w:pBdr>
        <w:spacing w:before="0" w:after="0"/>
        <w:ind w:left="720"/>
        <w:rPr>
          <w:rFonts w:eastAsia="Arial"/>
          <w:color w:val="000000"/>
        </w:rPr>
      </w:pPr>
    </w:p>
    <w:p w14:paraId="32C396AB" w14:textId="77777777" w:rsidR="0022643C" w:rsidRDefault="00B32C04">
      <w:pPr>
        <w:numPr>
          <w:ilvl w:val="0"/>
          <w:numId w:val="31"/>
        </w:numPr>
        <w:pBdr>
          <w:top w:val="nil"/>
          <w:left w:val="nil"/>
          <w:bottom w:val="nil"/>
          <w:right w:val="nil"/>
          <w:between w:val="nil"/>
        </w:pBdr>
        <w:spacing w:before="0" w:after="0"/>
      </w:pPr>
      <w:r>
        <w:rPr>
          <w:rFonts w:eastAsia="Arial"/>
          <w:color w:val="000000"/>
        </w:rPr>
        <w:t>En caso de presentarse un incendio forestal en la zona de influencia del proyecto se procede a aislar la zona del evento y se inician las labores de extinción con el apoyo de la brigada de emergencias y la brigada de bomberos. Si se logra controlar el incendio, se procede a la limpieza y recuperación de la zona y posteriormente se evalúan los daños y se elabora un informe.</w:t>
      </w:r>
    </w:p>
    <w:p w14:paraId="1477ED8C" w14:textId="77777777" w:rsidR="0022643C" w:rsidRDefault="00B32C04">
      <w:pPr>
        <w:numPr>
          <w:ilvl w:val="0"/>
          <w:numId w:val="31"/>
        </w:numPr>
        <w:pBdr>
          <w:top w:val="nil"/>
          <w:left w:val="nil"/>
          <w:bottom w:val="nil"/>
          <w:right w:val="nil"/>
          <w:between w:val="nil"/>
        </w:pBdr>
        <w:spacing w:before="0" w:after="0"/>
      </w:pPr>
      <w:r>
        <w:rPr>
          <w:rFonts w:eastAsia="Arial"/>
          <w:color w:val="000000"/>
        </w:rPr>
        <w:t>En caso de no poder controlar el incendio, el comité de coordinación del plan informará a las autoridades locales para que apoyen la atención del evento</w:t>
      </w:r>
    </w:p>
    <w:p w14:paraId="57E0DC04" w14:textId="77777777" w:rsidR="0022643C" w:rsidRDefault="00B32C04">
      <w:pPr>
        <w:numPr>
          <w:ilvl w:val="0"/>
          <w:numId w:val="31"/>
        </w:numPr>
        <w:pBdr>
          <w:top w:val="nil"/>
          <w:left w:val="nil"/>
          <w:bottom w:val="nil"/>
          <w:right w:val="nil"/>
          <w:between w:val="nil"/>
        </w:pBdr>
        <w:spacing w:before="0" w:after="0"/>
      </w:pPr>
      <w:r>
        <w:rPr>
          <w:rFonts w:eastAsia="Arial"/>
          <w:color w:val="000000"/>
        </w:rPr>
        <w:t>Una vez controlada la emergencia, el ejecutor evaluarán los daños y el estado final de la zona afectada, con el fin de determinar las necesidades de reparaciones y restricciones. Por último, el equipo evaluará la ejecución de las medidas constructivas correctivas y programará las acciones para su aplicación.</w:t>
      </w:r>
    </w:p>
    <w:p w14:paraId="68655C38" w14:textId="77777777" w:rsidR="0022643C" w:rsidRDefault="00B32C04">
      <w:pPr>
        <w:numPr>
          <w:ilvl w:val="0"/>
          <w:numId w:val="31"/>
        </w:numPr>
        <w:pBdr>
          <w:top w:val="nil"/>
          <w:left w:val="nil"/>
          <w:bottom w:val="nil"/>
          <w:right w:val="nil"/>
          <w:between w:val="nil"/>
        </w:pBdr>
        <w:spacing w:before="0" w:after="0"/>
      </w:pPr>
      <w:r>
        <w:rPr>
          <w:rFonts w:eastAsia="Arial"/>
          <w:color w:val="000000"/>
        </w:rPr>
        <w:t>Para la extinción de incendios existen varias técnicas dependiendo de las condiciones del terreno, el tipo de bosque y de los recursos disponibles.</w:t>
      </w:r>
    </w:p>
    <w:p w14:paraId="138FB739" w14:textId="77777777" w:rsidR="0022643C" w:rsidRDefault="0022643C">
      <w:pPr>
        <w:spacing w:before="0" w:after="0"/>
      </w:pPr>
    </w:p>
    <w:p w14:paraId="0B74C83F" w14:textId="77777777" w:rsidR="0022643C" w:rsidRDefault="00B32C04">
      <w:pPr>
        <w:numPr>
          <w:ilvl w:val="0"/>
          <w:numId w:val="17"/>
        </w:numPr>
        <w:pBdr>
          <w:top w:val="nil"/>
          <w:left w:val="nil"/>
          <w:bottom w:val="nil"/>
          <w:right w:val="nil"/>
          <w:between w:val="nil"/>
        </w:pBdr>
      </w:pPr>
      <w:bookmarkStart w:id="191" w:name="_heading=h.1smtxgf" w:colFirst="0" w:colLast="0"/>
      <w:bookmarkEnd w:id="191"/>
      <w:r>
        <w:rPr>
          <w:rFonts w:eastAsia="Arial"/>
          <w:color w:val="000000"/>
        </w:rPr>
        <w:t>Plan de contingencia para la atención de emergencias por accidentes de trabajo.</w:t>
      </w:r>
    </w:p>
    <w:p w14:paraId="1A32D7C1" w14:textId="77777777" w:rsidR="0022643C" w:rsidRDefault="00B32C04">
      <w:r>
        <w:t>Para evitar la ocurrencia de accidentes de trabajo se deberán implementar las siguientes acciones, así como el Programa de Seguridad Industrial y Salud Ocupacional.</w:t>
      </w:r>
    </w:p>
    <w:p w14:paraId="2B8BC9CD" w14:textId="77777777" w:rsidR="0022643C" w:rsidRDefault="00B32C04">
      <w:pPr>
        <w:numPr>
          <w:ilvl w:val="0"/>
          <w:numId w:val="40"/>
        </w:numPr>
        <w:pBdr>
          <w:top w:val="nil"/>
          <w:left w:val="nil"/>
          <w:bottom w:val="nil"/>
          <w:right w:val="nil"/>
          <w:between w:val="nil"/>
        </w:pBdr>
        <w:spacing w:before="0" w:after="0"/>
      </w:pPr>
      <w:r>
        <w:rPr>
          <w:rFonts w:eastAsia="Arial"/>
          <w:color w:val="000000"/>
        </w:rPr>
        <w:t>Capacitar al personal en el oficio que debe desempeñar, o contratar personal entrenado y con experiencia.</w:t>
      </w:r>
    </w:p>
    <w:p w14:paraId="2CC98A47" w14:textId="77777777" w:rsidR="0022643C" w:rsidRDefault="00B32C04">
      <w:pPr>
        <w:numPr>
          <w:ilvl w:val="0"/>
          <w:numId w:val="40"/>
        </w:numPr>
        <w:pBdr>
          <w:top w:val="nil"/>
          <w:left w:val="nil"/>
          <w:bottom w:val="nil"/>
          <w:right w:val="nil"/>
          <w:between w:val="nil"/>
        </w:pBdr>
        <w:spacing w:before="0" w:after="0"/>
      </w:pPr>
      <w:r>
        <w:rPr>
          <w:rFonts w:eastAsia="Arial"/>
          <w:color w:val="000000"/>
        </w:rPr>
        <w:t>Realizar la identificación y valoración de escenarios de riesgo en cada frente de trabajo.</w:t>
      </w:r>
    </w:p>
    <w:p w14:paraId="4ACA803D" w14:textId="77777777" w:rsidR="0022643C" w:rsidRDefault="00B32C04">
      <w:pPr>
        <w:numPr>
          <w:ilvl w:val="0"/>
          <w:numId w:val="40"/>
        </w:numPr>
        <w:pBdr>
          <w:top w:val="nil"/>
          <w:left w:val="nil"/>
          <w:bottom w:val="nil"/>
          <w:right w:val="nil"/>
          <w:between w:val="nil"/>
        </w:pBdr>
        <w:spacing w:before="0" w:after="0"/>
      </w:pPr>
      <w:r>
        <w:rPr>
          <w:rFonts w:eastAsia="Arial"/>
          <w:color w:val="000000"/>
        </w:rPr>
        <w:t>Definir acciones de prevención y control frente a los riesgos identificados.</w:t>
      </w:r>
    </w:p>
    <w:p w14:paraId="55A671B6" w14:textId="77777777" w:rsidR="0022643C" w:rsidRDefault="00B32C04">
      <w:pPr>
        <w:numPr>
          <w:ilvl w:val="0"/>
          <w:numId w:val="40"/>
        </w:numPr>
        <w:pBdr>
          <w:top w:val="nil"/>
          <w:left w:val="nil"/>
          <w:bottom w:val="nil"/>
          <w:right w:val="nil"/>
          <w:between w:val="nil"/>
        </w:pBdr>
        <w:spacing w:before="0" w:after="0"/>
      </w:pPr>
      <w:r>
        <w:rPr>
          <w:rFonts w:eastAsia="Arial"/>
          <w:color w:val="000000"/>
        </w:rPr>
        <w:t>Dotar al personal del equipo de protección personal necesario para el desarrollo de su labor.</w:t>
      </w:r>
    </w:p>
    <w:p w14:paraId="6D652CE1" w14:textId="77777777" w:rsidR="0022643C" w:rsidRDefault="00B32C04">
      <w:pPr>
        <w:numPr>
          <w:ilvl w:val="0"/>
          <w:numId w:val="40"/>
        </w:numPr>
        <w:pBdr>
          <w:top w:val="nil"/>
          <w:left w:val="nil"/>
          <w:bottom w:val="nil"/>
          <w:right w:val="nil"/>
          <w:between w:val="nil"/>
        </w:pBdr>
        <w:spacing w:before="0" w:after="0"/>
      </w:pPr>
      <w:r>
        <w:rPr>
          <w:rFonts w:eastAsia="Arial"/>
          <w:color w:val="000000"/>
        </w:rPr>
        <w:lastRenderedPageBreak/>
        <w:t>Verificar que la persona está en capacidad física, mental y emocional para realizar las labores para las que fue contratada.</w:t>
      </w:r>
    </w:p>
    <w:p w14:paraId="5D77A4CE" w14:textId="77777777" w:rsidR="0022643C" w:rsidRDefault="00B32C04">
      <w:pPr>
        <w:numPr>
          <w:ilvl w:val="0"/>
          <w:numId w:val="40"/>
        </w:numPr>
        <w:pBdr>
          <w:top w:val="nil"/>
          <w:left w:val="nil"/>
          <w:bottom w:val="nil"/>
          <w:right w:val="nil"/>
          <w:between w:val="nil"/>
        </w:pBdr>
        <w:spacing w:before="0" w:after="0"/>
      </w:pPr>
      <w:r>
        <w:rPr>
          <w:rFonts w:eastAsia="Arial"/>
          <w:color w:val="000000"/>
        </w:rPr>
        <w:t>Prohibir de manera expresa el uso de sustancias que alteren las condiciones físicas y mentales del personal (drogas, licor u otras similares).</w:t>
      </w:r>
    </w:p>
    <w:p w14:paraId="51FA506C" w14:textId="77777777" w:rsidR="0022643C" w:rsidRDefault="00B32C04">
      <w:pPr>
        <w:numPr>
          <w:ilvl w:val="0"/>
          <w:numId w:val="40"/>
        </w:numPr>
        <w:pBdr>
          <w:top w:val="nil"/>
          <w:left w:val="nil"/>
          <w:bottom w:val="nil"/>
          <w:right w:val="nil"/>
          <w:between w:val="nil"/>
        </w:pBdr>
        <w:spacing w:before="0" w:after="0"/>
      </w:pPr>
      <w:r>
        <w:rPr>
          <w:rFonts w:eastAsia="Arial"/>
          <w:color w:val="000000"/>
        </w:rPr>
        <w:t>Señalizar las áreas de acuerdo con el nivel de riesgo y verificar que se cumplan las normas establecidas.</w:t>
      </w:r>
    </w:p>
    <w:p w14:paraId="0AEC140F" w14:textId="77777777" w:rsidR="0022643C" w:rsidRDefault="00B32C04">
      <w:pPr>
        <w:numPr>
          <w:ilvl w:val="0"/>
          <w:numId w:val="40"/>
        </w:numPr>
        <w:pBdr>
          <w:top w:val="nil"/>
          <w:left w:val="nil"/>
          <w:bottom w:val="nil"/>
          <w:right w:val="nil"/>
          <w:between w:val="nil"/>
        </w:pBdr>
        <w:spacing w:before="0" w:after="0"/>
      </w:pPr>
      <w:r>
        <w:rPr>
          <w:rFonts w:eastAsia="Arial"/>
          <w:color w:val="000000"/>
        </w:rPr>
        <w:t>Definir procedimientos y protocolos para la ejecución de las actividades que impliquen riesgo.</w:t>
      </w:r>
    </w:p>
    <w:p w14:paraId="1DCA283E" w14:textId="77777777" w:rsidR="0022643C" w:rsidRDefault="00B32C04">
      <w:pPr>
        <w:numPr>
          <w:ilvl w:val="0"/>
          <w:numId w:val="40"/>
        </w:numPr>
        <w:pBdr>
          <w:top w:val="nil"/>
          <w:left w:val="nil"/>
          <w:bottom w:val="nil"/>
          <w:right w:val="nil"/>
          <w:between w:val="nil"/>
        </w:pBdr>
        <w:spacing w:before="0" w:after="0"/>
      </w:pPr>
      <w:r>
        <w:rPr>
          <w:rFonts w:eastAsia="Arial"/>
          <w:color w:val="000000"/>
        </w:rPr>
        <w:t>Verificar el cumplimiento de los protocolos de seguridad existentes. Las recomendaciones para efectuar las instalaciones eléctricas indican que únicamente podrán ser ejecutadas por:</w:t>
      </w:r>
    </w:p>
    <w:p w14:paraId="6F768D1D" w14:textId="77777777" w:rsidR="0022643C" w:rsidRDefault="00B32C04">
      <w:pPr>
        <w:numPr>
          <w:ilvl w:val="0"/>
          <w:numId w:val="41"/>
        </w:numPr>
        <w:pBdr>
          <w:top w:val="nil"/>
          <w:left w:val="nil"/>
          <w:bottom w:val="nil"/>
          <w:right w:val="nil"/>
          <w:between w:val="nil"/>
        </w:pBdr>
        <w:spacing w:before="0" w:after="0"/>
        <w:ind w:left="1276"/>
      </w:pPr>
      <w:r>
        <w:rPr>
          <w:rFonts w:eastAsia="Arial"/>
          <w:color w:val="000000"/>
        </w:rPr>
        <w:t>Los ingenieros electricistas, eléctricos, electromecánicos, de redes y electrificación.</w:t>
      </w:r>
    </w:p>
    <w:p w14:paraId="32109363" w14:textId="77777777" w:rsidR="0022643C" w:rsidRDefault="00B32C04">
      <w:pPr>
        <w:numPr>
          <w:ilvl w:val="0"/>
          <w:numId w:val="41"/>
        </w:numPr>
        <w:pBdr>
          <w:top w:val="nil"/>
          <w:left w:val="nil"/>
          <w:bottom w:val="nil"/>
          <w:right w:val="nil"/>
          <w:between w:val="nil"/>
        </w:pBdr>
        <w:spacing w:before="0" w:after="0"/>
        <w:ind w:left="1276"/>
      </w:pPr>
      <w:r>
        <w:rPr>
          <w:rFonts w:eastAsia="Arial"/>
          <w:color w:val="000000"/>
        </w:rPr>
        <w:t>Los tecnólogos electricistas, eléctricos, electromecánicos, o de redes y electrificación.</w:t>
      </w:r>
    </w:p>
    <w:p w14:paraId="40F30E90" w14:textId="77777777" w:rsidR="0022643C" w:rsidRDefault="00B32C04">
      <w:pPr>
        <w:numPr>
          <w:ilvl w:val="0"/>
          <w:numId w:val="41"/>
        </w:numPr>
        <w:pBdr>
          <w:top w:val="nil"/>
          <w:left w:val="nil"/>
          <w:bottom w:val="nil"/>
          <w:right w:val="nil"/>
          <w:between w:val="nil"/>
        </w:pBdr>
        <w:spacing w:before="0" w:after="0"/>
        <w:ind w:left="1276"/>
      </w:pPr>
      <w:r>
        <w:rPr>
          <w:rFonts w:eastAsia="Arial"/>
          <w:color w:val="000000"/>
        </w:rPr>
        <w:t xml:space="preserve">Los técnicos electricistas. Todos deben contar con </w:t>
      </w:r>
      <w:proofErr w:type="spellStart"/>
      <w:r>
        <w:rPr>
          <w:rFonts w:eastAsia="Arial"/>
          <w:color w:val="000000"/>
        </w:rPr>
        <w:t>matricula</w:t>
      </w:r>
      <w:proofErr w:type="spellEnd"/>
      <w:r>
        <w:rPr>
          <w:rFonts w:eastAsia="Arial"/>
          <w:color w:val="000000"/>
        </w:rPr>
        <w:t xml:space="preserve"> profesional que le autorice ejercer este tipo de actividades.</w:t>
      </w:r>
    </w:p>
    <w:p w14:paraId="47827CBC" w14:textId="77777777" w:rsidR="0022643C" w:rsidRDefault="0022643C">
      <w:pPr>
        <w:spacing w:before="0" w:after="0"/>
      </w:pPr>
    </w:p>
    <w:p w14:paraId="73F80AA4" w14:textId="77777777" w:rsidR="0022643C" w:rsidRDefault="0022643C">
      <w:pPr>
        <w:spacing w:before="0" w:after="0"/>
      </w:pPr>
    </w:p>
    <w:p w14:paraId="0DBD2753" w14:textId="77777777" w:rsidR="0022643C" w:rsidRDefault="00B32C04">
      <w:pPr>
        <w:numPr>
          <w:ilvl w:val="0"/>
          <w:numId w:val="17"/>
        </w:numPr>
        <w:pBdr>
          <w:top w:val="nil"/>
          <w:left w:val="nil"/>
          <w:bottom w:val="nil"/>
          <w:right w:val="nil"/>
          <w:between w:val="nil"/>
        </w:pBdr>
        <w:spacing w:before="0" w:after="0"/>
      </w:pPr>
      <w:r>
        <w:rPr>
          <w:rFonts w:eastAsia="Arial"/>
          <w:color w:val="000000"/>
        </w:rPr>
        <w:t>Plan de contingencia para la atención de emergencias por Fallas en el Sistema de Gestión del Vertimiento.</w:t>
      </w:r>
    </w:p>
    <w:p w14:paraId="2C9A4470" w14:textId="77777777" w:rsidR="0022643C" w:rsidRDefault="0022643C">
      <w:pPr>
        <w:spacing w:before="0" w:after="0"/>
        <w:ind w:left="360"/>
      </w:pPr>
    </w:p>
    <w:p w14:paraId="354059C0" w14:textId="77777777" w:rsidR="0022643C" w:rsidRDefault="00B32C04">
      <w:pPr>
        <w:pStyle w:val="Ttulo2"/>
        <w:numPr>
          <w:ilvl w:val="1"/>
          <w:numId w:val="49"/>
        </w:numPr>
        <w:jc w:val="center"/>
      </w:pPr>
      <w:bookmarkStart w:id="192" w:name="_Toc127888431"/>
      <w:r>
        <w:t>PLAN DE DESMANTELAMIENTO Y ABANDONO</w:t>
      </w:r>
      <w:bookmarkEnd w:id="192"/>
    </w:p>
    <w:p w14:paraId="00BFE528" w14:textId="77777777" w:rsidR="0022643C" w:rsidRDefault="00B32C04">
      <w:pPr>
        <w:spacing w:after="0"/>
      </w:pPr>
      <w:r>
        <w:t>El plan de desmantelamiento y abandono constituye un instrumento de planificación que incorpora medidas orientadas a restituir el ambiente, en la medida que la factibilidad técnica lo permita, cumpliendo con las exigencias de la normatividad ambiental vigente. Este incluye las acciones para realizar el abandono, desmantelamiento y restauración de las zonas intervenidas por las obras del proyecto, propuesta para el uso final del suelo en armonía con el medio, estrategia para el manejo y reconformación morfológica y paisajística y finalmente una estrategia de información a las comunidades y autoridades locales.</w:t>
      </w:r>
    </w:p>
    <w:p w14:paraId="5CC6F12B" w14:textId="77777777" w:rsidR="0022643C" w:rsidRDefault="00B32C04">
      <w:pPr>
        <w:spacing w:after="0"/>
      </w:pPr>
      <w:r>
        <w:t xml:space="preserve">Para la formulación del presente plan se ha considerado que el diseño de la PCH río Hondo debe incluir con anticipación objetivos de desmantelamiento y abandono, con el fin de hacer la actividad sensible al ambiente y evitar costos de cierre extremadamente altos que influyan negativamente sobre la economía global de la actividad de generación de energía; sin embargo, aunque desde la etapa de diseño se debe considerar el Plan de Abandono, es la evaluación de actualización progresiva la que de acuerdo con la vida útil de la PCH (Aproximadamente 50 años) y las condiciones de las estructuras, define el momento de la clausura del proyecto; vale la pena aclarar que el plan de desmantelamiento y abandono considera las </w:t>
      </w:r>
      <w:r>
        <w:lastRenderedPageBreak/>
        <w:t>condiciones iniciales existentes en las zonas de intervención y que, debido a que el tiempo de vida útil del proyecto es de largo plazo, se realizará la actualización del plan cuando se requiera, acorde con las condiciones futuras previo a la ejecución de esta fase.</w:t>
      </w:r>
    </w:p>
    <w:p w14:paraId="571EDCF5" w14:textId="77777777" w:rsidR="00F07A4E" w:rsidRDefault="00F07A4E">
      <w:pPr>
        <w:spacing w:after="0"/>
      </w:pPr>
    </w:p>
    <w:p w14:paraId="560F7C3E" w14:textId="77777777" w:rsidR="0022643C" w:rsidRDefault="00B32C04">
      <w:pPr>
        <w:pStyle w:val="Ttulo3"/>
        <w:numPr>
          <w:ilvl w:val="2"/>
          <w:numId w:val="49"/>
        </w:numPr>
      </w:pPr>
      <w:bookmarkStart w:id="193" w:name="_Toc127888432"/>
      <w:r>
        <w:t>Marco Normativo</w:t>
      </w:r>
      <w:bookmarkEnd w:id="193"/>
    </w:p>
    <w:p w14:paraId="2B1E3D2D" w14:textId="77777777" w:rsidR="0022643C" w:rsidRDefault="0022643C">
      <w:pPr>
        <w:spacing w:after="0"/>
      </w:pPr>
    </w:p>
    <w:p w14:paraId="421DBB58" w14:textId="77777777" w:rsidR="0022643C" w:rsidRDefault="00B32C04">
      <w:pPr>
        <w:spacing w:after="0"/>
      </w:pPr>
      <w:r>
        <w:rPr>
          <w:b/>
          <w:u w:val="single"/>
        </w:rPr>
        <w:t>Decreto 2041 Del 2014:</w:t>
      </w:r>
      <w:r>
        <w:rPr>
          <w:u w:val="single"/>
        </w:rPr>
        <w:t xml:space="preserve"> </w:t>
      </w:r>
      <w:r>
        <w:t>Por el cual se reglamenta el título VIII de la ley 99 ce 1993 sobre licencias ambientales</w:t>
      </w:r>
      <w:r w:rsidR="00F07A4E">
        <w:t xml:space="preserve">.  </w:t>
      </w:r>
      <w:r>
        <w:t>En el Artículo 41 del presente decreto, donde se establecen los requisitos de la fase de desmantelamiento y abandono, se encuentran las siguientes obligaciones</w:t>
      </w:r>
    </w:p>
    <w:p w14:paraId="09A8EA33" w14:textId="77777777" w:rsidR="0022643C" w:rsidRDefault="00B32C04">
      <w:pPr>
        <w:spacing w:after="0"/>
      </w:pPr>
      <w:r>
        <w:t xml:space="preserve">Cuando un proyecto, obra o actividad requiera o deba iniciar su fase de desmantelamiento y abandono, el titular deberá presentar a la autoridad ambiental competente, por lo menos con tres (3) meses de anticipación, un estudio que contenga como mínimo: </w:t>
      </w:r>
    </w:p>
    <w:p w14:paraId="302D6817" w14:textId="77777777" w:rsidR="0022643C" w:rsidRDefault="00B32C04">
      <w:pPr>
        <w:numPr>
          <w:ilvl w:val="0"/>
          <w:numId w:val="33"/>
        </w:numPr>
        <w:pBdr>
          <w:top w:val="nil"/>
          <w:left w:val="nil"/>
          <w:bottom w:val="nil"/>
          <w:right w:val="nil"/>
          <w:between w:val="nil"/>
        </w:pBdr>
        <w:spacing w:after="0"/>
      </w:pPr>
      <w:r>
        <w:rPr>
          <w:rFonts w:eastAsia="Arial"/>
          <w:color w:val="000000"/>
        </w:rPr>
        <w:t xml:space="preserve">La identificación de los impactos ambientales presentes al momento del inicio de esta fase. </w:t>
      </w:r>
    </w:p>
    <w:p w14:paraId="58FF11B8" w14:textId="77777777" w:rsidR="0022643C" w:rsidRDefault="00B32C04">
      <w:pPr>
        <w:numPr>
          <w:ilvl w:val="0"/>
          <w:numId w:val="33"/>
        </w:numPr>
        <w:pBdr>
          <w:top w:val="nil"/>
          <w:left w:val="nil"/>
          <w:bottom w:val="nil"/>
          <w:right w:val="nil"/>
          <w:between w:val="nil"/>
        </w:pBdr>
        <w:spacing w:before="0" w:after="0"/>
      </w:pPr>
      <w:r>
        <w:rPr>
          <w:rFonts w:eastAsia="Arial"/>
          <w:color w:val="000000"/>
        </w:rPr>
        <w:t xml:space="preserve">El plan de desmantelamiento y abandono; el cual incluirá las medidas de manejo del área, las actividades de restauración final y demás acciones pendientes. </w:t>
      </w:r>
    </w:p>
    <w:p w14:paraId="4C57B81A" w14:textId="77777777" w:rsidR="0022643C" w:rsidRDefault="0022643C">
      <w:pPr>
        <w:pBdr>
          <w:top w:val="nil"/>
          <w:left w:val="nil"/>
          <w:bottom w:val="nil"/>
          <w:right w:val="nil"/>
          <w:between w:val="nil"/>
        </w:pBdr>
        <w:spacing w:before="0" w:after="0"/>
        <w:ind w:left="720"/>
        <w:rPr>
          <w:rFonts w:eastAsia="Arial"/>
          <w:color w:val="000000"/>
        </w:rPr>
      </w:pPr>
    </w:p>
    <w:p w14:paraId="5C3EABBD" w14:textId="77777777" w:rsidR="0022643C" w:rsidRDefault="00B32C04">
      <w:pPr>
        <w:numPr>
          <w:ilvl w:val="0"/>
          <w:numId w:val="33"/>
        </w:numPr>
        <w:pBdr>
          <w:top w:val="nil"/>
          <w:left w:val="nil"/>
          <w:bottom w:val="nil"/>
          <w:right w:val="nil"/>
          <w:between w:val="nil"/>
        </w:pBdr>
        <w:spacing w:before="0" w:after="0"/>
      </w:pPr>
      <w:r>
        <w:rPr>
          <w:rFonts w:eastAsia="Arial"/>
          <w:color w:val="000000"/>
        </w:rPr>
        <w:t>Los planos y mapas de localización de la infraestructura objeto de desmantelamiento y abandono.</w:t>
      </w:r>
    </w:p>
    <w:p w14:paraId="6B4F59E2" w14:textId="77777777" w:rsidR="0022643C" w:rsidRDefault="0022643C">
      <w:pPr>
        <w:pBdr>
          <w:top w:val="nil"/>
          <w:left w:val="nil"/>
          <w:bottom w:val="nil"/>
          <w:right w:val="nil"/>
          <w:between w:val="nil"/>
        </w:pBdr>
        <w:spacing w:before="0" w:after="0"/>
        <w:ind w:left="720"/>
        <w:rPr>
          <w:rFonts w:eastAsia="Arial"/>
          <w:color w:val="000000"/>
        </w:rPr>
      </w:pPr>
    </w:p>
    <w:p w14:paraId="5E382657" w14:textId="77777777" w:rsidR="0022643C" w:rsidRDefault="00B32C04">
      <w:pPr>
        <w:numPr>
          <w:ilvl w:val="0"/>
          <w:numId w:val="33"/>
        </w:numPr>
        <w:pBdr>
          <w:top w:val="nil"/>
          <w:left w:val="nil"/>
          <w:bottom w:val="nil"/>
          <w:right w:val="nil"/>
          <w:between w:val="nil"/>
        </w:pBdr>
        <w:spacing w:before="0" w:after="0"/>
      </w:pPr>
      <w:r>
        <w:rPr>
          <w:rFonts w:eastAsia="Arial"/>
          <w:color w:val="000000"/>
        </w:rPr>
        <w:t>Las obligaciones derivadas de los actos administrativos identificando las pendientes por cumplir y las cumplidas, adjuntando para el efecto la respectiva sustentación</w:t>
      </w:r>
    </w:p>
    <w:p w14:paraId="2B23BF88" w14:textId="77777777" w:rsidR="0022643C" w:rsidRDefault="0022643C">
      <w:pPr>
        <w:pBdr>
          <w:top w:val="nil"/>
          <w:left w:val="nil"/>
          <w:bottom w:val="nil"/>
          <w:right w:val="nil"/>
          <w:between w:val="nil"/>
        </w:pBdr>
        <w:spacing w:before="0" w:after="0"/>
        <w:ind w:left="720"/>
        <w:rPr>
          <w:rFonts w:eastAsia="Arial"/>
          <w:color w:val="000000"/>
        </w:rPr>
      </w:pPr>
    </w:p>
    <w:p w14:paraId="15779BC7" w14:textId="77777777" w:rsidR="0022643C" w:rsidRDefault="00B32C04">
      <w:pPr>
        <w:numPr>
          <w:ilvl w:val="0"/>
          <w:numId w:val="33"/>
        </w:numPr>
        <w:pBdr>
          <w:top w:val="nil"/>
          <w:left w:val="nil"/>
          <w:bottom w:val="nil"/>
          <w:right w:val="nil"/>
          <w:between w:val="nil"/>
        </w:pBdr>
        <w:spacing w:before="0" w:after="0"/>
      </w:pPr>
      <w:r>
        <w:rPr>
          <w:rFonts w:eastAsia="Arial"/>
          <w:color w:val="000000"/>
        </w:rPr>
        <w:t>Los costos de las actividades para la implementación de la fase de desmantelamiento y abandono y demás obligaciones pendientes por cumplir.</w:t>
      </w:r>
    </w:p>
    <w:p w14:paraId="289FCCD4" w14:textId="77777777" w:rsidR="0022643C" w:rsidRDefault="00B32C04">
      <w:pPr>
        <w:spacing w:after="0"/>
      </w:pPr>
      <w:proofErr w:type="spellStart"/>
      <w:r>
        <w:rPr>
          <w:b/>
          <w:u w:val="single"/>
        </w:rPr>
        <w:t>TdR</w:t>
      </w:r>
      <w:proofErr w:type="spellEnd"/>
      <w:r>
        <w:rPr>
          <w:b/>
          <w:u w:val="single"/>
        </w:rPr>
        <w:t xml:space="preserve"> 0-14, 2017:</w:t>
      </w:r>
      <w:r>
        <w:t xml:space="preserve"> Términos de Referencia para la elaboración del Estudio de Impacto Ambiental, en proyectos de Construcción y Operación de Centrales Generadoras de Energía Hidroeléctrica.</w:t>
      </w:r>
    </w:p>
    <w:p w14:paraId="1581A8F3" w14:textId="77777777" w:rsidR="0022643C" w:rsidRDefault="00B32C04">
      <w:pPr>
        <w:spacing w:after="0"/>
      </w:pPr>
      <w:r>
        <w:rPr>
          <w:b/>
          <w:u w:val="single"/>
        </w:rPr>
        <w:t xml:space="preserve">Decreto 050 del 2018: </w:t>
      </w:r>
      <w:r>
        <w:t>Por el cual se modifica parcialmente el Decreto 1076 de 2015, Decreto Único Reglamentario del Sector Ambiente y Desarrollo Sostenible en relación con los Consejos Ambientales Regionales de la Macrocuencas (CARMAC), el Ordenamiento del Recurso Hídrico y Vertimientos y se dictan otras disposiciones.</w:t>
      </w:r>
    </w:p>
    <w:p w14:paraId="2A3B3424" w14:textId="77777777" w:rsidR="0022643C" w:rsidRDefault="00B32C04">
      <w:pPr>
        <w:numPr>
          <w:ilvl w:val="0"/>
          <w:numId w:val="51"/>
        </w:numPr>
        <w:pBdr>
          <w:top w:val="nil"/>
          <w:left w:val="nil"/>
          <w:bottom w:val="nil"/>
          <w:right w:val="nil"/>
          <w:between w:val="nil"/>
        </w:pBdr>
        <w:spacing w:after="0"/>
        <w:rPr>
          <w:rFonts w:eastAsia="Arial"/>
          <w:b/>
          <w:color w:val="000000"/>
          <w:u w:val="single"/>
        </w:rPr>
      </w:pPr>
      <w:r>
        <w:rPr>
          <w:rFonts w:eastAsia="Arial"/>
          <w:b/>
          <w:color w:val="000000"/>
          <w:u w:val="single"/>
        </w:rPr>
        <w:lastRenderedPageBreak/>
        <w:t xml:space="preserve">Artículo 6: </w:t>
      </w:r>
      <w:r>
        <w:rPr>
          <w:rFonts w:eastAsia="Arial"/>
          <w:b/>
          <w:i/>
          <w:color w:val="000000"/>
        </w:rPr>
        <w:t>Del vertimiento al suelo</w:t>
      </w:r>
      <w:r>
        <w:rPr>
          <w:rFonts w:eastAsia="Arial"/>
          <w:color w:val="000000"/>
        </w:rPr>
        <w:t>. El interesado en obtener un permiso de vertimiento al suelo, deberá presentar ante la autoridad ambiental competente, una solicitud por escrito que contenga además de la información prevista en el artículo 2.2.3.3.5.2., la siguiente información:</w:t>
      </w:r>
    </w:p>
    <w:p w14:paraId="3C4C15F5" w14:textId="77777777" w:rsidR="0022643C" w:rsidRDefault="0022643C">
      <w:pPr>
        <w:pBdr>
          <w:top w:val="nil"/>
          <w:left w:val="nil"/>
          <w:bottom w:val="nil"/>
          <w:right w:val="nil"/>
          <w:between w:val="nil"/>
        </w:pBdr>
        <w:spacing w:before="0" w:after="0"/>
        <w:ind w:left="720"/>
        <w:rPr>
          <w:rFonts w:eastAsia="Arial"/>
          <w:b/>
          <w:color w:val="000000"/>
          <w:u w:val="single"/>
        </w:rPr>
      </w:pPr>
    </w:p>
    <w:p w14:paraId="4DF3196A" w14:textId="77777777" w:rsidR="0022643C" w:rsidRDefault="00B32C04">
      <w:pPr>
        <w:pBdr>
          <w:top w:val="nil"/>
          <w:left w:val="nil"/>
          <w:bottom w:val="nil"/>
          <w:right w:val="nil"/>
          <w:between w:val="nil"/>
        </w:pBdr>
        <w:spacing w:before="0" w:after="0"/>
        <w:ind w:left="720"/>
        <w:rPr>
          <w:rFonts w:eastAsia="Arial"/>
          <w:b/>
          <w:color w:val="000000"/>
        </w:rPr>
      </w:pPr>
      <w:r>
        <w:rPr>
          <w:rFonts w:eastAsia="Arial"/>
          <w:b/>
          <w:color w:val="000000"/>
        </w:rPr>
        <w:t>Para Aguas Residuales Domésticas tratadas:</w:t>
      </w:r>
    </w:p>
    <w:p w14:paraId="0222E74E" w14:textId="77777777" w:rsidR="0022643C" w:rsidRDefault="00B32C04">
      <w:pPr>
        <w:pBdr>
          <w:top w:val="nil"/>
          <w:left w:val="nil"/>
          <w:bottom w:val="nil"/>
          <w:right w:val="nil"/>
          <w:between w:val="nil"/>
        </w:pBdr>
        <w:spacing w:before="0" w:after="0"/>
        <w:ind w:left="720"/>
        <w:rPr>
          <w:rFonts w:eastAsia="Arial"/>
          <w:color w:val="000000"/>
        </w:rPr>
      </w:pPr>
      <w:r>
        <w:rPr>
          <w:rFonts w:eastAsia="Arial"/>
          <w:i/>
          <w:color w:val="000000"/>
        </w:rPr>
        <w:t>Ítem 4</w:t>
      </w:r>
      <w:r>
        <w:rPr>
          <w:rFonts w:eastAsia="Arial"/>
          <w:color w:val="000000"/>
        </w:rPr>
        <w:t>. 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14:paraId="10104F1D" w14:textId="77777777" w:rsidR="0022643C" w:rsidRDefault="0022643C">
      <w:pPr>
        <w:pBdr>
          <w:top w:val="nil"/>
          <w:left w:val="nil"/>
          <w:bottom w:val="nil"/>
          <w:right w:val="nil"/>
          <w:between w:val="nil"/>
        </w:pBdr>
        <w:spacing w:before="0" w:after="0"/>
        <w:ind w:left="720"/>
        <w:rPr>
          <w:rFonts w:eastAsia="Arial"/>
          <w:color w:val="000000"/>
        </w:rPr>
      </w:pPr>
    </w:p>
    <w:p w14:paraId="5CB7D2B8" w14:textId="77777777" w:rsidR="0022643C" w:rsidRDefault="00B32C04">
      <w:pPr>
        <w:pBdr>
          <w:top w:val="nil"/>
          <w:left w:val="nil"/>
          <w:bottom w:val="nil"/>
          <w:right w:val="nil"/>
          <w:between w:val="nil"/>
        </w:pBdr>
        <w:spacing w:before="0" w:after="0"/>
        <w:ind w:left="720"/>
        <w:rPr>
          <w:rFonts w:eastAsia="Arial"/>
          <w:b/>
          <w:color w:val="000000"/>
        </w:rPr>
      </w:pPr>
      <w:r>
        <w:rPr>
          <w:rFonts w:eastAsia="Arial"/>
          <w:b/>
          <w:color w:val="000000"/>
        </w:rPr>
        <w:t>Para Aguas Residuales no Domésticas Tratadas:</w:t>
      </w:r>
    </w:p>
    <w:p w14:paraId="131BBCC1" w14:textId="77777777" w:rsidR="0022643C" w:rsidRDefault="00B32C04" w:rsidP="00F07A4E">
      <w:pPr>
        <w:pBdr>
          <w:top w:val="nil"/>
          <w:left w:val="nil"/>
          <w:bottom w:val="nil"/>
          <w:right w:val="nil"/>
          <w:between w:val="nil"/>
        </w:pBdr>
        <w:spacing w:before="0" w:after="0"/>
        <w:ind w:left="720"/>
      </w:pPr>
      <w:r>
        <w:rPr>
          <w:rFonts w:eastAsia="Arial"/>
          <w:i/>
          <w:color w:val="000000"/>
        </w:rPr>
        <w:t>Ítem 6</w:t>
      </w:r>
      <w:r>
        <w:rPr>
          <w:rFonts w:eastAsia="Arial"/>
          <w:color w:val="000000"/>
        </w:rPr>
        <w:t>: Plan de cierre y abandono del área de disposición del vertimiento. Plan que deberá definir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 El plan de abandono de los proyectos sujetos a licencia ambiental, deberá incorporar lo dispuesto en el presente artículo para el plan de cierre y abandono del área de disposición del vertimiento.</w:t>
      </w:r>
    </w:p>
    <w:p w14:paraId="2A24FEC6" w14:textId="77777777" w:rsidR="0022643C" w:rsidRDefault="00B32C04">
      <w:pPr>
        <w:pStyle w:val="Ttulo3"/>
        <w:numPr>
          <w:ilvl w:val="2"/>
          <w:numId w:val="49"/>
        </w:numPr>
      </w:pPr>
      <w:r>
        <w:t xml:space="preserve"> </w:t>
      </w:r>
      <w:bookmarkStart w:id="194" w:name="_Toc127888433"/>
      <w:r>
        <w:t>Objetivos del Plan</w:t>
      </w:r>
      <w:bookmarkEnd w:id="194"/>
      <w:r>
        <w:t xml:space="preserve"> </w:t>
      </w:r>
    </w:p>
    <w:p w14:paraId="684EB06B" w14:textId="77777777" w:rsidR="0022643C" w:rsidRDefault="00B32C04">
      <w:pPr>
        <w:spacing w:after="0"/>
        <w:rPr>
          <w:u w:val="single"/>
        </w:rPr>
      </w:pPr>
      <w:bookmarkStart w:id="195" w:name="_heading=h.3qwpj7n" w:colFirst="0" w:colLast="0"/>
      <w:bookmarkEnd w:id="195"/>
      <w:r>
        <w:rPr>
          <w:u w:val="single"/>
        </w:rPr>
        <w:t>Objetivo General</w:t>
      </w:r>
    </w:p>
    <w:p w14:paraId="2DD2E572" w14:textId="77777777" w:rsidR="0022643C" w:rsidRDefault="00B32C04">
      <w:pPr>
        <w:spacing w:after="0"/>
      </w:pPr>
      <w:r>
        <w:t>Establecer las medidas de acondicionamiento o restauración final del área donde se establecieron las obras temporales para la etapa de construcción y las obras permanentes requeridas durante la vida útil del proyecto, con el fin de garantizar condiciones similares a las que existían antes de iniciar su construcción.</w:t>
      </w:r>
    </w:p>
    <w:p w14:paraId="0EB90176" w14:textId="77777777" w:rsidR="0022643C" w:rsidRDefault="00B32C04">
      <w:pPr>
        <w:spacing w:after="0"/>
        <w:rPr>
          <w:u w:val="single"/>
        </w:rPr>
      </w:pPr>
      <w:r>
        <w:rPr>
          <w:u w:val="single"/>
        </w:rPr>
        <w:t>Objetivos específicos</w:t>
      </w:r>
    </w:p>
    <w:p w14:paraId="6A79C470" w14:textId="77777777" w:rsidR="0022643C" w:rsidRDefault="0022643C">
      <w:pPr>
        <w:spacing w:before="0" w:after="0"/>
      </w:pPr>
    </w:p>
    <w:p w14:paraId="5C71DBD8" w14:textId="77777777" w:rsidR="0022643C" w:rsidRDefault="00B32C04">
      <w:pPr>
        <w:numPr>
          <w:ilvl w:val="0"/>
          <w:numId w:val="52"/>
        </w:numPr>
        <w:spacing w:before="0" w:after="0"/>
      </w:pPr>
      <w:r>
        <w:t>Plantear las acciones necesarias para la rehabilitación de las áreas intervenidas, buscando integrar las áreas rehabilitadas a los usos establecidos en las directrices del Plan Básico de Ordenamiento Territorial del municipio de Samaná.</w:t>
      </w:r>
    </w:p>
    <w:p w14:paraId="170BE189" w14:textId="77777777" w:rsidR="0022643C" w:rsidRDefault="00B32C04">
      <w:pPr>
        <w:numPr>
          <w:ilvl w:val="0"/>
          <w:numId w:val="52"/>
        </w:numPr>
        <w:spacing w:before="0" w:after="0"/>
      </w:pPr>
      <w:r>
        <w:t>Establecer medidas para que las áreas utilizadas para las obras temporales y permanentes requeridas para el proyecto, en lo posible queden con un aspecto similar al paisaje que existía antes de iniciar con éste.</w:t>
      </w:r>
    </w:p>
    <w:p w14:paraId="3DD8061C" w14:textId="77777777" w:rsidR="0022643C" w:rsidRDefault="00B32C04">
      <w:pPr>
        <w:numPr>
          <w:ilvl w:val="0"/>
          <w:numId w:val="52"/>
        </w:numPr>
        <w:spacing w:before="0" w:after="0"/>
      </w:pPr>
      <w:r>
        <w:t>Cumplir y definir el alcance de acuerdo con lo establecido en la normatividad nacional referente a los planes de desmantelamiento y abandono.</w:t>
      </w:r>
    </w:p>
    <w:p w14:paraId="236F22A3" w14:textId="77777777" w:rsidR="0022643C" w:rsidRDefault="00B32C04">
      <w:pPr>
        <w:numPr>
          <w:ilvl w:val="0"/>
          <w:numId w:val="52"/>
        </w:numPr>
        <w:pBdr>
          <w:top w:val="nil"/>
          <w:left w:val="nil"/>
          <w:bottom w:val="nil"/>
          <w:right w:val="nil"/>
          <w:between w:val="nil"/>
        </w:pBdr>
        <w:spacing w:before="0" w:after="0"/>
        <w:rPr>
          <w:rFonts w:eastAsia="Arial"/>
          <w:color w:val="000000"/>
        </w:rPr>
      </w:pPr>
      <w:r>
        <w:rPr>
          <w:rFonts w:eastAsia="Arial"/>
          <w:color w:val="000000"/>
        </w:rPr>
        <w:lastRenderedPageBreak/>
        <w:t>Definir dentro del programa social, las acciones y actividades a realizar, con el fin de mantener informada a la población del área de influencia del proyecto PCH río Hondo, sobre el proceso de reconformación morfológica y paisajística del terreno.</w:t>
      </w:r>
    </w:p>
    <w:p w14:paraId="79907F1C" w14:textId="77777777" w:rsidR="0022643C" w:rsidRDefault="00B32C04">
      <w:pPr>
        <w:numPr>
          <w:ilvl w:val="0"/>
          <w:numId w:val="52"/>
        </w:numPr>
        <w:pBdr>
          <w:top w:val="nil"/>
          <w:left w:val="nil"/>
          <w:bottom w:val="nil"/>
          <w:right w:val="nil"/>
          <w:between w:val="nil"/>
        </w:pBdr>
        <w:spacing w:before="0" w:after="0"/>
        <w:rPr>
          <w:rFonts w:eastAsia="Arial"/>
          <w:color w:val="000000"/>
        </w:rPr>
      </w:pPr>
      <w:r>
        <w:rPr>
          <w:rFonts w:eastAsia="Arial"/>
          <w:color w:val="000000"/>
        </w:rPr>
        <w:t>Fijar el manejo y disposición de los Residuos sólidos generados en el desmantelamiento y abandono de las obras temporales y permanentes de la PCH Río Hondo.</w:t>
      </w:r>
    </w:p>
    <w:p w14:paraId="37694258" w14:textId="77777777" w:rsidR="0022643C" w:rsidRDefault="00B32C04">
      <w:pPr>
        <w:pStyle w:val="Ttulo3"/>
        <w:numPr>
          <w:ilvl w:val="2"/>
          <w:numId w:val="49"/>
        </w:numPr>
      </w:pPr>
      <w:bookmarkStart w:id="196" w:name="_Toc127888434"/>
      <w:r>
        <w:t>Alcance</w:t>
      </w:r>
      <w:bookmarkEnd w:id="196"/>
    </w:p>
    <w:p w14:paraId="5C22F678" w14:textId="77777777" w:rsidR="0022643C" w:rsidRDefault="00B32C04">
      <w:r>
        <w:t xml:space="preserve">El presente plan, comprende el desmantelamiento y abandono de las obras temporales (Campamento (1), Talleres 1 y 2 y Zodmes (9)), que se llevará a cabo al término de la fase de construcción, así como el desmantelamiento y abandono de las obras permanentes al terminar la fase de operación del proyecto. </w:t>
      </w:r>
    </w:p>
    <w:p w14:paraId="445644E4" w14:textId="77777777" w:rsidR="0022643C" w:rsidRDefault="00B32C04">
      <w:r>
        <w:t>El desmantelamiento y abandono de las obras temporales abarca todos los procedimientos para cada grupo de instalaciones, entre estos la señalización y delimitación donde se procederá a realizar el trabajo de abandono, el desmantelamiento de la infraestructura, la demolición de los materiales que lo requieran, el manejo y disposición final de los residuos que queden de los anteriores procesos, para finalmente realizar la reconformación Morfológica y paisajística del área abandonada.</w:t>
      </w:r>
    </w:p>
    <w:p w14:paraId="3C9DBCDD" w14:textId="77777777" w:rsidR="0022643C" w:rsidRDefault="00B32C04">
      <w:r>
        <w:t>Por otra parte, el abandono de las obras permanentes contempla las instalaciones de Casa de máquinas, captación y vías de acceso y los procesos a realizar para el cierre de cada una de éstas.</w:t>
      </w:r>
    </w:p>
    <w:p w14:paraId="0A63428E" w14:textId="77777777" w:rsidR="0022643C" w:rsidRDefault="00B32C04">
      <w:r>
        <w:t>Finamente, el plan de desmantelamiento y abandono de la PCH Río hondo comprende el cierre y abandono de los Sistemas de Tratamiento de Aguas Residuales domesticas e industriales, en donde se proponen las actividades que se llevarán a cabo al término de la vida útil de los sistemas de vertimientos y así poder realizar un cierre planificado de los elementos del Sistema y a su vez definir acciones para la recuperación del área intervenida, con el fin de reducir los riesgos e impactos negativos al medio ambiente. El cierre o abandono contempla: el retiro, tratamiento y disposición de posibles materiales contaminantes, acciones de restauración del área utilizada para el vertimiento.</w:t>
      </w:r>
    </w:p>
    <w:p w14:paraId="1CFCF404" w14:textId="77777777" w:rsidR="0022643C" w:rsidRDefault="00B32C04">
      <w:pPr>
        <w:pStyle w:val="Ttulo3"/>
        <w:numPr>
          <w:ilvl w:val="2"/>
          <w:numId w:val="49"/>
        </w:numPr>
      </w:pPr>
      <w:bookmarkStart w:id="197" w:name="_Toc127888435"/>
      <w:r>
        <w:t>Acciones para el desmantelamiento y abandono para las obras temporales (Etapa de construcción).</w:t>
      </w:r>
      <w:bookmarkEnd w:id="197"/>
    </w:p>
    <w:p w14:paraId="2F29FA4C" w14:textId="77777777" w:rsidR="0022643C" w:rsidRDefault="00B32C04">
      <w:r>
        <w:t>Al término de la fase de construcción, y a medida que se vaya terminando la operación de las instalaciones temporales, se considera el desmantelamiento de las obras provisionales tales como: Talleres 1 y 2, campamento (1) y zodmes (9).</w:t>
      </w:r>
      <w:r w:rsidR="00F07A4E">
        <w:t xml:space="preserve">  </w:t>
      </w:r>
      <w:r>
        <w:t xml:space="preserve">El desmantelamiento y abandono de las obras temporales, se realizará de acuerdo con el programa para la construcción, operación y desmantelamiento de </w:t>
      </w:r>
      <w:r>
        <w:lastRenderedPageBreak/>
        <w:t>instalaciones provisionales (Campamentos, talleres, mezcla de concretos, y restauración ambiental de estas zonas).</w:t>
      </w:r>
    </w:p>
    <w:p w14:paraId="7873FBF7" w14:textId="77777777" w:rsidR="0022643C" w:rsidRDefault="00B32C04">
      <w:pPr>
        <w:pStyle w:val="Ttulo4"/>
        <w:numPr>
          <w:ilvl w:val="3"/>
          <w:numId w:val="49"/>
        </w:numPr>
      </w:pPr>
      <w:bookmarkStart w:id="198" w:name="_Toc127888436"/>
      <w:r>
        <w:t>Desmantelamiento de campamento</w:t>
      </w:r>
      <w:bookmarkEnd w:id="198"/>
    </w:p>
    <w:p w14:paraId="14962214" w14:textId="77777777" w:rsidR="0022643C" w:rsidRDefault="00B32C04">
      <w:r>
        <w:t>El proyecto PCH Río Hondo tiene previsto la instalación de (1) campamento únicamente para la etapa de construcción, para el desmantelamiento de esta infraestructura se llevarán a cabo las siguientes actividades:</w:t>
      </w:r>
    </w:p>
    <w:p w14:paraId="5EA609BE" w14:textId="77777777" w:rsidR="0022643C" w:rsidRPr="00F07A4E" w:rsidRDefault="00B32C04">
      <w:pPr>
        <w:numPr>
          <w:ilvl w:val="0"/>
          <w:numId w:val="53"/>
        </w:numPr>
        <w:pBdr>
          <w:top w:val="nil"/>
          <w:left w:val="nil"/>
          <w:bottom w:val="nil"/>
          <w:right w:val="nil"/>
          <w:between w:val="nil"/>
        </w:pBdr>
        <w:spacing w:before="0" w:after="0"/>
        <w:rPr>
          <w:rFonts w:eastAsia="Arial"/>
          <w:color w:val="000000"/>
        </w:rPr>
      </w:pPr>
      <w:r w:rsidRPr="00F07A4E">
        <w:rPr>
          <w:rFonts w:eastAsia="Arial"/>
          <w:i/>
          <w:color w:val="000000"/>
        </w:rPr>
        <w:t>Señalización y delimitación</w:t>
      </w:r>
      <w:r w:rsidRPr="00F07A4E">
        <w:rPr>
          <w:rFonts w:eastAsia="Arial"/>
          <w:color w:val="000000"/>
        </w:rPr>
        <w:t xml:space="preserve"> del área donde se encuentre ubicado el campamento y donde se procederá a realizar el trabajo de abandono. El área se señalizará con mensajes de prohibido el paso al personal ajeno a esta actividad, como una medida de prevención para evitar accidentes.</w:t>
      </w:r>
      <w:r w:rsidR="00F07A4E" w:rsidRPr="00F07A4E">
        <w:rPr>
          <w:rFonts w:eastAsia="Arial"/>
          <w:color w:val="000000"/>
        </w:rPr>
        <w:t xml:space="preserve">  </w:t>
      </w:r>
    </w:p>
    <w:p w14:paraId="22D0ABDF" w14:textId="77777777" w:rsidR="0022643C" w:rsidRDefault="00B32C04">
      <w:pPr>
        <w:pBdr>
          <w:top w:val="nil"/>
          <w:left w:val="nil"/>
          <w:bottom w:val="nil"/>
          <w:right w:val="nil"/>
          <w:between w:val="nil"/>
        </w:pBdr>
        <w:spacing w:before="0" w:after="0"/>
        <w:ind w:left="720"/>
        <w:rPr>
          <w:rFonts w:eastAsia="Arial"/>
          <w:color w:val="000000"/>
        </w:rPr>
      </w:pPr>
      <w:r>
        <w:rPr>
          <w:rFonts w:eastAsia="Arial"/>
          <w:color w:val="000000"/>
        </w:rPr>
        <w:t xml:space="preserve">Los elementos de señalización deben ser de fácil comprensión y estar ubicados a una altura que permita su visibilidad, deberán indicar las limitaciones de uso y la clase de riesgo que se corre al utilizar o acercarse al sitio. </w:t>
      </w:r>
    </w:p>
    <w:p w14:paraId="3A5E486D" w14:textId="77777777" w:rsidR="0022643C" w:rsidRDefault="0022643C">
      <w:pPr>
        <w:pBdr>
          <w:top w:val="nil"/>
          <w:left w:val="nil"/>
          <w:bottom w:val="nil"/>
          <w:right w:val="nil"/>
          <w:between w:val="nil"/>
        </w:pBdr>
        <w:spacing w:before="0" w:after="0"/>
        <w:ind w:left="720"/>
        <w:rPr>
          <w:rFonts w:eastAsia="Arial"/>
          <w:color w:val="000000"/>
        </w:rPr>
      </w:pPr>
    </w:p>
    <w:p w14:paraId="4E0D6333" w14:textId="77777777" w:rsidR="0022643C" w:rsidRDefault="00B32C04">
      <w:pPr>
        <w:numPr>
          <w:ilvl w:val="0"/>
          <w:numId w:val="53"/>
        </w:numPr>
        <w:pBdr>
          <w:top w:val="nil"/>
          <w:left w:val="nil"/>
          <w:bottom w:val="nil"/>
          <w:right w:val="nil"/>
          <w:between w:val="nil"/>
        </w:pBdr>
        <w:spacing w:before="0" w:after="0"/>
      </w:pPr>
      <w:r>
        <w:rPr>
          <w:rFonts w:eastAsia="Arial"/>
          <w:i/>
          <w:color w:val="000000"/>
        </w:rPr>
        <w:t>Desmantelamiento de la infraestructura</w:t>
      </w:r>
      <w:r>
        <w:rPr>
          <w:rFonts w:eastAsia="Arial"/>
          <w:color w:val="000000"/>
        </w:rPr>
        <w:t xml:space="preserve">, en esta fase se inicia </w:t>
      </w:r>
      <w:proofErr w:type="spellStart"/>
      <w:r>
        <w:rPr>
          <w:rFonts w:eastAsia="Arial"/>
          <w:color w:val="000000"/>
        </w:rPr>
        <w:t>desenergizando</w:t>
      </w:r>
      <w:proofErr w:type="spellEnd"/>
      <w:r>
        <w:rPr>
          <w:rFonts w:eastAsia="Arial"/>
          <w:color w:val="000000"/>
        </w:rPr>
        <w:t xml:space="preserve"> el área, para posteriormente retirar los componentes desmontables de la instalación como lo son las estructuras metálicas, muebles de cocina, entre otros. De acuerdo con el estado de los componentes desmantelados se considera la reutilización de éstos para otros proyectos o realizar su respectiva disposición como residuo, teniendo en cuenta el Programa para el adecuado manejo de Residuos sólidos, industriales, especiales y/o peligrosos-PMA-ABI-04.</w:t>
      </w:r>
    </w:p>
    <w:p w14:paraId="72A3810D" w14:textId="77777777" w:rsidR="0022643C" w:rsidRDefault="0022643C">
      <w:pPr>
        <w:pBdr>
          <w:top w:val="nil"/>
          <w:left w:val="nil"/>
          <w:bottom w:val="nil"/>
          <w:right w:val="nil"/>
          <w:between w:val="nil"/>
        </w:pBdr>
        <w:spacing w:before="0" w:after="0"/>
        <w:ind w:left="720"/>
        <w:rPr>
          <w:rFonts w:eastAsia="Arial"/>
          <w:color w:val="000000"/>
        </w:rPr>
      </w:pPr>
    </w:p>
    <w:p w14:paraId="059AD4A6" w14:textId="77777777" w:rsidR="0022643C" w:rsidRDefault="00F07A4E">
      <w:pPr>
        <w:pBdr>
          <w:top w:val="nil"/>
          <w:left w:val="nil"/>
          <w:bottom w:val="nil"/>
          <w:right w:val="nil"/>
          <w:between w:val="nil"/>
        </w:pBdr>
        <w:spacing w:before="0" w:after="0"/>
        <w:ind w:left="720"/>
        <w:rPr>
          <w:rFonts w:eastAsia="Arial"/>
          <w:color w:val="000000"/>
        </w:rPr>
      </w:pPr>
      <w:r>
        <w:rPr>
          <w:rFonts w:eastAsia="Arial"/>
          <w:color w:val="000000"/>
        </w:rPr>
        <w:t>Posteriormente se procede a la d</w:t>
      </w:r>
      <w:r w:rsidR="00B32C04">
        <w:rPr>
          <w:rFonts w:eastAsia="Arial"/>
          <w:color w:val="000000"/>
        </w:rPr>
        <w:t>emolición de componentes de mampostería, muros, pisos, paredes, entre otros. Los materiales sobrantes o escombros generados durante la demolición, serán llevados a las zonas de depósito de materiales, ya que las áreas donde se ubicaron estas instalaciones quedarán limpias de toda clase de residuos, para que se puedan llevar a cabo las actividades de reconformación morfológica y paisajística que se presentan más adelante.</w:t>
      </w:r>
    </w:p>
    <w:p w14:paraId="1FDCA0C6" w14:textId="77777777" w:rsidR="0022643C" w:rsidRDefault="0022643C">
      <w:pPr>
        <w:pBdr>
          <w:top w:val="nil"/>
          <w:left w:val="nil"/>
          <w:bottom w:val="nil"/>
          <w:right w:val="nil"/>
          <w:between w:val="nil"/>
        </w:pBdr>
        <w:spacing w:before="0"/>
        <w:ind w:left="720"/>
        <w:rPr>
          <w:rFonts w:eastAsia="Arial"/>
          <w:color w:val="000000"/>
        </w:rPr>
      </w:pPr>
    </w:p>
    <w:p w14:paraId="6E1095CE" w14:textId="77777777" w:rsidR="0022643C" w:rsidRDefault="00B32C04">
      <w:pPr>
        <w:pStyle w:val="Ttulo4"/>
        <w:numPr>
          <w:ilvl w:val="3"/>
          <w:numId w:val="49"/>
        </w:numPr>
      </w:pPr>
      <w:bookmarkStart w:id="199" w:name="_Toc127888437"/>
      <w:r>
        <w:t>Desmantelamiento de Talleres</w:t>
      </w:r>
      <w:bookmarkEnd w:id="199"/>
      <w:r>
        <w:t xml:space="preserve"> </w:t>
      </w:r>
    </w:p>
    <w:p w14:paraId="0D5003CA" w14:textId="77777777" w:rsidR="0022643C" w:rsidRDefault="00B32C04">
      <w:r>
        <w:t>En el proyecto PCH Río Hondo se establecerán (2) Talleres, para el desmantelamiento de esta infraestructura se desarrollarán las siguientes actividades:</w:t>
      </w:r>
    </w:p>
    <w:p w14:paraId="51AE0AEA" w14:textId="77777777" w:rsidR="0022643C" w:rsidRDefault="00B32C04">
      <w:pPr>
        <w:numPr>
          <w:ilvl w:val="0"/>
          <w:numId w:val="54"/>
        </w:numPr>
        <w:pBdr>
          <w:top w:val="nil"/>
          <w:left w:val="nil"/>
          <w:bottom w:val="nil"/>
          <w:right w:val="nil"/>
          <w:between w:val="nil"/>
        </w:pBdr>
        <w:spacing w:after="0"/>
      </w:pPr>
      <w:r>
        <w:rPr>
          <w:rFonts w:eastAsia="Arial"/>
          <w:i/>
          <w:color w:val="000000"/>
        </w:rPr>
        <w:t>Señalización y delimitación</w:t>
      </w:r>
      <w:r>
        <w:rPr>
          <w:rFonts w:eastAsia="Arial"/>
          <w:color w:val="000000"/>
        </w:rPr>
        <w:t xml:space="preserve"> del área donde se encuentren ubicados los talleres donde se procederá a realizar el trabajo de abandono. El área se </w:t>
      </w:r>
      <w:r>
        <w:rPr>
          <w:rFonts w:eastAsia="Arial"/>
          <w:color w:val="000000"/>
        </w:rPr>
        <w:lastRenderedPageBreak/>
        <w:t>señalizará con mensajes de prohibido el paso al personal ajeno a esta actividad, como una medida de prevención para evitar accidentes.</w:t>
      </w:r>
    </w:p>
    <w:p w14:paraId="1CE58522" w14:textId="77777777" w:rsidR="0022643C" w:rsidRDefault="0022643C">
      <w:pPr>
        <w:pBdr>
          <w:top w:val="nil"/>
          <w:left w:val="nil"/>
          <w:bottom w:val="nil"/>
          <w:right w:val="nil"/>
          <w:between w:val="nil"/>
        </w:pBdr>
        <w:spacing w:before="0" w:after="0"/>
        <w:ind w:left="720"/>
        <w:rPr>
          <w:rFonts w:eastAsia="Arial"/>
          <w:color w:val="000000"/>
        </w:rPr>
      </w:pPr>
    </w:p>
    <w:p w14:paraId="2C311FD3" w14:textId="77777777" w:rsidR="0022643C" w:rsidRDefault="00B32C04">
      <w:pPr>
        <w:pBdr>
          <w:top w:val="nil"/>
          <w:left w:val="nil"/>
          <w:bottom w:val="nil"/>
          <w:right w:val="nil"/>
          <w:between w:val="nil"/>
        </w:pBdr>
        <w:spacing w:before="0" w:after="0"/>
        <w:ind w:left="720"/>
        <w:rPr>
          <w:rFonts w:eastAsia="Arial"/>
          <w:color w:val="000000"/>
        </w:rPr>
      </w:pPr>
      <w:r>
        <w:rPr>
          <w:rFonts w:eastAsia="Arial"/>
          <w:color w:val="000000"/>
        </w:rPr>
        <w:t xml:space="preserve">Los elementos de señalización deben ser de fácil comprensión y estar ubicados a una altura que permita su visibilidad, deberán indicar las limitaciones de uso y la clase de riesgo que se corre al utilizar o acercarse al sitio. </w:t>
      </w:r>
    </w:p>
    <w:p w14:paraId="739EBD83" w14:textId="77777777" w:rsidR="0022643C" w:rsidRDefault="0022643C">
      <w:pPr>
        <w:pBdr>
          <w:top w:val="nil"/>
          <w:left w:val="nil"/>
          <w:bottom w:val="nil"/>
          <w:right w:val="nil"/>
          <w:between w:val="nil"/>
        </w:pBdr>
        <w:spacing w:before="0" w:after="0"/>
        <w:ind w:left="720"/>
        <w:rPr>
          <w:rFonts w:eastAsia="Arial"/>
          <w:color w:val="000000"/>
        </w:rPr>
      </w:pPr>
    </w:p>
    <w:p w14:paraId="2BD93EF4" w14:textId="77777777" w:rsidR="0022643C" w:rsidRDefault="00B32C04">
      <w:pPr>
        <w:numPr>
          <w:ilvl w:val="0"/>
          <w:numId w:val="54"/>
        </w:numPr>
        <w:pBdr>
          <w:top w:val="nil"/>
          <w:left w:val="nil"/>
          <w:bottom w:val="nil"/>
          <w:right w:val="nil"/>
          <w:between w:val="nil"/>
        </w:pBdr>
        <w:spacing w:before="0" w:after="0"/>
      </w:pPr>
      <w:r>
        <w:rPr>
          <w:rFonts w:eastAsia="Arial"/>
          <w:i/>
          <w:color w:val="000000"/>
        </w:rPr>
        <w:t>Desmantelamiento de la Infraestructura</w:t>
      </w:r>
      <w:r>
        <w:rPr>
          <w:rFonts w:eastAsia="Arial"/>
          <w:color w:val="000000"/>
        </w:rPr>
        <w:t xml:space="preserve">; Para iniciar este procedimiento, se deben </w:t>
      </w:r>
      <w:proofErr w:type="spellStart"/>
      <w:r>
        <w:rPr>
          <w:rFonts w:eastAsia="Arial"/>
          <w:color w:val="000000"/>
        </w:rPr>
        <w:t>desenergizar</w:t>
      </w:r>
      <w:proofErr w:type="spellEnd"/>
      <w:r>
        <w:rPr>
          <w:rFonts w:eastAsia="Arial"/>
          <w:color w:val="000000"/>
        </w:rPr>
        <w:t xml:space="preserve"> los equipos y proseguir con el desmonte de las maquinarias como la Planta de concreto, equipos y materiales que pueden servir en otros proyectos.  </w:t>
      </w:r>
    </w:p>
    <w:p w14:paraId="4850F3ED" w14:textId="77777777" w:rsidR="0022643C" w:rsidRDefault="0022643C">
      <w:pPr>
        <w:pBdr>
          <w:top w:val="nil"/>
          <w:left w:val="nil"/>
          <w:bottom w:val="nil"/>
          <w:right w:val="nil"/>
          <w:between w:val="nil"/>
        </w:pBdr>
        <w:spacing w:before="0" w:after="0"/>
        <w:ind w:left="720"/>
        <w:rPr>
          <w:rFonts w:eastAsia="Arial"/>
          <w:i/>
          <w:color w:val="000000"/>
        </w:rPr>
      </w:pPr>
    </w:p>
    <w:p w14:paraId="64AAAA68" w14:textId="77777777" w:rsidR="0022643C" w:rsidRDefault="00B32C04">
      <w:pPr>
        <w:pBdr>
          <w:top w:val="nil"/>
          <w:left w:val="nil"/>
          <w:bottom w:val="nil"/>
          <w:right w:val="nil"/>
          <w:between w:val="nil"/>
        </w:pBdr>
        <w:spacing w:before="0" w:after="0"/>
        <w:ind w:left="720"/>
        <w:rPr>
          <w:rFonts w:eastAsia="Arial"/>
          <w:color w:val="000000"/>
        </w:rPr>
      </w:pPr>
      <w:r>
        <w:rPr>
          <w:rFonts w:eastAsia="Arial"/>
          <w:i/>
          <w:color w:val="000000"/>
        </w:rPr>
        <w:t>La maquinaria, equipos</w:t>
      </w:r>
      <w:r>
        <w:rPr>
          <w:rFonts w:eastAsia="Arial"/>
          <w:color w:val="000000"/>
        </w:rPr>
        <w:t xml:space="preserve"> y materiales desmantelados que se consideren de utilidad serán reutilizados y los que no, se clasificarán como residuos peligrosos, tales como aquellos que contengan grasas, aceites y/o combustibles, y serán manejados de acuerdo con el Programa para el adecuado manejo de Residuos sólidos, industriales, especiales y/o peligrosos-PMA-ABI-04.</w:t>
      </w:r>
    </w:p>
    <w:p w14:paraId="0258336C" w14:textId="77777777" w:rsidR="0022643C" w:rsidRDefault="0022643C">
      <w:pPr>
        <w:pBdr>
          <w:top w:val="nil"/>
          <w:left w:val="nil"/>
          <w:bottom w:val="nil"/>
          <w:right w:val="nil"/>
          <w:between w:val="nil"/>
        </w:pBdr>
        <w:spacing w:before="0" w:after="0"/>
        <w:ind w:left="720"/>
        <w:rPr>
          <w:rFonts w:eastAsia="Arial"/>
          <w:color w:val="000000"/>
        </w:rPr>
      </w:pPr>
    </w:p>
    <w:p w14:paraId="0CB96F55" w14:textId="77777777" w:rsidR="0022643C" w:rsidRDefault="00B32C04">
      <w:pPr>
        <w:numPr>
          <w:ilvl w:val="0"/>
          <w:numId w:val="54"/>
        </w:numPr>
        <w:pBdr>
          <w:top w:val="nil"/>
          <w:left w:val="nil"/>
          <w:bottom w:val="nil"/>
          <w:right w:val="nil"/>
          <w:between w:val="nil"/>
        </w:pBdr>
        <w:spacing w:before="0" w:after="0"/>
      </w:pPr>
      <w:r>
        <w:rPr>
          <w:rFonts w:eastAsia="Arial"/>
          <w:color w:val="000000"/>
        </w:rPr>
        <w:t>Posterior al proceso de desmantelamiento de las instalaciones, se deberán demoler los pisos en concreto, paredes, realizar el retiro de mallas y cerchas. Los materiales sobrantes o escombros generados durante la demolición, serán llevados a las zonas de depósito de materiales.</w:t>
      </w:r>
    </w:p>
    <w:p w14:paraId="40F0D318" w14:textId="77777777" w:rsidR="0022643C" w:rsidRDefault="0022643C">
      <w:pPr>
        <w:pBdr>
          <w:top w:val="nil"/>
          <w:left w:val="nil"/>
          <w:bottom w:val="nil"/>
          <w:right w:val="nil"/>
          <w:between w:val="nil"/>
        </w:pBdr>
        <w:spacing w:before="0" w:after="0"/>
        <w:ind w:left="720"/>
        <w:rPr>
          <w:rFonts w:eastAsia="Arial"/>
          <w:color w:val="000000"/>
        </w:rPr>
      </w:pPr>
    </w:p>
    <w:p w14:paraId="71DF0790" w14:textId="77777777" w:rsidR="0022643C" w:rsidRDefault="00B32C04">
      <w:pPr>
        <w:numPr>
          <w:ilvl w:val="0"/>
          <w:numId w:val="54"/>
        </w:numPr>
        <w:pBdr>
          <w:top w:val="nil"/>
          <w:left w:val="nil"/>
          <w:bottom w:val="nil"/>
          <w:right w:val="nil"/>
          <w:between w:val="nil"/>
        </w:pBdr>
        <w:spacing w:before="0" w:after="0"/>
      </w:pPr>
      <w:r>
        <w:rPr>
          <w:rFonts w:eastAsia="Arial"/>
          <w:color w:val="000000"/>
        </w:rPr>
        <w:t>Realizar una caracterización físico-química del suelo, para verificar la condición del área debido al manejo de combustibles y sustancias químicas en el área.</w:t>
      </w:r>
    </w:p>
    <w:p w14:paraId="143217A6" w14:textId="77777777" w:rsidR="0022643C" w:rsidRDefault="0022643C">
      <w:pPr>
        <w:pBdr>
          <w:top w:val="nil"/>
          <w:left w:val="nil"/>
          <w:bottom w:val="nil"/>
          <w:right w:val="nil"/>
          <w:between w:val="nil"/>
        </w:pBdr>
        <w:spacing w:before="0" w:after="0"/>
        <w:ind w:left="720"/>
        <w:rPr>
          <w:rFonts w:eastAsia="Arial"/>
          <w:color w:val="000000"/>
        </w:rPr>
      </w:pPr>
    </w:p>
    <w:p w14:paraId="60C20A5A" w14:textId="77777777" w:rsidR="0022643C" w:rsidRDefault="00B32C04">
      <w:pPr>
        <w:numPr>
          <w:ilvl w:val="0"/>
          <w:numId w:val="54"/>
        </w:numPr>
        <w:pBdr>
          <w:top w:val="nil"/>
          <w:left w:val="nil"/>
          <w:bottom w:val="nil"/>
          <w:right w:val="nil"/>
          <w:between w:val="nil"/>
        </w:pBdr>
        <w:spacing w:before="0" w:after="0"/>
      </w:pPr>
      <w:r>
        <w:rPr>
          <w:rFonts w:eastAsia="Arial"/>
          <w:color w:val="000000"/>
        </w:rPr>
        <w:t>Finalmente, se deben realizar las acciones de reconformación morfológica y paisajística que se presenta más adelante.</w:t>
      </w:r>
    </w:p>
    <w:p w14:paraId="0F1410BD" w14:textId="77777777" w:rsidR="0022643C" w:rsidRDefault="0022643C">
      <w:pPr>
        <w:pBdr>
          <w:top w:val="nil"/>
          <w:left w:val="nil"/>
          <w:bottom w:val="nil"/>
          <w:right w:val="nil"/>
          <w:between w:val="nil"/>
        </w:pBdr>
        <w:spacing w:before="0"/>
        <w:ind w:left="720"/>
        <w:rPr>
          <w:rFonts w:eastAsia="Arial"/>
          <w:color w:val="000000"/>
        </w:rPr>
      </w:pPr>
    </w:p>
    <w:p w14:paraId="0FD2E7AC" w14:textId="77777777" w:rsidR="0022643C" w:rsidRDefault="00B32C04">
      <w:pPr>
        <w:pStyle w:val="Ttulo4"/>
        <w:numPr>
          <w:ilvl w:val="3"/>
          <w:numId w:val="49"/>
        </w:numPr>
      </w:pPr>
      <w:bookmarkStart w:id="200" w:name="_Toc127888438"/>
      <w:r>
        <w:t>Cierre y abandono de Zodmes</w:t>
      </w:r>
      <w:bookmarkEnd w:id="200"/>
    </w:p>
    <w:p w14:paraId="290E7020" w14:textId="77777777" w:rsidR="0022643C" w:rsidRDefault="0022643C"/>
    <w:p w14:paraId="29F04FC5" w14:textId="77777777" w:rsidR="0022643C" w:rsidRDefault="00B32C04" w:rsidP="00F07A4E">
      <w:r>
        <w:t>El cierre y abandono de las Zonas de Manejo de Escombros y Material de Excavación, de Aplica para las 9 áreas de ZODME que serán utilizadas en la fase de construcción de la PCH Rio Hondo</w:t>
      </w:r>
      <w:r w:rsidR="00F07A4E">
        <w:t xml:space="preserve">.  </w:t>
      </w:r>
      <w:r>
        <w:t xml:space="preserve">Una vez culminado el almacenamiento de material proveniente de excavación del Zodme, este debe tener un plan de abandono y restauración final y su uso final dependerá del uso potencial del suelo establecido en el instrumento de ordenamiento territorial vigente del Municipio de </w:t>
      </w:r>
      <w:r>
        <w:lastRenderedPageBreak/>
        <w:t>Samaná, todo esto de acuerdo con la propuesta de uso final del suelo en armonía con medio circundante el cual se presenta más adelante.</w:t>
      </w:r>
    </w:p>
    <w:p w14:paraId="033111BC" w14:textId="77777777" w:rsidR="0022643C" w:rsidRDefault="00B32C04">
      <w:pPr>
        <w:shd w:val="clear" w:color="auto" w:fill="FFFFFF"/>
        <w:spacing w:before="0" w:after="0"/>
        <w:rPr>
          <w:rFonts w:ascii="Times New Roman" w:hAnsi="Times New Roman" w:cs="Times New Roman"/>
        </w:rPr>
      </w:pPr>
      <w:r>
        <w:t>El área Zodme debe entregarse revegetalizada y con las obras de drenaje de agua de escorrentía definitivas; este plan establece las previsiones y medidas adecuadas para un abandono completo, planificado y efectivo de las áreas intervenidas temporalmente, con el propósito de obtener las condiciones similares o mejores que antes de ser intervenidos para dicho fin.</w:t>
      </w:r>
      <w:r w:rsidR="00F07A4E">
        <w:t xml:space="preserve">  </w:t>
      </w:r>
      <w:r>
        <w:t>De acuerdo con los diseños constructivos, y una vez se llegue a la cota alta de depósito, se debe recuperar la cobertura vegetal del área intervenida con pasto; especie que presenta un rápido crecimiento, gran cobertura y protege el suelo de erosión por efecto del agua o del viento. En caso de adquirir material vegetal o semillas, se debe certificar su procedencia y que el proveedor se encuentre con los permisos ambientales acreditados por la autoridad ambiental.</w:t>
      </w:r>
    </w:p>
    <w:p w14:paraId="0C82129F" w14:textId="77777777" w:rsidR="0022643C" w:rsidRDefault="00B32C04">
      <w:pPr>
        <w:shd w:val="clear" w:color="auto" w:fill="FFFFFF"/>
        <w:spacing w:before="0" w:after="0"/>
        <w:rPr>
          <w:rFonts w:ascii="Times New Roman" w:hAnsi="Times New Roman" w:cs="Times New Roman"/>
        </w:rPr>
      </w:pPr>
      <w:r>
        <w:t> </w:t>
      </w:r>
    </w:p>
    <w:p w14:paraId="75110F83" w14:textId="77777777" w:rsidR="0022643C" w:rsidRDefault="00B32C04">
      <w:pPr>
        <w:shd w:val="clear" w:color="auto" w:fill="FFFFFF"/>
        <w:spacing w:before="0" w:after="0"/>
        <w:rPr>
          <w:rFonts w:ascii="Times New Roman" w:hAnsi="Times New Roman" w:cs="Times New Roman"/>
        </w:rPr>
      </w:pPr>
      <w:r>
        <w:t>La siembra se puede realizar mediante esparcimiento de semillas y trasplante de gramíneas o pastos de lugares cercanos; una vez sembrados, se debe realizar seguimiento periódico del progreso de la revegetalización para garantizar el éxito de la restauración de las áreas intervenidas por los Zodmes y evitar erosión a quebradas o predios cercanos.</w:t>
      </w:r>
      <w:r w:rsidR="00F07A4E">
        <w:t xml:space="preserve"> </w:t>
      </w:r>
      <w:r>
        <w:t>La empradizarción y revegetalización con especies herbáceas, se realizará igualmente en las zonas bajas aledañas al ZODME. Esta acción es indispensable para que la vegetación actúe como protección del terreno ante el impacto de las gotas de lluvia, elimina excesos de humedad y ayuda a confinar el suelo.</w:t>
      </w:r>
      <w:r w:rsidR="00F07A4E">
        <w:t xml:space="preserve">  </w:t>
      </w:r>
      <w:r>
        <w:t>En cuanto a la empradización de las áreas planas o de baja pendiente del ZODME, para los sitios en que el material orgánico proveniente del descapote no sea suficiente, se dispondrá una capa de suelo orgánico y se sembrarán semillas de especies nativas.</w:t>
      </w:r>
    </w:p>
    <w:p w14:paraId="2A8D1CCD" w14:textId="77777777" w:rsidR="0022643C" w:rsidRDefault="00B32C04">
      <w:pPr>
        <w:shd w:val="clear" w:color="auto" w:fill="FFFFFF"/>
        <w:spacing w:before="0" w:after="0"/>
        <w:rPr>
          <w:rFonts w:ascii="Times New Roman" w:hAnsi="Times New Roman" w:cs="Times New Roman"/>
        </w:rPr>
      </w:pPr>
      <w:r>
        <w:t> </w:t>
      </w:r>
    </w:p>
    <w:p w14:paraId="0296B7B9" w14:textId="77777777" w:rsidR="0022643C" w:rsidRDefault="00B32C04">
      <w:pPr>
        <w:shd w:val="clear" w:color="auto" w:fill="FFFFFF"/>
        <w:spacing w:before="0" w:after="0"/>
        <w:rPr>
          <w:rFonts w:ascii="Times New Roman" w:hAnsi="Times New Roman" w:cs="Times New Roman"/>
        </w:rPr>
      </w:pPr>
      <w:r>
        <w:t>Para el control de la escorrentía se prevé la realización de canales perimetrales con el fin de recolectar las aguas de escorrentía, conduciéndolas de forma adecuada a las fuentes de drenaje naturales o a los descoles de la vía.</w:t>
      </w:r>
      <w:r w:rsidR="00F07A4E">
        <w:t xml:space="preserve"> </w:t>
      </w:r>
      <w:r>
        <w:t>El costo de manejo de ZODME, está incluido dentro del presupuesto de construcción, el cual tiene como propósito adecuar estas áreas paisajísticamente, dejándolas acondicionadas y estabilizadas, por lo que se solo se presenta el valor como referencia de la actividad.</w:t>
      </w:r>
    </w:p>
    <w:p w14:paraId="6B12E01D" w14:textId="77777777" w:rsidR="0022643C" w:rsidRDefault="00B32C04">
      <w:pPr>
        <w:shd w:val="clear" w:color="auto" w:fill="FFFFFF"/>
        <w:spacing w:before="0" w:after="0"/>
        <w:rPr>
          <w:rFonts w:ascii="Times New Roman" w:hAnsi="Times New Roman" w:cs="Times New Roman"/>
        </w:rPr>
      </w:pPr>
      <w:r>
        <w:t> </w:t>
      </w:r>
    </w:p>
    <w:p w14:paraId="4E2CA34F" w14:textId="77777777" w:rsidR="0022643C" w:rsidRDefault="00B32C04">
      <w:pPr>
        <w:shd w:val="clear" w:color="auto" w:fill="FFFFFF"/>
        <w:spacing w:before="0" w:after="0"/>
        <w:rPr>
          <w:rFonts w:ascii="Times New Roman" w:hAnsi="Times New Roman" w:cs="Times New Roman"/>
        </w:rPr>
      </w:pPr>
      <w:r>
        <w:t>En el área se realizará el perfilado y/o nivelación del terreno, de tal manera que permita la conducción de aguas lluvias hacia los drenajes naturales, con el fin de evitar encharcamientos. De ser necesario, se construirán obras geotécnicas e hidráulicas para el control de procesos erosivos y de inestabilidad.</w:t>
      </w:r>
      <w:r w:rsidR="00F07A4E">
        <w:t xml:space="preserve"> </w:t>
      </w:r>
      <w:r>
        <w:t>Una vez finalizadas las acciones de revegetalización y canalización de aguas de escorrentía, se debe realizar un cierre de las actividades de la gestión social del proyecto en la fase de abandono de la construcción.</w:t>
      </w:r>
      <w:r w:rsidR="00F07A4E">
        <w:t xml:space="preserve">  </w:t>
      </w:r>
      <w:r>
        <w:t xml:space="preserve">La gestión social buscará desarrollar un </w:t>
      </w:r>
      <w:r>
        <w:lastRenderedPageBreak/>
        <w:t>proceso informativo, educativo y participativo que integre a las comunidades del área de influencia directa por medio del Plan de Gestión Social para el abandono de la infraestructura e instalaciones utilizadas para la construcción del proyecto.</w:t>
      </w:r>
    </w:p>
    <w:p w14:paraId="2181F853" w14:textId="77777777" w:rsidR="00F07A4E" w:rsidRDefault="00F07A4E" w:rsidP="00F07A4E">
      <w:pPr>
        <w:shd w:val="clear" w:color="auto" w:fill="FFFFFF"/>
        <w:spacing w:before="0" w:after="0"/>
      </w:pPr>
    </w:p>
    <w:p w14:paraId="12204DD7" w14:textId="77777777" w:rsidR="0022643C" w:rsidRDefault="00B32C04" w:rsidP="00F07A4E">
      <w:pPr>
        <w:shd w:val="clear" w:color="auto" w:fill="FFFFFF"/>
        <w:spacing w:before="0" w:after="0"/>
        <w:rPr>
          <w:rFonts w:eastAsia="Arial"/>
          <w:color w:val="000000"/>
        </w:rPr>
      </w:pPr>
      <w:r>
        <w:rPr>
          <w:highlight w:val="white"/>
        </w:rPr>
        <w:t>Para las áreas e infraestructura intervenidas de manera directa por el proyecto para la construcción de Zodmes, se realizará la  propuesta de uso final del suelo en armonía con el medio circundante que se presenta más adelanta; así como también las medidas de manejo y reconformación morfológica que garanticen la estabilidad y restablecimiento de la cobertura vegetal y la reconformación paisajística, según aplique y en concordancia con la propuesta del uso final del suelo; no se deberán construir infraestructura civil ni pozos de agua o similares.</w:t>
      </w:r>
      <w:r>
        <w:rPr>
          <w:rFonts w:ascii="Verdana" w:eastAsia="Verdana" w:hAnsi="Verdana" w:cs="Verdana"/>
          <w:sz w:val="18"/>
          <w:szCs w:val="18"/>
          <w:highlight w:val="white"/>
        </w:rPr>
        <w:t>  </w:t>
      </w:r>
    </w:p>
    <w:p w14:paraId="7C56E1BB" w14:textId="77777777" w:rsidR="0022643C" w:rsidRDefault="00B32C04">
      <w:pPr>
        <w:pStyle w:val="Ttulo3"/>
        <w:numPr>
          <w:ilvl w:val="2"/>
          <w:numId w:val="49"/>
        </w:numPr>
      </w:pPr>
      <w:bookmarkStart w:id="201" w:name="_Toc127888439"/>
      <w:r>
        <w:t>Acciones para el desmantelamiento y abandono final del proyecto.</w:t>
      </w:r>
      <w:bookmarkEnd w:id="201"/>
    </w:p>
    <w:p w14:paraId="2C1EBEB7" w14:textId="77777777" w:rsidR="0022643C" w:rsidRDefault="00B32C04">
      <w:r>
        <w:t>Las acciones que se proponen a continuación se llevarán a cabo al término de la etapa de operación del proyecto.</w:t>
      </w:r>
    </w:p>
    <w:p w14:paraId="32874F05" w14:textId="77777777" w:rsidR="0022643C" w:rsidRPr="00F07A4E" w:rsidRDefault="00B32C04">
      <w:pPr>
        <w:pStyle w:val="Ttulo4"/>
        <w:numPr>
          <w:ilvl w:val="3"/>
          <w:numId w:val="49"/>
        </w:numPr>
        <w:spacing w:after="0"/>
        <w:rPr>
          <w:u w:val="single"/>
        </w:rPr>
      </w:pPr>
      <w:bookmarkStart w:id="202" w:name="_Toc127888440"/>
      <w:r>
        <w:t>Desmantelamiento casa de Maquinas</w:t>
      </w:r>
      <w:bookmarkEnd w:id="202"/>
    </w:p>
    <w:p w14:paraId="0BEF32CF" w14:textId="77777777" w:rsidR="0022643C" w:rsidRDefault="00B32C04">
      <w:pPr>
        <w:spacing w:after="0"/>
      </w:pPr>
      <w:r>
        <w:t>Las actividades que se llevará a cabo para el proceso de desmantelamiento y abandono de casa de máquinas son las siguientes:</w:t>
      </w:r>
    </w:p>
    <w:p w14:paraId="727CE751" w14:textId="77777777" w:rsidR="0022643C" w:rsidRDefault="00B32C04">
      <w:pPr>
        <w:numPr>
          <w:ilvl w:val="0"/>
          <w:numId w:val="55"/>
        </w:numPr>
        <w:pBdr>
          <w:top w:val="nil"/>
          <w:left w:val="nil"/>
          <w:bottom w:val="nil"/>
          <w:right w:val="nil"/>
          <w:between w:val="nil"/>
        </w:pBdr>
        <w:spacing w:after="0"/>
      </w:pPr>
      <w:r>
        <w:rPr>
          <w:rFonts w:eastAsia="Arial"/>
          <w:color w:val="000000"/>
        </w:rPr>
        <w:t>Realizar la desconexión de los equipos empleados para la generación de energía</w:t>
      </w:r>
    </w:p>
    <w:p w14:paraId="3CC31080" w14:textId="77777777" w:rsidR="0022643C" w:rsidRDefault="0022643C">
      <w:pPr>
        <w:pBdr>
          <w:top w:val="nil"/>
          <w:left w:val="nil"/>
          <w:bottom w:val="nil"/>
          <w:right w:val="nil"/>
          <w:between w:val="nil"/>
        </w:pBdr>
        <w:spacing w:before="0" w:after="0"/>
        <w:ind w:left="720"/>
        <w:rPr>
          <w:rFonts w:eastAsia="Arial"/>
          <w:color w:val="000000"/>
        </w:rPr>
      </w:pPr>
    </w:p>
    <w:p w14:paraId="225CE4EE" w14:textId="77777777" w:rsidR="0022643C" w:rsidRDefault="00B32C04">
      <w:pPr>
        <w:numPr>
          <w:ilvl w:val="0"/>
          <w:numId w:val="55"/>
        </w:numPr>
        <w:pBdr>
          <w:top w:val="nil"/>
          <w:left w:val="nil"/>
          <w:bottom w:val="nil"/>
          <w:right w:val="nil"/>
          <w:between w:val="nil"/>
        </w:pBdr>
        <w:spacing w:before="0" w:after="0"/>
      </w:pPr>
      <w:r>
        <w:rPr>
          <w:rFonts w:eastAsia="Arial"/>
          <w:color w:val="000000"/>
        </w:rPr>
        <w:t xml:space="preserve">Desmonte de los equipos </w:t>
      </w:r>
      <w:proofErr w:type="spellStart"/>
      <w:r>
        <w:rPr>
          <w:rFonts w:eastAsia="Arial"/>
          <w:color w:val="000000"/>
        </w:rPr>
        <w:t>eléctromecánicos</w:t>
      </w:r>
      <w:proofErr w:type="spellEnd"/>
      <w:r>
        <w:rPr>
          <w:rFonts w:eastAsia="Arial"/>
          <w:color w:val="000000"/>
        </w:rPr>
        <w:t xml:space="preserve"> de la casa de máquinas (turbinas e instalaciones eléctricas) y traslado fuera del área para verificar su estado.</w:t>
      </w:r>
    </w:p>
    <w:p w14:paraId="60C73D8D" w14:textId="77777777" w:rsidR="0022643C" w:rsidRDefault="0022643C">
      <w:pPr>
        <w:pBdr>
          <w:top w:val="nil"/>
          <w:left w:val="nil"/>
          <w:bottom w:val="nil"/>
          <w:right w:val="nil"/>
          <w:between w:val="nil"/>
        </w:pBdr>
        <w:spacing w:before="0" w:after="0"/>
        <w:ind w:left="720"/>
        <w:rPr>
          <w:rFonts w:eastAsia="Arial"/>
          <w:color w:val="000000"/>
        </w:rPr>
      </w:pPr>
    </w:p>
    <w:p w14:paraId="569121D0" w14:textId="77777777" w:rsidR="0022643C" w:rsidRDefault="00B32C04">
      <w:pPr>
        <w:numPr>
          <w:ilvl w:val="0"/>
          <w:numId w:val="55"/>
        </w:numPr>
        <w:pBdr>
          <w:top w:val="nil"/>
          <w:left w:val="nil"/>
          <w:bottom w:val="nil"/>
          <w:right w:val="nil"/>
          <w:between w:val="nil"/>
        </w:pBdr>
        <w:spacing w:before="0" w:after="0"/>
      </w:pPr>
      <w:r>
        <w:rPr>
          <w:rFonts w:eastAsia="Arial"/>
          <w:color w:val="000000"/>
        </w:rPr>
        <w:t>Una vez realizado el proceso de desmantelamiento de los equipos electromecánicos, se prosigue en la demolición de los pisos y paredes en concreto.</w:t>
      </w:r>
    </w:p>
    <w:p w14:paraId="18CB0F5E" w14:textId="77777777" w:rsidR="0022643C" w:rsidRDefault="0022643C">
      <w:pPr>
        <w:pBdr>
          <w:top w:val="nil"/>
          <w:left w:val="nil"/>
          <w:bottom w:val="nil"/>
          <w:right w:val="nil"/>
          <w:between w:val="nil"/>
        </w:pBdr>
        <w:spacing w:before="0" w:after="0"/>
        <w:ind w:left="720"/>
        <w:rPr>
          <w:rFonts w:eastAsia="Arial"/>
          <w:color w:val="000000"/>
        </w:rPr>
      </w:pPr>
    </w:p>
    <w:p w14:paraId="411944B7" w14:textId="77777777" w:rsidR="0022643C" w:rsidRDefault="00B32C04">
      <w:pPr>
        <w:numPr>
          <w:ilvl w:val="0"/>
          <w:numId w:val="55"/>
        </w:numPr>
        <w:pBdr>
          <w:top w:val="nil"/>
          <w:left w:val="nil"/>
          <w:bottom w:val="nil"/>
          <w:right w:val="nil"/>
          <w:between w:val="nil"/>
        </w:pBdr>
        <w:spacing w:before="0" w:after="0"/>
      </w:pPr>
      <w:r>
        <w:rPr>
          <w:rFonts w:eastAsia="Arial"/>
          <w:color w:val="000000"/>
        </w:rPr>
        <w:t>El material de escombros sobrante de la demolición será llevado a un ZODME, debido a que las áreas donde se encontraban las instalaciones deben quedar limpias de toda clase de residuos, para que posterior a este proceso pueda llevarse a cabo la reconformación paisajística.</w:t>
      </w:r>
    </w:p>
    <w:p w14:paraId="016E09D5" w14:textId="77777777" w:rsidR="0022643C" w:rsidRDefault="0022643C">
      <w:pPr>
        <w:pBdr>
          <w:top w:val="nil"/>
          <w:left w:val="nil"/>
          <w:bottom w:val="nil"/>
          <w:right w:val="nil"/>
          <w:between w:val="nil"/>
        </w:pBdr>
        <w:spacing w:before="0" w:after="0"/>
        <w:ind w:left="720"/>
        <w:rPr>
          <w:rFonts w:eastAsia="Arial"/>
          <w:color w:val="000000"/>
        </w:rPr>
      </w:pPr>
    </w:p>
    <w:p w14:paraId="757BF2B0" w14:textId="77777777" w:rsidR="0022643C" w:rsidRDefault="00B32C04">
      <w:pPr>
        <w:numPr>
          <w:ilvl w:val="0"/>
          <w:numId w:val="55"/>
        </w:numPr>
        <w:pBdr>
          <w:top w:val="nil"/>
          <w:left w:val="nil"/>
          <w:bottom w:val="nil"/>
          <w:right w:val="nil"/>
          <w:between w:val="nil"/>
        </w:pBdr>
        <w:spacing w:before="0" w:after="0"/>
      </w:pPr>
      <w:r>
        <w:rPr>
          <w:rFonts w:eastAsia="Arial"/>
          <w:color w:val="000000"/>
        </w:rPr>
        <w:t>Evaluar la vida útil de los equipos de la casa de máquinas, para su reutilización para posteriores obras de generación eléctrica.</w:t>
      </w:r>
    </w:p>
    <w:p w14:paraId="2F1A40A0" w14:textId="77777777" w:rsidR="0022643C" w:rsidRDefault="00B32C04">
      <w:pPr>
        <w:pStyle w:val="Ttulo4"/>
        <w:numPr>
          <w:ilvl w:val="3"/>
          <w:numId w:val="49"/>
        </w:numPr>
        <w:spacing w:after="0"/>
      </w:pPr>
      <w:bookmarkStart w:id="203" w:name="_Toc127888441"/>
      <w:r>
        <w:t>Desmantelamiento Obras de Captación</w:t>
      </w:r>
      <w:bookmarkEnd w:id="203"/>
    </w:p>
    <w:p w14:paraId="1D2E14B7" w14:textId="77777777" w:rsidR="0022643C" w:rsidRDefault="00B32C04">
      <w:pPr>
        <w:numPr>
          <w:ilvl w:val="0"/>
          <w:numId w:val="42"/>
        </w:numPr>
        <w:pBdr>
          <w:top w:val="nil"/>
          <w:left w:val="nil"/>
          <w:bottom w:val="nil"/>
          <w:right w:val="nil"/>
          <w:between w:val="nil"/>
        </w:pBdr>
        <w:spacing w:after="0"/>
      </w:pPr>
      <w:r>
        <w:rPr>
          <w:rFonts w:eastAsia="Arial"/>
          <w:color w:val="000000"/>
        </w:rPr>
        <w:t>Demolición de todas las obras establecidas para la captación: (azud, canal de aducción, vertedero, desarenador, bocatoma).</w:t>
      </w:r>
    </w:p>
    <w:p w14:paraId="0BDD7B1D" w14:textId="77777777" w:rsidR="0022643C" w:rsidRDefault="0022643C">
      <w:pPr>
        <w:pBdr>
          <w:top w:val="nil"/>
          <w:left w:val="nil"/>
          <w:bottom w:val="nil"/>
          <w:right w:val="nil"/>
          <w:between w:val="nil"/>
        </w:pBdr>
        <w:spacing w:before="0" w:after="0"/>
        <w:ind w:left="720"/>
        <w:rPr>
          <w:rFonts w:eastAsia="Arial"/>
          <w:color w:val="000000"/>
        </w:rPr>
      </w:pPr>
    </w:p>
    <w:p w14:paraId="4AC8B7B7" w14:textId="77777777" w:rsidR="0022643C" w:rsidRPr="00F07A4E" w:rsidRDefault="00B32C04">
      <w:pPr>
        <w:numPr>
          <w:ilvl w:val="0"/>
          <w:numId w:val="42"/>
        </w:numPr>
        <w:pBdr>
          <w:top w:val="nil"/>
          <w:left w:val="nil"/>
          <w:bottom w:val="nil"/>
          <w:right w:val="nil"/>
          <w:between w:val="nil"/>
        </w:pBdr>
        <w:spacing w:before="0" w:after="0"/>
        <w:rPr>
          <w:u w:val="single"/>
        </w:rPr>
      </w:pPr>
      <w:r w:rsidRPr="00F07A4E">
        <w:rPr>
          <w:rFonts w:eastAsia="Arial"/>
          <w:color w:val="000000"/>
        </w:rPr>
        <w:lastRenderedPageBreak/>
        <w:t>Todo el material producto de demolición, será trasladado a una zona de disposición de residuos, inicialmente se realizará una clasificación para realizar la adecuada disposición en la fuente y evaluar que material se dispondrá en zodme y cual se dispondrá en zona de manejo especial.</w:t>
      </w:r>
    </w:p>
    <w:p w14:paraId="113CB975" w14:textId="77777777" w:rsidR="0022643C" w:rsidRDefault="00B32C04">
      <w:pPr>
        <w:pStyle w:val="Ttulo4"/>
        <w:numPr>
          <w:ilvl w:val="3"/>
          <w:numId w:val="49"/>
        </w:numPr>
        <w:spacing w:after="0"/>
      </w:pPr>
      <w:bookmarkStart w:id="204" w:name="_Toc127888442"/>
      <w:r>
        <w:t>Vías de acceso</w:t>
      </w:r>
      <w:bookmarkEnd w:id="204"/>
    </w:p>
    <w:p w14:paraId="61A3660A" w14:textId="77777777" w:rsidR="0022643C" w:rsidRDefault="00B32C04" w:rsidP="00F07A4E">
      <w:pPr>
        <w:spacing w:after="0"/>
      </w:pPr>
      <w:r>
        <w:t>Las vías de acceso establecidas para el proyecto PCH río Hondo, las cuales serán utilizadas por la comunidad del área de influencia, serán entregadas a las autoridades locales, para que continúen con el respectivo mantenimiento de éstas. Aquellas vías que no vayan a ser usadas (previa concertación con la comunidad y autoridades locales) se inhabilitarán y reconformarán paisajísticamente, integrándose a las geoformas existentes en el área de influencia.</w:t>
      </w:r>
    </w:p>
    <w:p w14:paraId="548E71BC" w14:textId="77777777" w:rsidR="0022643C" w:rsidRDefault="00B32C04">
      <w:pPr>
        <w:pStyle w:val="Ttulo3"/>
        <w:numPr>
          <w:ilvl w:val="2"/>
          <w:numId w:val="49"/>
        </w:numPr>
      </w:pPr>
      <w:bookmarkStart w:id="205" w:name="_Toc127888443"/>
      <w:r>
        <w:t>Plan de Cierre y abandono del área de disposición del Vertimiento</w:t>
      </w:r>
      <w:bookmarkEnd w:id="205"/>
    </w:p>
    <w:p w14:paraId="77AE2CE8" w14:textId="77777777" w:rsidR="0022643C" w:rsidRDefault="00B32C04" w:rsidP="00F07A4E">
      <w:r>
        <w:t>En el Cierre de los Sistemas de Tratamiento de agua Residuales Domésticas e Industriales del proyecto, se proponen las actividades que se llevarán a cabo al término de la vida útil de los sistemas de vertimientos y así poder realizar un cierre planificado de los elementos del Sistema y a su vez definir acciones para la recuperación del área intervenida, con el fin de reducir los riesgos al medio ambiente.</w:t>
      </w:r>
      <w:r w:rsidR="00F07A4E">
        <w:t xml:space="preserve"> </w:t>
      </w:r>
      <w:r>
        <w:t>El cierre o abandono contempla: el retiro, tratamiento y disposición de posibles materiales contaminantes, acciones de restauración del área utilizada para el vertimiento.</w:t>
      </w:r>
    </w:p>
    <w:p w14:paraId="6FFDCAE5" w14:textId="77777777" w:rsidR="0022643C" w:rsidRPr="00F07A4E" w:rsidRDefault="00B32C04">
      <w:pPr>
        <w:pStyle w:val="Ttulo4"/>
        <w:numPr>
          <w:ilvl w:val="3"/>
          <w:numId w:val="49"/>
        </w:numPr>
        <w:rPr>
          <w:u w:val="single"/>
        </w:rPr>
      </w:pPr>
      <w:bookmarkStart w:id="206" w:name="_Toc127888444"/>
      <w:r>
        <w:t>Objetivos</w:t>
      </w:r>
      <w:bookmarkEnd w:id="206"/>
    </w:p>
    <w:p w14:paraId="765DB4E4" w14:textId="77777777" w:rsidR="0022643C" w:rsidRDefault="00B32C04">
      <w:pPr>
        <w:rPr>
          <w:u w:val="single"/>
        </w:rPr>
      </w:pPr>
      <w:r>
        <w:rPr>
          <w:u w:val="single"/>
        </w:rPr>
        <w:t>Objetivo General</w:t>
      </w:r>
    </w:p>
    <w:p w14:paraId="03F178DB" w14:textId="77777777" w:rsidR="0022643C" w:rsidRDefault="00B32C04">
      <w:r>
        <w:t>Definir las medidas de acondicionamiento y restauración de las áreas utilizadas para los sistemas de tratamiento de agua residual que se abandonarán al término de las fases de construcción y operación del proyecto, con el fin de reducir los riesgos al medio ambiente.</w:t>
      </w:r>
    </w:p>
    <w:p w14:paraId="61B61DEF" w14:textId="77777777" w:rsidR="0022643C" w:rsidRDefault="00B32C04" w:rsidP="00F07A4E">
      <w:pPr>
        <w:rPr>
          <w:rFonts w:ascii="Arial Narrow" w:eastAsia="Arial Narrow" w:hAnsi="Arial Narrow" w:cs="Arial Narrow"/>
        </w:rPr>
      </w:pPr>
      <w:r>
        <w:rPr>
          <w:u w:val="single"/>
        </w:rPr>
        <w:t>Objetivos específicos</w:t>
      </w:r>
    </w:p>
    <w:p w14:paraId="22A73264" w14:textId="77777777" w:rsidR="0022643C" w:rsidRDefault="00B32C04">
      <w:pPr>
        <w:numPr>
          <w:ilvl w:val="0"/>
          <w:numId w:val="43"/>
        </w:numPr>
        <w:pBdr>
          <w:top w:val="nil"/>
          <w:left w:val="nil"/>
          <w:bottom w:val="nil"/>
          <w:right w:val="nil"/>
          <w:between w:val="nil"/>
        </w:pBdr>
        <w:spacing w:before="0" w:after="0"/>
      </w:pPr>
      <w:r>
        <w:rPr>
          <w:rFonts w:eastAsia="Arial"/>
          <w:color w:val="000000"/>
        </w:rPr>
        <w:t>Desarrollar las acciones para el desmantelamiento y/o demolición de todas las estructuras del Sistema de Gestión de Vertimientos del proyecto.</w:t>
      </w:r>
    </w:p>
    <w:p w14:paraId="0344F4A2" w14:textId="77777777" w:rsidR="0022643C" w:rsidRDefault="0022643C">
      <w:pPr>
        <w:pBdr>
          <w:top w:val="nil"/>
          <w:left w:val="nil"/>
          <w:bottom w:val="nil"/>
          <w:right w:val="nil"/>
          <w:between w:val="nil"/>
        </w:pBdr>
        <w:spacing w:before="0" w:after="0"/>
        <w:ind w:left="720"/>
        <w:jc w:val="left"/>
        <w:rPr>
          <w:rFonts w:eastAsia="Arial"/>
          <w:color w:val="000000"/>
        </w:rPr>
      </w:pPr>
    </w:p>
    <w:p w14:paraId="07699737" w14:textId="77777777" w:rsidR="0022643C" w:rsidRDefault="00B32C04">
      <w:pPr>
        <w:numPr>
          <w:ilvl w:val="0"/>
          <w:numId w:val="44"/>
        </w:numPr>
        <w:pBdr>
          <w:top w:val="nil"/>
          <w:left w:val="nil"/>
          <w:bottom w:val="nil"/>
          <w:right w:val="nil"/>
          <w:between w:val="nil"/>
        </w:pBdr>
        <w:spacing w:before="0" w:after="0"/>
      </w:pPr>
      <w:r>
        <w:rPr>
          <w:rFonts w:eastAsia="Arial"/>
          <w:color w:val="000000"/>
        </w:rPr>
        <w:t>Llevar a cabo las acciones para la rehabilitación de las áreas intervenidas, de acuerdo al uso potencial del suelo definido en los instrumentos de ordenamiento territorial vigente del Municipio de Samaná.</w:t>
      </w:r>
    </w:p>
    <w:p w14:paraId="78DABA79" w14:textId="77777777" w:rsidR="0022643C" w:rsidRDefault="0022643C">
      <w:pPr>
        <w:pBdr>
          <w:top w:val="nil"/>
          <w:left w:val="nil"/>
          <w:bottom w:val="nil"/>
          <w:right w:val="nil"/>
          <w:between w:val="nil"/>
        </w:pBdr>
        <w:spacing w:before="0" w:after="0"/>
        <w:ind w:left="720"/>
        <w:rPr>
          <w:rFonts w:eastAsia="Arial"/>
          <w:color w:val="000000"/>
        </w:rPr>
      </w:pPr>
    </w:p>
    <w:p w14:paraId="7A30AC34" w14:textId="77777777" w:rsidR="0022643C" w:rsidRDefault="00B32C04">
      <w:pPr>
        <w:widowControl w:val="0"/>
        <w:numPr>
          <w:ilvl w:val="0"/>
          <w:numId w:val="44"/>
        </w:numPr>
        <w:pBdr>
          <w:top w:val="nil"/>
          <w:left w:val="nil"/>
          <w:bottom w:val="nil"/>
          <w:right w:val="nil"/>
          <w:between w:val="nil"/>
        </w:pBdr>
        <w:spacing w:before="0" w:after="0"/>
        <w:ind w:right="117"/>
      </w:pPr>
      <w:r>
        <w:rPr>
          <w:rFonts w:eastAsia="Arial"/>
          <w:color w:val="000000"/>
        </w:rPr>
        <w:t>Minimizar el impacto ambiental en los componentes suelo, agua, flora y fauna del área de influencia del proyecto que se deriven de los vertimientos generados por el proyecto.</w:t>
      </w:r>
    </w:p>
    <w:p w14:paraId="384B4C57" w14:textId="77777777" w:rsidR="0022643C" w:rsidRDefault="0022643C">
      <w:pPr>
        <w:pBdr>
          <w:top w:val="nil"/>
          <w:left w:val="nil"/>
          <w:bottom w:val="nil"/>
          <w:right w:val="nil"/>
          <w:between w:val="nil"/>
        </w:pBdr>
        <w:spacing w:before="0"/>
        <w:ind w:left="720"/>
        <w:rPr>
          <w:rFonts w:eastAsia="Arial"/>
          <w:color w:val="000000"/>
          <w:u w:val="single"/>
        </w:rPr>
      </w:pPr>
    </w:p>
    <w:p w14:paraId="3BBC6C6A" w14:textId="77777777" w:rsidR="0022643C" w:rsidRDefault="00B32C04">
      <w:pPr>
        <w:pStyle w:val="Ttulo4"/>
        <w:numPr>
          <w:ilvl w:val="3"/>
          <w:numId w:val="49"/>
        </w:numPr>
      </w:pPr>
      <w:bookmarkStart w:id="207" w:name="_Toc127888445"/>
      <w:r>
        <w:lastRenderedPageBreak/>
        <w:t>Escenarios de desmantelamiento y abandono</w:t>
      </w:r>
      <w:bookmarkEnd w:id="207"/>
    </w:p>
    <w:p w14:paraId="4697EAEF" w14:textId="77777777" w:rsidR="0022643C" w:rsidRDefault="00B32C04">
      <w:pPr>
        <w:rPr>
          <w:u w:val="single"/>
        </w:rPr>
      </w:pPr>
      <w:r>
        <w:rPr>
          <w:u w:val="single"/>
        </w:rPr>
        <w:t>Abandono o desmonte final</w:t>
      </w:r>
    </w:p>
    <w:p w14:paraId="4D1CB727" w14:textId="77777777" w:rsidR="0022643C" w:rsidRDefault="00B32C04">
      <w:pPr>
        <w:rPr>
          <w:u w:val="single"/>
        </w:rPr>
      </w:pPr>
      <w:r>
        <w:t>Este escenario, inicia con la culminación de las fases de construcción/operación del proyecto, comprende las actividades de desmonte y demolición de las instalaciones que hacen parte de los Sistemas de Tratamiento de aguas Residuales del proyecto.</w:t>
      </w:r>
    </w:p>
    <w:p w14:paraId="61AB3553" w14:textId="77777777" w:rsidR="0022643C" w:rsidRDefault="00B32C04">
      <w:pPr>
        <w:rPr>
          <w:u w:val="single"/>
        </w:rPr>
      </w:pPr>
      <w:r>
        <w:rPr>
          <w:u w:val="single"/>
        </w:rPr>
        <w:t>Restauración del área intervenida</w:t>
      </w:r>
    </w:p>
    <w:p w14:paraId="0029890C" w14:textId="77777777" w:rsidR="0022643C" w:rsidRDefault="00B32C04">
      <w:r>
        <w:t>Las acciones de restauración del área utilizada para el vertimiento deben garantizar que las condiciones físicas, químicas y biológicas del suelo permitan el uso potencial definido en los instrumentos de ordenamiento territorial vigentes y sin perjuicio de la afectación sobre la salud pública, de acuerdo a lo establecido en el decreto 050 del 2018.</w:t>
      </w:r>
    </w:p>
    <w:p w14:paraId="547B474F" w14:textId="77777777" w:rsidR="0022643C" w:rsidRDefault="00B32C04">
      <w:pPr>
        <w:pStyle w:val="Ttulo4"/>
        <w:numPr>
          <w:ilvl w:val="3"/>
          <w:numId w:val="49"/>
        </w:numPr>
      </w:pPr>
      <w:bookmarkStart w:id="208" w:name="_Toc127888446"/>
      <w:r>
        <w:t>Lineamientos generales para el cierre o abondo del sistema de gestión del vertimiento</w:t>
      </w:r>
      <w:bookmarkEnd w:id="208"/>
    </w:p>
    <w:p w14:paraId="186B7327" w14:textId="77777777" w:rsidR="0022643C" w:rsidRDefault="00B32C04">
      <w:r>
        <w:t>Para el acondicionamiento de las áreas utilizadas para los sistemas de vertimiento de agua residual que se abandonarán al término de la fase de construcción y operación se proponen las siguientes medidas:</w:t>
      </w:r>
    </w:p>
    <w:p w14:paraId="6D2D4BAC" w14:textId="77777777" w:rsidR="0022643C" w:rsidRDefault="00B32C04">
      <w:pPr>
        <w:numPr>
          <w:ilvl w:val="0"/>
          <w:numId w:val="45"/>
        </w:numPr>
        <w:pBdr>
          <w:top w:val="nil"/>
          <w:left w:val="nil"/>
          <w:bottom w:val="nil"/>
          <w:right w:val="nil"/>
          <w:between w:val="nil"/>
        </w:pBdr>
        <w:spacing w:after="0"/>
      </w:pPr>
      <w:r>
        <w:rPr>
          <w:rFonts w:eastAsia="Arial"/>
          <w:color w:val="000000"/>
        </w:rPr>
        <w:t>Desmantelar y retirar todos los equipos y estructuras que hagan parte de los sistemas de tratamiento de aguas residuales.</w:t>
      </w:r>
    </w:p>
    <w:p w14:paraId="7DBD01A3" w14:textId="77777777" w:rsidR="0022643C" w:rsidRDefault="0022643C">
      <w:pPr>
        <w:pBdr>
          <w:top w:val="nil"/>
          <w:left w:val="nil"/>
          <w:bottom w:val="nil"/>
          <w:right w:val="nil"/>
          <w:between w:val="nil"/>
        </w:pBdr>
        <w:spacing w:before="0" w:after="0"/>
        <w:ind w:left="720"/>
        <w:rPr>
          <w:rFonts w:eastAsia="Arial"/>
          <w:color w:val="000000"/>
        </w:rPr>
      </w:pPr>
    </w:p>
    <w:p w14:paraId="56F4C9AB" w14:textId="77777777" w:rsidR="0022643C" w:rsidRDefault="00B32C04">
      <w:pPr>
        <w:numPr>
          <w:ilvl w:val="0"/>
          <w:numId w:val="45"/>
        </w:numPr>
        <w:pBdr>
          <w:top w:val="nil"/>
          <w:left w:val="nil"/>
          <w:bottom w:val="nil"/>
          <w:right w:val="nil"/>
          <w:between w:val="nil"/>
        </w:pBdr>
        <w:spacing w:before="0" w:after="0"/>
      </w:pPr>
      <w:r>
        <w:rPr>
          <w:rFonts w:eastAsia="Arial"/>
          <w:color w:val="000000"/>
        </w:rPr>
        <w:t>Realizar una caracterización físico-química y biológica del suelo, para verificar la condición del área donde se realizó vertimiento al suelo</w:t>
      </w:r>
    </w:p>
    <w:p w14:paraId="07E97DEA" w14:textId="77777777" w:rsidR="0022643C" w:rsidRDefault="0022643C">
      <w:pPr>
        <w:pBdr>
          <w:top w:val="nil"/>
          <w:left w:val="nil"/>
          <w:bottom w:val="nil"/>
          <w:right w:val="nil"/>
          <w:between w:val="nil"/>
        </w:pBdr>
        <w:spacing w:before="0" w:after="0"/>
        <w:ind w:left="720"/>
        <w:rPr>
          <w:rFonts w:eastAsia="Arial"/>
          <w:color w:val="000000"/>
        </w:rPr>
      </w:pPr>
    </w:p>
    <w:p w14:paraId="239036DA" w14:textId="77777777" w:rsidR="0022643C" w:rsidRDefault="00B32C04">
      <w:pPr>
        <w:numPr>
          <w:ilvl w:val="0"/>
          <w:numId w:val="45"/>
        </w:numPr>
        <w:pBdr>
          <w:top w:val="nil"/>
          <w:left w:val="nil"/>
          <w:bottom w:val="nil"/>
          <w:right w:val="nil"/>
          <w:between w:val="nil"/>
        </w:pBdr>
        <w:spacing w:before="0" w:after="0"/>
      </w:pPr>
      <w:r>
        <w:rPr>
          <w:rFonts w:eastAsia="Arial"/>
          <w:color w:val="000000"/>
        </w:rPr>
        <w:t>Para las áreas donde se realice vertimiento al suelo se debe realizar remediación de suelo. Cabe aclarar que la remediación de estas áreas se realizará cuando se compruebe alguna afectación mediante los resultados de los estudios de caracterización físico-química y biológica del suelo planteados.</w:t>
      </w:r>
    </w:p>
    <w:p w14:paraId="6E950F8D" w14:textId="77777777" w:rsidR="0022643C" w:rsidRDefault="0022643C">
      <w:pPr>
        <w:pBdr>
          <w:top w:val="nil"/>
          <w:left w:val="nil"/>
          <w:bottom w:val="nil"/>
          <w:right w:val="nil"/>
          <w:between w:val="nil"/>
        </w:pBdr>
        <w:spacing w:before="0" w:after="0"/>
        <w:ind w:left="720"/>
        <w:rPr>
          <w:rFonts w:eastAsia="Arial"/>
          <w:color w:val="000000"/>
        </w:rPr>
      </w:pPr>
    </w:p>
    <w:p w14:paraId="67828390" w14:textId="77777777" w:rsidR="0022643C" w:rsidRDefault="00B32C04">
      <w:pPr>
        <w:numPr>
          <w:ilvl w:val="0"/>
          <w:numId w:val="45"/>
        </w:numPr>
        <w:pBdr>
          <w:top w:val="nil"/>
          <w:left w:val="nil"/>
          <w:bottom w:val="nil"/>
          <w:right w:val="nil"/>
          <w:between w:val="nil"/>
        </w:pBdr>
        <w:spacing w:before="0" w:after="0"/>
      </w:pPr>
      <w:r>
        <w:rPr>
          <w:rFonts w:eastAsia="Arial"/>
          <w:color w:val="000000"/>
        </w:rPr>
        <w:t>Establecer la manera de disposición final de los residuos de grava, lodos secos y húmedos de la planta, aguas sin tratar que aún estarán en los componentes del Proyecto antes de iniciar el Plan de Cierre del sistema de gestión de vertimiento de aguas residuales.</w:t>
      </w:r>
    </w:p>
    <w:p w14:paraId="14FE2885" w14:textId="77777777" w:rsidR="0022643C" w:rsidRDefault="0022643C">
      <w:pPr>
        <w:pBdr>
          <w:top w:val="nil"/>
          <w:left w:val="nil"/>
          <w:bottom w:val="nil"/>
          <w:right w:val="nil"/>
          <w:between w:val="nil"/>
        </w:pBdr>
        <w:spacing w:before="0" w:after="0"/>
        <w:ind w:left="720"/>
        <w:rPr>
          <w:rFonts w:eastAsia="Arial"/>
          <w:color w:val="000000"/>
        </w:rPr>
      </w:pPr>
    </w:p>
    <w:p w14:paraId="75653DCC" w14:textId="77777777" w:rsidR="0022643C" w:rsidRDefault="00B32C04">
      <w:pPr>
        <w:numPr>
          <w:ilvl w:val="0"/>
          <w:numId w:val="45"/>
        </w:numPr>
        <w:pBdr>
          <w:top w:val="nil"/>
          <w:left w:val="nil"/>
          <w:bottom w:val="nil"/>
          <w:right w:val="nil"/>
          <w:between w:val="nil"/>
        </w:pBdr>
        <w:spacing w:before="0"/>
      </w:pPr>
      <w:r w:rsidRPr="00F07A4E">
        <w:rPr>
          <w:rFonts w:eastAsia="Arial"/>
          <w:color w:val="000000"/>
        </w:rPr>
        <w:t xml:space="preserve">Definir el destino de las estructuras una vez desmanteladas </w:t>
      </w:r>
    </w:p>
    <w:p w14:paraId="48009FE3" w14:textId="77777777" w:rsidR="0022643C" w:rsidRDefault="00B32C04">
      <w:pPr>
        <w:numPr>
          <w:ilvl w:val="0"/>
          <w:numId w:val="45"/>
        </w:numPr>
        <w:pBdr>
          <w:top w:val="nil"/>
          <w:left w:val="nil"/>
          <w:bottom w:val="nil"/>
          <w:right w:val="nil"/>
          <w:between w:val="nil"/>
        </w:pBdr>
        <w:spacing w:after="0"/>
      </w:pPr>
      <w:r>
        <w:rPr>
          <w:rFonts w:eastAsia="Arial"/>
          <w:color w:val="000000"/>
        </w:rPr>
        <w:t xml:space="preserve">Los suelos en las áreas intervenidas serán reconformados y </w:t>
      </w:r>
      <w:proofErr w:type="spellStart"/>
      <w:r>
        <w:rPr>
          <w:rFonts w:eastAsia="Arial"/>
          <w:color w:val="000000"/>
        </w:rPr>
        <w:t>descompactados</w:t>
      </w:r>
      <w:proofErr w:type="spellEnd"/>
      <w:r>
        <w:rPr>
          <w:rFonts w:eastAsia="Arial"/>
          <w:color w:val="000000"/>
        </w:rPr>
        <w:t>, así mismo se deberán desarrollar las acciones necesarias para su revegetación o estabilización de acuerdo al uso potencial del suelo.</w:t>
      </w:r>
    </w:p>
    <w:p w14:paraId="5B02AD24" w14:textId="77777777" w:rsidR="0022643C" w:rsidRDefault="0022643C">
      <w:pPr>
        <w:pBdr>
          <w:top w:val="nil"/>
          <w:left w:val="nil"/>
          <w:bottom w:val="nil"/>
          <w:right w:val="nil"/>
          <w:between w:val="nil"/>
        </w:pBdr>
        <w:spacing w:before="0" w:after="0"/>
        <w:ind w:left="720"/>
        <w:rPr>
          <w:rFonts w:eastAsia="Arial"/>
          <w:color w:val="000000"/>
        </w:rPr>
      </w:pPr>
    </w:p>
    <w:p w14:paraId="10B92A94" w14:textId="77777777" w:rsidR="0022643C" w:rsidRDefault="00B32C04">
      <w:pPr>
        <w:numPr>
          <w:ilvl w:val="0"/>
          <w:numId w:val="45"/>
        </w:numPr>
        <w:pBdr>
          <w:top w:val="nil"/>
          <w:left w:val="nil"/>
          <w:bottom w:val="nil"/>
          <w:right w:val="nil"/>
          <w:between w:val="nil"/>
        </w:pBdr>
        <w:spacing w:before="0" w:after="0"/>
      </w:pPr>
      <w:r>
        <w:rPr>
          <w:rFonts w:eastAsia="Arial"/>
          <w:color w:val="000000"/>
        </w:rPr>
        <w:lastRenderedPageBreak/>
        <w:t>Estabilizar los taludes, mediante revegetalización para garantizar que estos no serán afectados en el futuro r fenómenos de erosión</w:t>
      </w:r>
    </w:p>
    <w:p w14:paraId="2AA323D8" w14:textId="77777777" w:rsidR="0022643C" w:rsidRDefault="0022643C">
      <w:pPr>
        <w:pBdr>
          <w:top w:val="nil"/>
          <w:left w:val="nil"/>
          <w:bottom w:val="nil"/>
          <w:right w:val="nil"/>
          <w:between w:val="nil"/>
        </w:pBdr>
        <w:spacing w:before="0" w:after="0"/>
        <w:ind w:left="720"/>
        <w:rPr>
          <w:rFonts w:eastAsia="Arial"/>
          <w:color w:val="000000"/>
        </w:rPr>
      </w:pPr>
    </w:p>
    <w:p w14:paraId="4FA2D229" w14:textId="77777777" w:rsidR="0022643C" w:rsidRDefault="00B32C04">
      <w:pPr>
        <w:numPr>
          <w:ilvl w:val="0"/>
          <w:numId w:val="45"/>
        </w:numPr>
        <w:pBdr>
          <w:top w:val="nil"/>
          <w:left w:val="nil"/>
          <w:bottom w:val="nil"/>
          <w:right w:val="nil"/>
          <w:between w:val="nil"/>
        </w:pBdr>
        <w:spacing w:before="0"/>
      </w:pPr>
      <w:r w:rsidRPr="00F07A4E">
        <w:rPr>
          <w:rFonts w:eastAsia="Arial"/>
          <w:color w:val="000000"/>
        </w:rPr>
        <w:t>En los sitios que presenten problemas de erosión, se procederá a ejecutar las obras de estabilización necesarias, priorizando la revegetación.</w:t>
      </w:r>
    </w:p>
    <w:p w14:paraId="34654DAE" w14:textId="77777777" w:rsidR="0022643C" w:rsidRDefault="00B32C04" w:rsidP="00F07A4E">
      <w:r>
        <w:t>Las acciones propuestas en el presente plan se medirán mediante el Programa de Manejo ambiental PMA-ABI-10- (Programa para el manejo de las Aguas Residuales domésticas e industriales).</w:t>
      </w:r>
    </w:p>
    <w:p w14:paraId="2D61DD6F" w14:textId="77777777" w:rsidR="0022643C" w:rsidRDefault="00B32C04">
      <w:pPr>
        <w:pStyle w:val="Ttulo3"/>
        <w:numPr>
          <w:ilvl w:val="2"/>
          <w:numId w:val="49"/>
        </w:numPr>
        <w:spacing w:after="0"/>
      </w:pPr>
      <w:bookmarkStart w:id="209" w:name="_Toc127888447"/>
      <w:r>
        <w:t>Propuesta de uso final del suelo en armonía con medio circundante</w:t>
      </w:r>
      <w:bookmarkEnd w:id="209"/>
    </w:p>
    <w:p w14:paraId="1E78C145" w14:textId="77777777" w:rsidR="0022643C" w:rsidRDefault="00B32C04">
      <w:pPr>
        <w:spacing w:after="0"/>
      </w:pPr>
      <w:r>
        <w:t>La restauración final del suelo debe realizarse en concordancia con la vocación de uso (uso potencial) del suelo el cual se define como la capacidad natural que poseen los suelos para producir o mantener una cobertura vegetal. Para identificar el uso potencial de un suelo se necesita un análisis de sus características físicas, químicas, biológicas y su relación con el clima, la pendiente, entre otras. Los parámetros anteriores y los de naturaleza fisicoquímica fueron incluidos al momento de realizar el análisis del uso potencial del suelo.</w:t>
      </w:r>
    </w:p>
    <w:p w14:paraId="199B34A8" w14:textId="77777777" w:rsidR="0022643C" w:rsidRDefault="00B32C04">
      <w:r>
        <w:t>Según el estudio de suelos realizado durante la caracterización de la línea base, la potencialidad de uso de los suelos fue establecida mediante la metodología recomendada por el IGAC (2002) y referenciada en la publicación: Cobertura y Uso Actual de las Tierras en Colombia, Volumen II en CD publicado en al año 2002. Esta información fue complementada con el estudio de suelos del IGAC (2006). En términos generales el uso potencial de acuerdo con las limitaciones corresponde a la implementación de sistemas agrosilvopastoriles y áreas para la conservación. En la tabla 10-89, se describe el uso potencial definido para la zona del proyecto, sin embargo, es importante aclarar que teniendo en cuenta la vida útil del proyecto, este estudio debe ser evaluado nuevamente y además tener en cuenta los instrumentos de Ordenamiento Territorial del municipio de Samaná, con los cuales cuente en el momento del desmantelamiento del proyecto.</w:t>
      </w:r>
    </w:p>
    <w:p w14:paraId="7E9647E9" w14:textId="77777777" w:rsidR="004C2E2F" w:rsidRDefault="004C2E2F" w:rsidP="004C2E2F">
      <w:pPr>
        <w:pStyle w:val="Ttulo3"/>
        <w:numPr>
          <w:ilvl w:val="0"/>
          <w:numId w:val="0"/>
        </w:numPr>
        <w:spacing w:after="0"/>
        <w:ind w:left="720"/>
      </w:pPr>
      <w:bookmarkStart w:id="210" w:name="_heading=h.qbtyoq" w:colFirst="0" w:colLast="0"/>
      <w:bookmarkEnd w:id="210"/>
    </w:p>
    <w:p w14:paraId="69D56CCC" w14:textId="6D29FB30" w:rsidR="0022643C" w:rsidRDefault="00B32C04">
      <w:pPr>
        <w:pStyle w:val="Ttulo3"/>
        <w:numPr>
          <w:ilvl w:val="2"/>
          <w:numId w:val="49"/>
        </w:numPr>
        <w:spacing w:after="0"/>
      </w:pPr>
      <w:bookmarkStart w:id="211" w:name="_Toc127888448"/>
      <w:r>
        <w:t>Manejo y reconformación Morfológica y paisajística</w:t>
      </w:r>
      <w:bookmarkEnd w:id="211"/>
    </w:p>
    <w:p w14:paraId="3BBBBDC1" w14:textId="77777777" w:rsidR="0022643C" w:rsidRDefault="00B32C04">
      <w:pPr>
        <w:spacing w:after="0"/>
      </w:pPr>
      <w:r>
        <w:t>La reconformación morfológica y paisajística en el plan de abandono, pretende restaurar las áreas que fueron intervenidas durante la etapa de construcción y operación del proyecto, con el fin de recuperar o mejorar las condiciones iniciales del sitio con respecto a las propiedades físicas, químicas y biológicas del suelo y a su vez recobrar la calidad paisajística del lugar.</w:t>
      </w:r>
    </w:p>
    <w:p w14:paraId="2C6B6151" w14:textId="77777777" w:rsidR="0022643C" w:rsidRDefault="00B32C04">
      <w:pPr>
        <w:spacing w:after="0"/>
      </w:pPr>
      <w:r>
        <w:t xml:space="preserve">Los objetivos del Plan consisten en recuperar las áreas intervenidas a través de un programa de revegetalización con especies nativas de la zona con el fin de propiciar una regeneración vegetal natural y de esta forma llegar a tener una cobertura similar </w:t>
      </w:r>
      <w:r>
        <w:lastRenderedPageBreak/>
        <w:t>o mejor a la original, con lo cual se inicia un proceso de reconformación del paisaje.</w:t>
      </w:r>
      <w:r w:rsidR="00F07A4E">
        <w:t xml:space="preserve"> </w:t>
      </w:r>
      <w:r>
        <w:t>Las actividades que se realizarán en esta etapa son las siguientes:</w:t>
      </w:r>
    </w:p>
    <w:p w14:paraId="2E812FDA" w14:textId="77777777" w:rsidR="0022643C" w:rsidRDefault="00B32C04">
      <w:pPr>
        <w:rPr>
          <w:u w:val="single"/>
        </w:rPr>
      </w:pPr>
      <w:r>
        <w:rPr>
          <w:u w:val="single"/>
        </w:rPr>
        <w:t>Rehabilitación morfológica del terreno</w:t>
      </w:r>
    </w:p>
    <w:p w14:paraId="2D15865A" w14:textId="77777777" w:rsidR="0022643C" w:rsidRDefault="00B32C04">
      <w:r>
        <w:t>El proceso de Rehabilitación morfológica se llevará a cabo mediante las siguientes actividades:</w:t>
      </w:r>
    </w:p>
    <w:p w14:paraId="2DD00177" w14:textId="77777777" w:rsidR="0022643C" w:rsidRDefault="0022643C">
      <w:pPr>
        <w:rPr>
          <w:u w:val="single"/>
        </w:rPr>
      </w:pPr>
    </w:p>
    <w:p w14:paraId="1FD4F2BF" w14:textId="77777777" w:rsidR="0022643C" w:rsidRDefault="00B32C04">
      <w:pPr>
        <w:numPr>
          <w:ilvl w:val="0"/>
          <w:numId w:val="46"/>
        </w:numPr>
        <w:pBdr>
          <w:top w:val="nil"/>
          <w:left w:val="nil"/>
          <w:bottom w:val="nil"/>
          <w:right w:val="nil"/>
          <w:between w:val="nil"/>
        </w:pBdr>
      </w:pPr>
      <w:r>
        <w:rPr>
          <w:rFonts w:eastAsia="Arial"/>
          <w:color w:val="000000"/>
        </w:rPr>
        <w:t>Una vez finalicen las actividades de operación de La PCH río Hondo se realizará un perfilado de los taludes donde se encontraban las obras, actividad que se efectuará para armonizar con el paisaje circundante y se realizarán con una transición gradual, cuidando especialmente las transiciones entre taludes de distinta inclinación y la suavización del terreno, con el fin de mitigar tanto la generación de posibles deslizamientos o fenómenos de remoción en masa como el impacto paisajístico.</w:t>
      </w:r>
    </w:p>
    <w:p w14:paraId="47714BEC" w14:textId="77777777" w:rsidR="0022643C" w:rsidRDefault="0022643C">
      <w:pPr>
        <w:spacing w:after="0"/>
      </w:pPr>
    </w:p>
    <w:p w14:paraId="607A81F6" w14:textId="77777777" w:rsidR="0022643C" w:rsidRDefault="00B32C04">
      <w:pPr>
        <w:numPr>
          <w:ilvl w:val="0"/>
          <w:numId w:val="46"/>
        </w:numPr>
        <w:pBdr>
          <w:top w:val="nil"/>
          <w:left w:val="nil"/>
          <w:bottom w:val="nil"/>
          <w:right w:val="nil"/>
          <w:between w:val="nil"/>
        </w:pBdr>
        <w:spacing w:before="0" w:after="0"/>
      </w:pPr>
      <w:r>
        <w:rPr>
          <w:rFonts w:eastAsia="Arial"/>
          <w:color w:val="000000"/>
        </w:rPr>
        <w:t>Ya teniendo retiradas todas las instalaciones y equipos existentes, se deberá remover con maquinaria adecuada, el suelo donde se encontraban las instalaciones del proyecto, esto para garantizar su des compactación con el fin de airearlo y recuperar un poco las propiedades físicas, mediante el uso de un subsolador mecánico, facilitando así, el establecimiento de la vegetación de acuerdo al uso posterior.</w:t>
      </w:r>
    </w:p>
    <w:p w14:paraId="56D8A36A" w14:textId="77777777" w:rsidR="0022643C" w:rsidRDefault="0022643C">
      <w:pPr>
        <w:spacing w:before="0" w:after="0"/>
      </w:pPr>
    </w:p>
    <w:p w14:paraId="50020CAC" w14:textId="77777777" w:rsidR="0022643C" w:rsidRDefault="00B32C04">
      <w:pPr>
        <w:numPr>
          <w:ilvl w:val="0"/>
          <w:numId w:val="46"/>
        </w:numPr>
        <w:pBdr>
          <w:top w:val="nil"/>
          <w:left w:val="nil"/>
          <w:bottom w:val="nil"/>
          <w:right w:val="nil"/>
          <w:between w:val="nil"/>
        </w:pBdr>
        <w:spacing w:before="0" w:after="0"/>
      </w:pPr>
      <w:r>
        <w:rPr>
          <w:rFonts w:eastAsia="Arial"/>
          <w:color w:val="000000"/>
        </w:rPr>
        <w:t>Se deben restablecer las condiciones naturales del terreno para garantizar el flujo natural de la escorrentía. El suelo que ha sido compactado será removido de forma tal que vuelva a su condición normal.</w:t>
      </w:r>
    </w:p>
    <w:p w14:paraId="79AD034A" w14:textId="77777777" w:rsidR="0022643C" w:rsidRDefault="00B32C04">
      <w:pPr>
        <w:spacing w:before="0" w:after="0"/>
      </w:pPr>
      <w:r>
        <w:t xml:space="preserve"> </w:t>
      </w:r>
    </w:p>
    <w:p w14:paraId="7D6421CB" w14:textId="77777777" w:rsidR="0022643C" w:rsidRDefault="00B32C04">
      <w:pPr>
        <w:numPr>
          <w:ilvl w:val="0"/>
          <w:numId w:val="46"/>
        </w:numPr>
        <w:pBdr>
          <w:top w:val="nil"/>
          <w:left w:val="nil"/>
          <w:bottom w:val="nil"/>
          <w:right w:val="nil"/>
          <w:between w:val="nil"/>
        </w:pBdr>
        <w:spacing w:before="0" w:after="0"/>
      </w:pPr>
      <w:r>
        <w:rPr>
          <w:rFonts w:eastAsia="Arial"/>
          <w:color w:val="000000"/>
        </w:rPr>
        <w:t>Se hará uso de fertilizantes orgánicos y biológicos, con el fin de garantizar unas condiciones óptimas para el prendimiento de la futura cobertura vegetal de las zonas a Revegetalizar.</w:t>
      </w:r>
    </w:p>
    <w:p w14:paraId="057168F4" w14:textId="77777777" w:rsidR="0022643C" w:rsidRDefault="0022643C">
      <w:pPr>
        <w:pBdr>
          <w:top w:val="nil"/>
          <w:left w:val="nil"/>
          <w:bottom w:val="nil"/>
          <w:right w:val="nil"/>
          <w:between w:val="nil"/>
        </w:pBdr>
        <w:spacing w:before="0" w:after="0"/>
        <w:ind w:left="720"/>
        <w:rPr>
          <w:rFonts w:eastAsia="Arial"/>
          <w:color w:val="000000"/>
        </w:rPr>
      </w:pPr>
    </w:p>
    <w:p w14:paraId="6AD40406" w14:textId="77777777" w:rsidR="0022643C" w:rsidRDefault="00B32C04">
      <w:pPr>
        <w:numPr>
          <w:ilvl w:val="0"/>
          <w:numId w:val="46"/>
        </w:numPr>
        <w:pBdr>
          <w:top w:val="nil"/>
          <w:left w:val="nil"/>
          <w:bottom w:val="nil"/>
          <w:right w:val="nil"/>
          <w:between w:val="nil"/>
        </w:pBdr>
        <w:spacing w:before="0" w:after="0"/>
      </w:pPr>
      <w:r>
        <w:rPr>
          <w:rFonts w:eastAsia="Arial"/>
          <w:color w:val="000000"/>
        </w:rPr>
        <w:t>Por último, ya teniendo reconformado el terreno a las condiciones previas al desarrollo del proyecto, se proseguirá a la reforestación con las especies seleccionadas.</w:t>
      </w:r>
    </w:p>
    <w:p w14:paraId="62AB3A89" w14:textId="77777777" w:rsidR="0022643C" w:rsidRDefault="00B32C04">
      <w:r>
        <w:rPr>
          <w:u w:val="single"/>
        </w:rPr>
        <w:t>Restauración ambiental</w:t>
      </w:r>
    </w:p>
    <w:p w14:paraId="5DF18A63" w14:textId="77777777" w:rsidR="0022643C" w:rsidRDefault="00B32C04">
      <w:r>
        <w:t xml:space="preserve">Como medida correctiva y preventiva a la intervención realizada sobre la cobertura vegetal presente en las áreas de intervención del proyecto; se plantea la medida de restauración, rehabilitación y recuperación de áreas intervenidas por las actividades del proyecto, por medio del cual se pretende establecer un proceso de ordenamiento e integración de componentes abióticos y bióticos que permitan la activación de </w:t>
      </w:r>
      <w:r>
        <w:lastRenderedPageBreak/>
        <w:t>funciones ecológicas con el objetivo de transformar un terreno intervenido por  el desarrollo del proyecto PCH río Hondo en un medio estable y productivo.</w:t>
      </w:r>
    </w:p>
    <w:p w14:paraId="1656D208" w14:textId="77777777" w:rsidR="0022643C" w:rsidRDefault="00B32C04" w:rsidP="00F00E0B">
      <w:pPr>
        <w:spacing w:after="0"/>
      </w:pPr>
      <w:r>
        <w:t xml:space="preserve">Las actividades de revegetalización se realizarán como medida de manejo posterior a las actividades de estabilización </w:t>
      </w:r>
      <w:r w:rsidRPr="00F00E0B">
        <w:t>del terreno</w:t>
      </w:r>
      <w:r w:rsidR="00F00E0B">
        <w:t xml:space="preserve">. </w:t>
      </w:r>
    </w:p>
    <w:p w14:paraId="3877353C" w14:textId="77777777" w:rsidR="0022643C" w:rsidRDefault="00B32C04">
      <w:r>
        <w:t xml:space="preserve">En esta etapa se reutilizará la capa superficial removida y almacenada con anterioridad. </w:t>
      </w:r>
    </w:p>
    <w:p w14:paraId="7E0925D3" w14:textId="77777777" w:rsidR="0022643C" w:rsidRDefault="00B32C04" w:rsidP="00F00E0B">
      <w:pPr>
        <w:rPr>
          <w:rFonts w:eastAsia="Arial"/>
          <w:color w:val="000000"/>
        </w:rPr>
      </w:pPr>
      <w:r>
        <w:t xml:space="preserve">Una vez realizada la siembra de las especies, se proseguirá con las </w:t>
      </w:r>
      <w:r w:rsidR="00F00E0B">
        <w:t xml:space="preserve">actividades de; </w:t>
      </w:r>
      <w:r>
        <w:rPr>
          <w:rFonts w:eastAsia="Arial"/>
          <w:color w:val="000000"/>
        </w:rPr>
        <w:t>Mantenimiento</w:t>
      </w:r>
      <w:r w:rsidR="00F00E0B">
        <w:rPr>
          <w:rFonts w:eastAsia="Arial"/>
          <w:color w:val="000000"/>
        </w:rPr>
        <w:t xml:space="preserve">, </w:t>
      </w:r>
      <w:r>
        <w:rPr>
          <w:rFonts w:eastAsia="Arial"/>
          <w:color w:val="000000"/>
        </w:rPr>
        <w:t>Fertilización</w:t>
      </w:r>
      <w:r w:rsidR="00F00E0B">
        <w:rPr>
          <w:rFonts w:eastAsia="Arial"/>
          <w:b/>
          <w:color w:val="000000"/>
        </w:rPr>
        <w:t xml:space="preserve">, </w:t>
      </w:r>
      <w:r>
        <w:rPr>
          <w:rFonts w:eastAsia="Arial"/>
          <w:color w:val="000000"/>
        </w:rPr>
        <w:t>Limpieza</w:t>
      </w:r>
      <w:r w:rsidR="00F00E0B">
        <w:rPr>
          <w:rFonts w:eastAsia="Arial"/>
          <w:color w:val="000000"/>
        </w:rPr>
        <w:t xml:space="preserve">, </w:t>
      </w:r>
      <w:r>
        <w:rPr>
          <w:rFonts w:eastAsia="Arial"/>
          <w:color w:val="000000"/>
        </w:rPr>
        <w:t>Replanteo</w:t>
      </w:r>
      <w:r w:rsidR="00F00E0B">
        <w:rPr>
          <w:rFonts w:eastAsia="Arial"/>
          <w:color w:val="000000"/>
        </w:rPr>
        <w:t xml:space="preserve">, </w:t>
      </w:r>
      <w:r>
        <w:rPr>
          <w:rFonts w:eastAsia="Arial"/>
          <w:color w:val="000000"/>
        </w:rPr>
        <w:t>Poda</w:t>
      </w:r>
      <w:r w:rsidR="00F00E0B">
        <w:rPr>
          <w:rFonts w:eastAsia="Arial"/>
          <w:color w:val="000000"/>
        </w:rPr>
        <w:t>.</w:t>
      </w:r>
    </w:p>
    <w:p w14:paraId="3FFCFC13" w14:textId="77777777" w:rsidR="0022643C" w:rsidRDefault="00B32C04">
      <w:r>
        <w:t>Para seleccionar las especies adecuadas se puede contar con la asesoría de la Corporación Autónoma Regional de Caldas-CORPOCALDAS. Así mismo, para asegurar la sostenibilidad de las especies, se realizará un seguimiento permanente y monitoreo mensual de los individuos plantados, con el fin de establecer los correctivos necesarios, evitar la pérdida de individuos y resembrar aquellos que no prosperen adecuadamente. El seguimiento y monitoreo se realizará durante el tiempo de prendimiento de estas especies plantadas y por lo menos 1 año después.</w:t>
      </w:r>
    </w:p>
    <w:p w14:paraId="675F3872" w14:textId="77777777" w:rsidR="0022643C" w:rsidRDefault="00B32C04">
      <w:pPr>
        <w:pStyle w:val="Ttulo3"/>
        <w:numPr>
          <w:ilvl w:val="2"/>
          <w:numId w:val="49"/>
        </w:numPr>
      </w:pPr>
      <w:bookmarkStart w:id="212" w:name="_Toc127888449"/>
      <w:r>
        <w:t>Información a la comunidad y autoridades</w:t>
      </w:r>
      <w:bookmarkEnd w:id="212"/>
    </w:p>
    <w:p w14:paraId="4B055B8F" w14:textId="77777777" w:rsidR="0022643C" w:rsidRDefault="00B32C04">
      <w:pPr>
        <w:spacing w:after="0"/>
      </w:pPr>
      <w:r>
        <w:t>Durante la etapa de cierre y abandono se deberá comunicar a la comunidad y demás autoridades interesadas de la terminación del proceso. De igual manera se deberá presentar a la autoridad ambiental CORPOCALDAS, un informe donde consten las actividades realizadas durante esta etapa, identificando los residuos y su respectiva disposición final, dando así por cumplido los objetivos proyectados para esta actividad y mostrando los resultados obtenidos.</w:t>
      </w:r>
      <w:r w:rsidR="00566F59">
        <w:t xml:space="preserve"> </w:t>
      </w:r>
      <w:r>
        <w:t>Así mismo, se deberá dar información a la comunidad aledaña al proyecto para garantizar el cierre de quejas o reclamos pendientes, e informar sobre las actividades de cierre que se desarrollaron a fin de evitar futuras reclamaciones.</w:t>
      </w:r>
    </w:p>
    <w:p w14:paraId="2796573D" w14:textId="77777777" w:rsidR="0022643C" w:rsidRDefault="0022643C">
      <w:pPr>
        <w:spacing w:before="0" w:after="0"/>
      </w:pPr>
    </w:p>
    <w:p w14:paraId="4D9D9447" w14:textId="77777777" w:rsidR="0022643C" w:rsidRDefault="00B32C04">
      <w:pPr>
        <w:spacing w:before="0" w:after="0"/>
      </w:pPr>
      <w:r>
        <w:t>Para poder cumplir con lo dicho anteriormente, se planean reuniones-taller de información y divulgación con las organizaciones sociales reconocidas existentes o que sean creadas durante la vida útil del Proyecto, entre ellas: Juntas de Acción Comunal, Instituciones Educativas, Veedurías Ciudadanas, Asociaciones de padres de familia (para las veredas), Organismos Gubernamentales y no Gubernamentales que tengan presencia en la zona de influencia del Proyecto.</w:t>
      </w:r>
    </w:p>
    <w:p w14:paraId="314E4ED2" w14:textId="77777777" w:rsidR="0022643C" w:rsidRDefault="0022643C">
      <w:pPr>
        <w:spacing w:before="0" w:after="0"/>
      </w:pPr>
    </w:p>
    <w:p w14:paraId="24329EC4" w14:textId="77777777" w:rsidR="0022643C" w:rsidRDefault="00B32C04" w:rsidP="00566F59">
      <w:pPr>
        <w:spacing w:before="0" w:after="0"/>
      </w:pPr>
      <w:r>
        <w:t>Las reuniones de información y participación de las actividades del Plan de Abandono se realizarán en un sitio identificado como punto de referencia para los participantes, como por ejemplo en las aulas o auditorios de las instituciones educativas en las cabeceras municipales y los líderes ya identificados harán extensiva la información a sus lugares de origen, con la ayuda del material impreso que se les facilitará para cubrir un mayor número de personas.</w:t>
      </w:r>
      <w:r w:rsidR="00566F59">
        <w:t xml:space="preserve"> </w:t>
      </w:r>
      <w:r>
        <w:t xml:space="preserve">Los medios de </w:t>
      </w:r>
      <w:r>
        <w:lastRenderedPageBreak/>
        <w:t>comunicación como volantes, página web, carteleras informativas, radio y televisión serán también herramientas de comunicación hacia la comunidad. El plan de gestión social se proyectará para el municipio de Samaná, Caldas.</w:t>
      </w:r>
    </w:p>
    <w:p w14:paraId="45017BD3" w14:textId="77777777" w:rsidR="0022643C" w:rsidRDefault="00B32C04">
      <w:pPr>
        <w:pStyle w:val="Ttulo3"/>
        <w:numPr>
          <w:ilvl w:val="2"/>
          <w:numId w:val="49"/>
        </w:numPr>
      </w:pPr>
      <w:bookmarkStart w:id="213" w:name="_Toc127888450"/>
      <w:r>
        <w:t>Batería de indicadores acumulativos y sinérgicos</w:t>
      </w:r>
      <w:bookmarkEnd w:id="213"/>
    </w:p>
    <w:p w14:paraId="64F83773" w14:textId="77777777" w:rsidR="0022643C" w:rsidRDefault="00B32C04">
      <w:r>
        <w:t xml:space="preserve">Los impactos acumulativos son aquellos que tienen la característica de prolongarse en el tiempo, lo cual genera un incremento progresivo respecto a su gravedad al carecer el medio de mecanismos de eliminación con efectividad temporal similar a la del incremento de la acción causante del impacto. </w:t>
      </w:r>
    </w:p>
    <w:p w14:paraId="7F6BAF83" w14:textId="77777777" w:rsidR="0022643C" w:rsidRDefault="00B32C04">
      <w:bookmarkStart w:id="214" w:name="_heading=h.3nqndbk" w:colFirst="0" w:colLast="0"/>
      <w:bookmarkEnd w:id="214"/>
      <w:r>
        <w:t xml:space="preserve">En cuanto a la eficiencia del Plan de Manejo Ambiental, se espera tener un porcentaje de eficiencia de al menos el 80%, sin embargo, </w:t>
      </w:r>
      <w:r w:rsidR="00144E6B">
        <w:t>es importante anotar que dicho p</w:t>
      </w:r>
      <w:r>
        <w:t>lan se encuen</w:t>
      </w:r>
      <w:r w:rsidR="00144E6B">
        <w:t>tra en constante revisión y está</w:t>
      </w:r>
      <w:r>
        <w:t xml:space="preserve"> sujeto a cambios de acuerdo </w:t>
      </w:r>
      <w:r w:rsidR="00144E6B">
        <w:t xml:space="preserve">con </w:t>
      </w:r>
      <w:r>
        <w:t>los resultados obtenidos a partir de su evaluación.</w:t>
      </w:r>
    </w:p>
    <w:p w14:paraId="61392C40" w14:textId="77777777" w:rsidR="0022643C" w:rsidRDefault="00F00E0B">
      <w:r>
        <w:t xml:space="preserve"> </w:t>
      </w:r>
      <w:r w:rsidR="00527EA1">
        <w:t xml:space="preserve"> </w:t>
      </w:r>
      <w:r w:rsidR="00A77904">
        <w:t xml:space="preserve"> </w:t>
      </w:r>
      <w:r w:rsidR="00583828">
        <w:t xml:space="preserve">  </w:t>
      </w:r>
    </w:p>
    <w:p w14:paraId="6963703C" w14:textId="77777777" w:rsidR="0022643C" w:rsidRDefault="0022643C"/>
    <w:p w14:paraId="26D59799" w14:textId="77777777" w:rsidR="0022643C" w:rsidRDefault="0022643C"/>
    <w:p w14:paraId="6B258E57" w14:textId="77777777" w:rsidR="0022643C" w:rsidRDefault="0022643C"/>
    <w:p w14:paraId="1AD27D91" w14:textId="77777777" w:rsidR="0022643C" w:rsidRDefault="0022643C"/>
    <w:p w14:paraId="1827F520" w14:textId="77777777" w:rsidR="0022643C" w:rsidRDefault="0022643C"/>
    <w:sectPr w:rsidR="0022643C" w:rsidSect="00702761">
      <w:headerReference w:type="default" r:id="rId26"/>
      <w:pgSz w:w="12240" w:h="15840"/>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394A3" w14:textId="77777777" w:rsidR="009B620A" w:rsidRDefault="009B620A">
      <w:pPr>
        <w:spacing w:before="0" w:after="0"/>
      </w:pPr>
      <w:r>
        <w:separator/>
      </w:r>
    </w:p>
  </w:endnote>
  <w:endnote w:type="continuationSeparator" w:id="0">
    <w:p w14:paraId="1BEF7491" w14:textId="77777777" w:rsidR="009B620A" w:rsidRDefault="009B62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Futura Lt BT">
    <w:altName w:val="Times New Roman"/>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ill Sans MT">
    <w:charset w:val="00"/>
    <w:family w:val="swiss"/>
    <w:pitch w:val="variable"/>
    <w:sig w:usb0="00000003"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oppins">
    <w:charset w:val="00"/>
    <w:family w:val="auto"/>
    <w:pitch w:val="variable"/>
    <w:sig w:usb0="00008007" w:usb1="00000000" w:usb2="00000000" w:usb3="00000000" w:csb0="00000093"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589975"/>
      <w:docPartObj>
        <w:docPartGallery w:val="Page Numbers (Bottom of Page)"/>
        <w:docPartUnique/>
      </w:docPartObj>
    </w:sdtPr>
    <w:sdtContent>
      <w:p w14:paraId="324DB6BD" w14:textId="3D4A8C0E" w:rsidR="008A60A3" w:rsidRDefault="008A60A3">
        <w:pPr>
          <w:pStyle w:val="Piedepgina"/>
          <w:jc w:val="right"/>
        </w:pPr>
        <w:r>
          <w:fldChar w:fldCharType="begin"/>
        </w:r>
        <w:r>
          <w:instrText>PAGE   \* MERGEFORMAT</w:instrText>
        </w:r>
        <w:r>
          <w:fldChar w:fldCharType="separate"/>
        </w:r>
        <w:r>
          <w:rPr>
            <w:lang w:val="es-ES"/>
          </w:rPr>
          <w:t>2</w:t>
        </w:r>
        <w:r>
          <w:fldChar w:fldCharType="end"/>
        </w:r>
      </w:p>
    </w:sdtContent>
  </w:sdt>
  <w:p w14:paraId="2C75C8B0" w14:textId="0AE574DB" w:rsidR="00600161" w:rsidRPr="008A60A3" w:rsidRDefault="00600161" w:rsidP="008A60A3">
    <w:pPr>
      <w:pStyle w:val="Piedepgina"/>
      <w:rPr>
        <w:rFonts w:eastAsia="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E5A3" w14:textId="36A29F0F" w:rsidR="00600161" w:rsidRDefault="00600161">
    <w:pPr>
      <w:pBdr>
        <w:top w:val="nil"/>
        <w:left w:val="nil"/>
        <w:bottom w:val="nil"/>
        <w:right w:val="nil"/>
        <w:between w:val="nil"/>
      </w:pBdr>
      <w:tabs>
        <w:tab w:val="center" w:pos="4419"/>
        <w:tab w:val="right" w:pos="8838"/>
      </w:tabs>
      <w:spacing w:before="0" w:after="0"/>
      <w:jc w:val="right"/>
      <w:rPr>
        <w:rFonts w:eastAsia="Arial"/>
        <w:color w:val="000000"/>
      </w:rPr>
    </w:pPr>
    <w:r>
      <w:rPr>
        <w:rFonts w:eastAsia="Arial"/>
        <w:color w:val="000000"/>
      </w:rPr>
      <w:t xml:space="preserve"> </w:t>
    </w:r>
    <w:r>
      <w:rPr>
        <w:rFonts w:eastAsia="Arial"/>
        <w:color w:val="000000"/>
      </w:rPr>
      <w:fldChar w:fldCharType="begin"/>
    </w:r>
    <w:r>
      <w:rPr>
        <w:rFonts w:eastAsia="Arial"/>
        <w:color w:val="000000"/>
      </w:rPr>
      <w:instrText>PAGE</w:instrText>
    </w:r>
    <w:r>
      <w:rPr>
        <w:rFonts w:eastAsia="Arial"/>
        <w:color w:val="000000"/>
      </w:rPr>
      <w:fldChar w:fldCharType="separate"/>
    </w:r>
    <w:r w:rsidR="00A17B4D">
      <w:rPr>
        <w:rFonts w:eastAsia="Arial"/>
        <w:noProof/>
        <w:color w:val="000000"/>
      </w:rPr>
      <w:t>276</w:t>
    </w:r>
    <w:r>
      <w:rPr>
        <w:rFonts w:eastAsia="Arial"/>
        <w:color w:val="000000"/>
      </w:rPr>
      <w:fldChar w:fldCharType="end"/>
    </w:r>
  </w:p>
  <w:p w14:paraId="404A5F2E" w14:textId="77777777" w:rsidR="00600161" w:rsidRDefault="00600161">
    <w:pPr>
      <w:pBdr>
        <w:top w:val="nil"/>
        <w:left w:val="nil"/>
        <w:bottom w:val="nil"/>
        <w:right w:val="nil"/>
        <w:between w:val="nil"/>
      </w:pBdr>
      <w:tabs>
        <w:tab w:val="center" w:pos="4419"/>
        <w:tab w:val="right" w:pos="8838"/>
      </w:tabs>
      <w:spacing w:before="0" w:after="0"/>
      <w:rPr>
        <w:rFonts w:eastAsia="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DED7" w14:textId="77777777" w:rsidR="00600161" w:rsidRDefault="00600161">
    <w:pPr>
      <w:pBdr>
        <w:top w:val="nil"/>
        <w:left w:val="nil"/>
        <w:bottom w:val="nil"/>
        <w:right w:val="nil"/>
        <w:between w:val="nil"/>
      </w:pBdr>
      <w:tabs>
        <w:tab w:val="center" w:pos="4419"/>
        <w:tab w:val="right" w:pos="8838"/>
      </w:tabs>
      <w:spacing w:before="0" w:after="0"/>
      <w:jc w:val="right"/>
      <w:rPr>
        <w:rFonts w:eastAsia="Arial"/>
        <w:color w:val="000000"/>
      </w:rPr>
    </w:pPr>
    <w:r>
      <w:rPr>
        <w:rFonts w:eastAsia="Arial"/>
        <w:color w:val="000000"/>
      </w:rPr>
      <w:t xml:space="preserve">Capítulo </w:t>
    </w:r>
    <w:r>
      <w:rPr>
        <w:rFonts w:eastAsia="Arial"/>
        <w:color w:val="000000"/>
      </w:rPr>
      <w:fldChar w:fldCharType="begin"/>
    </w:r>
    <w:r>
      <w:rPr>
        <w:rFonts w:eastAsia="Arial"/>
        <w:color w:val="000000"/>
      </w:rPr>
      <w:instrText>PAGE</w:instrText>
    </w:r>
    <w:r>
      <w:rPr>
        <w:rFonts w:eastAsia="Arial"/>
        <w:color w:val="000000"/>
      </w:rPr>
      <w:fldChar w:fldCharType="separate"/>
    </w:r>
    <w:r w:rsidR="00A17B4D">
      <w:rPr>
        <w:rFonts w:eastAsia="Arial"/>
        <w:noProof/>
        <w:color w:val="000000"/>
      </w:rPr>
      <w:t>285</w:t>
    </w:r>
    <w:r>
      <w:rPr>
        <w:rFonts w:eastAsia="Arial"/>
        <w:color w:val="000000"/>
      </w:rPr>
      <w:fldChar w:fldCharType="end"/>
    </w:r>
  </w:p>
  <w:p w14:paraId="34EAC189" w14:textId="77777777" w:rsidR="00600161" w:rsidRDefault="00600161">
    <w:pPr>
      <w:pBdr>
        <w:top w:val="nil"/>
        <w:left w:val="nil"/>
        <w:bottom w:val="nil"/>
        <w:right w:val="nil"/>
        <w:between w:val="nil"/>
      </w:pBdr>
      <w:tabs>
        <w:tab w:val="center" w:pos="4419"/>
        <w:tab w:val="right" w:pos="8838"/>
      </w:tabs>
      <w:spacing w:before="0" w:after="0"/>
      <w:jc w:val="center"/>
      <w:rPr>
        <w:rFonts w:eastAsia="Arial"/>
        <w:b/>
        <w:color w:val="000000"/>
        <w:sz w:val="16"/>
        <w:szCs w:val="16"/>
      </w:rPr>
    </w:pPr>
  </w:p>
  <w:p w14:paraId="2D0F8009" w14:textId="77777777" w:rsidR="00600161" w:rsidRDefault="00600161">
    <w:pPr>
      <w:pBdr>
        <w:top w:val="nil"/>
        <w:left w:val="nil"/>
        <w:bottom w:val="nil"/>
        <w:right w:val="nil"/>
        <w:between w:val="nil"/>
      </w:pBdr>
      <w:tabs>
        <w:tab w:val="center" w:pos="4419"/>
        <w:tab w:val="right" w:pos="8838"/>
      </w:tabs>
      <w:spacing w:before="0" w:after="0"/>
      <w:jc w:val="center"/>
      <w:rPr>
        <w:rFonts w:eastAsia="Arial"/>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BCED" w14:textId="17BCDC97" w:rsidR="00600161" w:rsidRDefault="00600161">
    <w:pPr>
      <w:pBdr>
        <w:top w:val="nil"/>
        <w:left w:val="nil"/>
        <w:bottom w:val="nil"/>
        <w:right w:val="nil"/>
        <w:between w:val="nil"/>
      </w:pBdr>
      <w:tabs>
        <w:tab w:val="center" w:pos="4419"/>
        <w:tab w:val="right" w:pos="8838"/>
      </w:tabs>
      <w:spacing w:before="0" w:after="0"/>
      <w:jc w:val="right"/>
      <w:rPr>
        <w:rFonts w:eastAsia="Arial"/>
        <w:color w:val="000000"/>
      </w:rPr>
    </w:pPr>
    <w:r>
      <w:rPr>
        <w:rFonts w:eastAsia="Arial"/>
        <w:color w:val="000000"/>
      </w:rPr>
      <w:fldChar w:fldCharType="begin"/>
    </w:r>
    <w:r>
      <w:rPr>
        <w:rFonts w:eastAsia="Arial"/>
        <w:color w:val="000000"/>
      </w:rPr>
      <w:instrText>PAGE</w:instrText>
    </w:r>
    <w:r>
      <w:rPr>
        <w:rFonts w:eastAsia="Arial"/>
        <w:color w:val="000000"/>
      </w:rPr>
      <w:fldChar w:fldCharType="separate"/>
    </w:r>
    <w:r w:rsidR="00583828">
      <w:rPr>
        <w:rFonts w:eastAsia="Arial"/>
        <w:noProof/>
        <w:color w:val="000000"/>
      </w:rPr>
      <w:t>339</w:t>
    </w:r>
    <w:r>
      <w:rPr>
        <w:rFonts w:eastAsia="Arial"/>
        <w:color w:val="000000"/>
      </w:rPr>
      <w:fldChar w:fldCharType="end"/>
    </w:r>
  </w:p>
  <w:p w14:paraId="7DE5A8A9" w14:textId="77777777" w:rsidR="00600161" w:rsidRDefault="00600161"/>
  <w:p w14:paraId="6E84500E" w14:textId="77777777" w:rsidR="00600161" w:rsidRDefault="00600161">
    <w:pPr>
      <w:pBdr>
        <w:top w:val="nil"/>
        <w:left w:val="nil"/>
        <w:bottom w:val="nil"/>
        <w:right w:val="nil"/>
        <w:between w:val="nil"/>
      </w:pBdr>
      <w:tabs>
        <w:tab w:val="center" w:pos="4419"/>
        <w:tab w:val="right" w:pos="8838"/>
      </w:tabs>
      <w:spacing w:before="0" w:after="0"/>
      <w:jc w:val="center"/>
      <w:rPr>
        <w:rFonts w:eastAsia="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360C8" w14:textId="77777777" w:rsidR="009B620A" w:rsidRDefault="009B620A">
      <w:pPr>
        <w:spacing w:before="0" w:after="0"/>
      </w:pPr>
      <w:r>
        <w:separator/>
      </w:r>
    </w:p>
  </w:footnote>
  <w:footnote w:type="continuationSeparator" w:id="0">
    <w:p w14:paraId="372F2DE1" w14:textId="77777777" w:rsidR="009B620A" w:rsidRDefault="009B620A">
      <w:pPr>
        <w:spacing w:before="0" w:after="0"/>
      </w:pPr>
      <w:r>
        <w:continuationSeparator/>
      </w:r>
    </w:p>
  </w:footnote>
  <w:footnote w:id="1">
    <w:p w14:paraId="671BD16A" w14:textId="77777777" w:rsidR="00600161" w:rsidRDefault="00600161">
      <w:pPr>
        <w:pBdr>
          <w:top w:val="nil"/>
          <w:left w:val="nil"/>
          <w:bottom w:val="nil"/>
          <w:right w:val="nil"/>
          <w:between w:val="nil"/>
        </w:pBdr>
        <w:rPr>
          <w:rFonts w:eastAsia="Arial"/>
          <w:color w:val="000000"/>
          <w:sz w:val="14"/>
          <w:szCs w:val="14"/>
        </w:rPr>
      </w:pPr>
      <w:r>
        <w:rPr>
          <w:vertAlign w:val="superscript"/>
        </w:rPr>
        <w:footnoteRef/>
      </w:r>
      <w:r>
        <w:rPr>
          <w:rFonts w:eastAsia="Arial"/>
          <w:color w:val="000000"/>
          <w:sz w:val="14"/>
          <w:szCs w:val="14"/>
        </w:rPr>
        <w:t xml:space="preserve"> </w:t>
      </w:r>
    </w:p>
    <w:p w14:paraId="313DD03C" w14:textId="77777777" w:rsidR="00600161" w:rsidRDefault="00600161">
      <w:pPr>
        <w:pBdr>
          <w:top w:val="nil"/>
          <w:left w:val="nil"/>
          <w:bottom w:val="nil"/>
          <w:right w:val="nil"/>
          <w:between w:val="nil"/>
        </w:pBdr>
        <w:rPr>
          <w:rFonts w:eastAsia="Arial"/>
          <w:color w:val="000000"/>
          <w:sz w:val="14"/>
          <w:szCs w:val="14"/>
        </w:rPr>
      </w:pPr>
      <w:r>
        <w:rPr>
          <w:rFonts w:eastAsia="Arial"/>
          <w:color w:val="000000"/>
          <w:sz w:val="14"/>
          <w:szCs w:val="14"/>
        </w:rPr>
        <w:t xml:space="preserve">Congreso de Colombia. (20012). </w:t>
      </w:r>
      <w:r>
        <w:rPr>
          <w:rFonts w:eastAsia="Arial"/>
          <w:i/>
          <w:color w:val="000000"/>
          <w:sz w:val="14"/>
          <w:szCs w:val="14"/>
        </w:rPr>
        <w:t>Política Nacional de Gestión del Riesgo de Desastres y se Establece el Sistema Nacional de Gestión del Riesgo.</w:t>
      </w:r>
      <w:r>
        <w:rPr>
          <w:rFonts w:eastAsia="Arial"/>
          <w:color w:val="000000"/>
          <w:sz w:val="14"/>
          <w:szCs w:val="14"/>
        </w:rPr>
        <w:t xml:space="preserve"> Colombia, Bogotá DC.</w:t>
      </w:r>
    </w:p>
    <w:p w14:paraId="2B6A69E3" w14:textId="77777777" w:rsidR="00600161" w:rsidRDefault="00600161"/>
    <w:p w14:paraId="2C6CE602" w14:textId="77777777" w:rsidR="00600161" w:rsidRDefault="00600161">
      <w:pPr>
        <w:widowControl w:val="0"/>
        <w:pBdr>
          <w:top w:val="nil"/>
          <w:left w:val="nil"/>
          <w:bottom w:val="nil"/>
          <w:right w:val="nil"/>
          <w:between w:val="nil"/>
        </w:pBdr>
        <w:spacing w:before="0" w:after="0"/>
        <w:rPr>
          <w:rFonts w:ascii="Poppins" w:eastAsia="Poppins" w:hAnsi="Poppins" w:cs="Poppins"/>
          <w:color w:val="000000"/>
          <w:sz w:val="20"/>
          <w:szCs w:val="20"/>
        </w:rPr>
      </w:pPr>
    </w:p>
  </w:footnote>
  <w:footnote w:id="2">
    <w:p w14:paraId="68C0AB92" w14:textId="77777777" w:rsidR="00600161" w:rsidRDefault="00600161">
      <w:pPr>
        <w:widowControl w:val="0"/>
        <w:pBdr>
          <w:top w:val="nil"/>
          <w:left w:val="nil"/>
          <w:bottom w:val="nil"/>
          <w:right w:val="nil"/>
          <w:between w:val="nil"/>
        </w:pBdr>
        <w:spacing w:before="0" w:after="0"/>
        <w:rPr>
          <w:rFonts w:ascii="Poppins" w:eastAsia="Poppins" w:hAnsi="Poppins" w:cs="Poppins"/>
          <w:color w:val="000000"/>
          <w:sz w:val="20"/>
          <w:szCs w:val="20"/>
        </w:rPr>
      </w:pPr>
      <w:r>
        <w:rPr>
          <w:vertAlign w:val="superscript"/>
        </w:rPr>
        <w:footnoteRef/>
      </w:r>
      <w:r>
        <w:rPr>
          <w:rFonts w:ascii="Poppins" w:eastAsia="Poppins" w:hAnsi="Poppins" w:cs="Poppins"/>
          <w:color w:val="000000"/>
          <w:sz w:val="20"/>
          <w:szCs w:val="20"/>
        </w:rPr>
        <w:t xml:space="preserve"> Col/72959 PUND –UNGRD. 2012. Guía metodológica para la elaboración de Planes Departamentales para la Gestión del Riesgo. Financiado por la Unión Europea. (http://www.sigpad.gov.co/sigpad/archivos.aspx?idc=50).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0" w:type="dxa"/>
      <w:tblCellMar>
        <w:left w:w="10" w:type="dxa"/>
        <w:right w:w="10" w:type="dxa"/>
      </w:tblCellMar>
      <w:tblLook w:val="04A0" w:firstRow="1" w:lastRow="0" w:firstColumn="1" w:lastColumn="0" w:noHBand="0" w:noVBand="1"/>
    </w:tblPr>
    <w:tblGrid>
      <w:gridCol w:w="2763"/>
      <w:gridCol w:w="3205"/>
      <w:gridCol w:w="2870"/>
    </w:tblGrid>
    <w:tr w:rsidR="000D5D3B" w14:paraId="36143C47" w14:textId="77777777" w:rsidTr="00CF03D6">
      <w:tc>
        <w:tcPr>
          <w:tcW w:w="1615" w:type="pct"/>
          <w:vAlign w:val="center"/>
        </w:tcPr>
        <w:p w14:paraId="0F8242C1" w14:textId="77777777" w:rsidR="000D5D3B" w:rsidRDefault="000D5D3B" w:rsidP="000D5D3B">
          <w:pPr>
            <w:jc w:val="center"/>
          </w:pPr>
          <w:r>
            <w:rPr>
              <w:noProof/>
              <w:color w:val="000000"/>
              <w:bdr w:val="none" w:sz="0" w:space="0" w:color="auto" w:frame="1"/>
            </w:rPr>
            <w:drawing>
              <wp:inline distT="0" distB="0" distL="0" distR="0" wp14:anchorId="41594EA7" wp14:editId="1A2B34DC">
                <wp:extent cx="1724025" cy="485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485775"/>
                        </a:xfrm>
                        <a:prstGeom prst="rect">
                          <a:avLst/>
                        </a:prstGeom>
                        <a:noFill/>
                        <a:ln>
                          <a:noFill/>
                        </a:ln>
                      </pic:spPr>
                    </pic:pic>
                  </a:graphicData>
                </a:graphic>
              </wp:inline>
            </w:drawing>
          </w:r>
        </w:p>
      </w:tc>
      <w:tc>
        <w:tcPr>
          <w:tcW w:w="1865" w:type="pct"/>
          <w:vAlign w:val="center"/>
        </w:tcPr>
        <w:p w14:paraId="1347AD86" w14:textId="77777777" w:rsidR="000D5D3B" w:rsidRDefault="000D5D3B" w:rsidP="000D5D3B">
          <w:pPr>
            <w:jc w:val="center"/>
            <w:rPr>
              <w:b/>
              <w:sz w:val="20"/>
              <w:szCs w:val="20"/>
            </w:rPr>
          </w:pPr>
          <w:r w:rsidRPr="00C179BE">
            <w:rPr>
              <w:b/>
              <w:sz w:val="20"/>
              <w:szCs w:val="20"/>
            </w:rPr>
            <w:t>Documento de Estudios</w:t>
          </w:r>
        </w:p>
        <w:p w14:paraId="3FD8A521" w14:textId="77777777" w:rsidR="000D5D3B" w:rsidRPr="0069301F" w:rsidRDefault="000D5D3B" w:rsidP="000D5D3B">
          <w:pPr>
            <w:jc w:val="center"/>
            <w:rPr>
              <w:sz w:val="20"/>
              <w:szCs w:val="20"/>
            </w:rPr>
          </w:pPr>
          <w:r w:rsidRPr="00C179BE">
            <w:rPr>
              <w:b/>
              <w:sz w:val="20"/>
              <w:szCs w:val="20"/>
            </w:rPr>
            <w:t>para Licenciamiento Ambiental</w:t>
          </w:r>
        </w:p>
        <w:p w14:paraId="7543A659" w14:textId="77777777" w:rsidR="000D5D3B" w:rsidRPr="00165A9D" w:rsidRDefault="000D5D3B" w:rsidP="000D5D3B">
          <w:pPr>
            <w:jc w:val="center"/>
            <w:rPr>
              <w:sz w:val="20"/>
              <w:szCs w:val="20"/>
            </w:rPr>
          </w:pPr>
          <w:r w:rsidRPr="0069301F">
            <w:rPr>
              <w:sz w:val="20"/>
              <w:szCs w:val="20"/>
            </w:rPr>
            <w:t>Pequeña Central Hidroeléctrica Río Hondo</w:t>
          </w:r>
        </w:p>
      </w:tc>
      <w:tc>
        <w:tcPr>
          <w:tcW w:w="1520" w:type="pct"/>
          <w:vAlign w:val="center"/>
        </w:tcPr>
        <w:p w14:paraId="3F51897C" w14:textId="77777777" w:rsidR="000D5D3B" w:rsidRDefault="000D5D3B" w:rsidP="000D5D3B">
          <w:pPr>
            <w:jc w:val="center"/>
          </w:pPr>
          <w:r>
            <w:rPr>
              <w:noProof/>
              <w:color w:val="000000"/>
              <w:bdr w:val="none" w:sz="0" w:space="0" w:color="auto" w:frame="1"/>
            </w:rPr>
            <w:drawing>
              <wp:inline distT="0" distB="0" distL="0" distR="0" wp14:anchorId="0697ADBF" wp14:editId="03F1395B">
                <wp:extent cx="1800225" cy="5238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523875"/>
                        </a:xfrm>
                        <a:prstGeom prst="rect">
                          <a:avLst/>
                        </a:prstGeom>
                        <a:noFill/>
                        <a:ln>
                          <a:noFill/>
                        </a:ln>
                      </pic:spPr>
                    </pic:pic>
                  </a:graphicData>
                </a:graphic>
              </wp:inline>
            </w:drawing>
          </w:r>
        </w:p>
      </w:tc>
    </w:tr>
  </w:tbl>
  <w:p w14:paraId="66E1B2BA" w14:textId="77777777" w:rsidR="000D5D3B" w:rsidRDefault="000D5D3B">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FD48" w14:textId="77777777" w:rsidR="00600161" w:rsidRDefault="00600161">
    <w:pPr>
      <w:widowControl w:val="0"/>
      <w:pBdr>
        <w:top w:val="nil"/>
        <w:left w:val="nil"/>
        <w:bottom w:val="nil"/>
        <w:right w:val="nil"/>
        <w:between w:val="nil"/>
      </w:pBdr>
      <w:spacing w:before="0" w:after="0" w:line="276" w:lineRule="auto"/>
      <w:jc w:val="left"/>
      <w:rPr>
        <w:rFonts w:eastAsia="Arial"/>
        <w:color w:val="000000"/>
      </w:rPr>
    </w:pPr>
  </w:p>
  <w:tbl>
    <w:tblPr>
      <w:tblStyle w:val="affffffffd"/>
      <w:tblW w:w="90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6"/>
      <w:gridCol w:w="2509"/>
      <w:gridCol w:w="3617"/>
    </w:tblGrid>
    <w:tr w:rsidR="00600161" w14:paraId="307189BE" w14:textId="77777777">
      <w:trPr>
        <w:jc w:val="center"/>
      </w:trPr>
      <w:tc>
        <w:tcPr>
          <w:tcW w:w="2946" w:type="dxa"/>
          <w:vAlign w:val="center"/>
        </w:tcPr>
        <w:p w14:paraId="3BA28880" w14:textId="77777777" w:rsidR="00600161" w:rsidRDefault="00600161">
          <w:pPr>
            <w:pBdr>
              <w:top w:val="nil"/>
              <w:left w:val="nil"/>
              <w:bottom w:val="nil"/>
              <w:right w:val="nil"/>
              <w:between w:val="nil"/>
            </w:pBdr>
            <w:tabs>
              <w:tab w:val="center" w:pos="4419"/>
              <w:tab w:val="right" w:pos="8838"/>
            </w:tabs>
            <w:spacing w:before="0" w:after="0"/>
            <w:jc w:val="center"/>
            <w:rPr>
              <w:rFonts w:eastAsia="Arial"/>
              <w:color w:val="000000"/>
            </w:rPr>
          </w:pPr>
          <w:r>
            <w:rPr>
              <w:rFonts w:eastAsia="Arial"/>
              <w:noProof/>
              <w:color w:val="000000"/>
            </w:rPr>
            <w:drawing>
              <wp:inline distT="0" distB="0" distL="0" distR="0" wp14:anchorId="3FC03E4B" wp14:editId="4D22A1A8">
                <wp:extent cx="1725295" cy="481330"/>
                <wp:effectExtent l="0" t="0" r="0" b="0"/>
                <wp:docPr id="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725295" cy="481330"/>
                        </a:xfrm>
                        <a:prstGeom prst="rect">
                          <a:avLst/>
                        </a:prstGeom>
                        <a:ln/>
                      </pic:spPr>
                    </pic:pic>
                  </a:graphicData>
                </a:graphic>
              </wp:inline>
            </w:drawing>
          </w:r>
        </w:p>
      </w:tc>
      <w:tc>
        <w:tcPr>
          <w:tcW w:w="2509" w:type="dxa"/>
          <w:vAlign w:val="center"/>
        </w:tcPr>
        <w:p w14:paraId="655B6C11" w14:textId="77777777" w:rsidR="00600161" w:rsidRDefault="00600161">
          <w:pPr>
            <w:pBdr>
              <w:top w:val="nil"/>
              <w:left w:val="nil"/>
              <w:bottom w:val="nil"/>
              <w:right w:val="nil"/>
              <w:between w:val="nil"/>
            </w:pBdr>
            <w:tabs>
              <w:tab w:val="center" w:pos="4419"/>
              <w:tab w:val="right" w:pos="8838"/>
            </w:tabs>
            <w:spacing w:before="0" w:after="0"/>
            <w:jc w:val="center"/>
            <w:rPr>
              <w:rFonts w:eastAsia="Arial"/>
              <w:color w:val="000000"/>
              <w:sz w:val="20"/>
              <w:szCs w:val="20"/>
            </w:rPr>
          </w:pPr>
          <w:r>
            <w:rPr>
              <w:rFonts w:eastAsia="Arial"/>
              <w:b/>
              <w:color w:val="000000"/>
              <w:sz w:val="20"/>
              <w:szCs w:val="20"/>
            </w:rPr>
            <w:t>Estudio de Impacto Ambiental</w:t>
          </w:r>
        </w:p>
        <w:p w14:paraId="7F4DB2A5" w14:textId="77777777" w:rsidR="00600161" w:rsidRDefault="00600161">
          <w:pPr>
            <w:pBdr>
              <w:top w:val="nil"/>
              <w:left w:val="nil"/>
              <w:bottom w:val="nil"/>
              <w:right w:val="nil"/>
              <w:between w:val="nil"/>
            </w:pBdr>
            <w:tabs>
              <w:tab w:val="center" w:pos="4419"/>
              <w:tab w:val="right" w:pos="8838"/>
            </w:tabs>
            <w:spacing w:before="0" w:after="0"/>
            <w:jc w:val="center"/>
            <w:rPr>
              <w:rFonts w:eastAsia="Arial"/>
              <w:color w:val="000000"/>
              <w:sz w:val="20"/>
              <w:szCs w:val="20"/>
            </w:rPr>
          </w:pPr>
          <w:r>
            <w:rPr>
              <w:rFonts w:eastAsia="Arial"/>
              <w:color w:val="000000"/>
              <w:sz w:val="20"/>
              <w:szCs w:val="20"/>
            </w:rPr>
            <w:t>Pequeña Central Hidroeléctrica Río Hondo</w:t>
          </w:r>
        </w:p>
      </w:tc>
      <w:tc>
        <w:tcPr>
          <w:tcW w:w="3617" w:type="dxa"/>
          <w:vAlign w:val="center"/>
        </w:tcPr>
        <w:p w14:paraId="62CB686A" w14:textId="77777777" w:rsidR="00600161" w:rsidRDefault="00600161">
          <w:pPr>
            <w:pBdr>
              <w:top w:val="nil"/>
              <w:left w:val="nil"/>
              <w:bottom w:val="nil"/>
              <w:right w:val="nil"/>
              <w:between w:val="nil"/>
            </w:pBdr>
            <w:tabs>
              <w:tab w:val="center" w:pos="4419"/>
              <w:tab w:val="right" w:pos="8838"/>
            </w:tabs>
            <w:spacing w:before="0" w:after="0"/>
            <w:jc w:val="center"/>
            <w:rPr>
              <w:rFonts w:eastAsia="Arial"/>
              <w:color w:val="000000"/>
            </w:rPr>
          </w:pPr>
          <w:r>
            <w:rPr>
              <w:rFonts w:eastAsia="Arial"/>
              <w:noProof/>
              <w:color w:val="000000"/>
            </w:rPr>
            <w:drawing>
              <wp:inline distT="0" distB="0" distL="0" distR="0" wp14:anchorId="44A07EC6" wp14:editId="5C2C5C7A">
                <wp:extent cx="2160000" cy="633600"/>
                <wp:effectExtent l="0" t="0" r="0" b="0"/>
                <wp:docPr id="4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2160000" cy="633600"/>
                        </a:xfrm>
                        <a:prstGeom prst="rect">
                          <a:avLst/>
                        </a:prstGeom>
                        <a:ln/>
                      </pic:spPr>
                    </pic:pic>
                  </a:graphicData>
                </a:graphic>
              </wp:inline>
            </w:drawing>
          </w:r>
        </w:p>
      </w:tc>
    </w:tr>
  </w:tbl>
  <w:p w14:paraId="0EBE12B2" w14:textId="77777777" w:rsidR="00600161" w:rsidRDefault="00600161">
    <w:pPr>
      <w:pBdr>
        <w:top w:val="nil"/>
        <w:left w:val="nil"/>
        <w:bottom w:val="nil"/>
        <w:right w:val="nil"/>
        <w:between w:val="nil"/>
      </w:pBdr>
      <w:tabs>
        <w:tab w:val="center" w:pos="4419"/>
        <w:tab w:val="right" w:pos="8838"/>
      </w:tabs>
      <w:spacing w:before="0" w:after="0"/>
      <w:rPr>
        <w:rFonts w:eastAsia="Arial"/>
        <w:color w:val="000000"/>
      </w:rPr>
    </w:pPr>
  </w:p>
  <w:p w14:paraId="2CDFF3E2" w14:textId="77777777" w:rsidR="00600161" w:rsidRDefault="00600161">
    <w:pPr>
      <w:pBdr>
        <w:top w:val="nil"/>
        <w:left w:val="nil"/>
        <w:bottom w:val="nil"/>
        <w:right w:val="nil"/>
        <w:between w:val="nil"/>
      </w:pBdr>
      <w:tabs>
        <w:tab w:val="center" w:pos="4419"/>
        <w:tab w:val="right" w:pos="8838"/>
      </w:tabs>
      <w:spacing w:before="0" w:after="0"/>
      <w:jc w:val="right"/>
      <w:rPr>
        <w:rFonts w:eastAsia="Arial"/>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99C9" w14:textId="77777777" w:rsidR="00600161" w:rsidRDefault="00600161">
    <w:pPr>
      <w:widowControl w:val="0"/>
      <w:pBdr>
        <w:top w:val="nil"/>
        <w:left w:val="nil"/>
        <w:bottom w:val="nil"/>
        <w:right w:val="nil"/>
        <w:between w:val="nil"/>
      </w:pBdr>
      <w:spacing w:before="0" w:after="0" w:line="276" w:lineRule="auto"/>
      <w:jc w:val="left"/>
      <w:rPr>
        <w:rFonts w:ascii="Poppins" w:eastAsia="Poppins" w:hAnsi="Poppins" w:cs="Poppins"/>
        <w:color w:val="000000"/>
        <w:sz w:val="20"/>
        <w:szCs w:val="20"/>
      </w:rPr>
    </w:pPr>
  </w:p>
  <w:tbl>
    <w:tblPr>
      <w:tblStyle w:val="affffffff4"/>
      <w:tblW w:w="89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6"/>
      <w:gridCol w:w="2861"/>
      <w:gridCol w:w="3128"/>
    </w:tblGrid>
    <w:tr w:rsidR="00600161" w14:paraId="2C9CE4F0" w14:textId="77777777">
      <w:trPr>
        <w:jc w:val="center"/>
      </w:trPr>
      <w:tc>
        <w:tcPr>
          <w:tcW w:w="2946" w:type="dxa"/>
          <w:vAlign w:val="center"/>
        </w:tcPr>
        <w:p w14:paraId="03CE9821" w14:textId="77777777" w:rsidR="00600161" w:rsidRDefault="00600161">
          <w:pPr>
            <w:pBdr>
              <w:top w:val="nil"/>
              <w:left w:val="nil"/>
              <w:bottom w:val="nil"/>
              <w:right w:val="nil"/>
              <w:between w:val="nil"/>
            </w:pBdr>
            <w:tabs>
              <w:tab w:val="center" w:pos="4419"/>
              <w:tab w:val="right" w:pos="8838"/>
            </w:tabs>
            <w:spacing w:before="0" w:after="0"/>
            <w:jc w:val="center"/>
            <w:rPr>
              <w:rFonts w:eastAsia="Arial"/>
              <w:color w:val="000000"/>
            </w:rPr>
          </w:pPr>
          <w:r>
            <w:rPr>
              <w:rFonts w:eastAsia="Arial"/>
              <w:noProof/>
              <w:color w:val="000000"/>
            </w:rPr>
            <w:drawing>
              <wp:inline distT="0" distB="0" distL="0" distR="0" wp14:anchorId="2CE49966" wp14:editId="58DDB92B">
                <wp:extent cx="1725295" cy="481330"/>
                <wp:effectExtent l="0" t="0" r="0" b="0"/>
                <wp:docPr id="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725295" cy="481330"/>
                        </a:xfrm>
                        <a:prstGeom prst="rect">
                          <a:avLst/>
                        </a:prstGeom>
                        <a:ln/>
                      </pic:spPr>
                    </pic:pic>
                  </a:graphicData>
                </a:graphic>
              </wp:inline>
            </w:drawing>
          </w:r>
        </w:p>
      </w:tc>
      <w:tc>
        <w:tcPr>
          <w:tcW w:w="2861" w:type="dxa"/>
          <w:vAlign w:val="center"/>
        </w:tcPr>
        <w:p w14:paraId="27AED0E1" w14:textId="77777777" w:rsidR="00600161" w:rsidRDefault="00600161">
          <w:pPr>
            <w:pBdr>
              <w:top w:val="nil"/>
              <w:left w:val="nil"/>
              <w:bottom w:val="nil"/>
              <w:right w:val="nil"/>
              <w:between w:val="nil"/>
            </w:pBdr>
            <w:tabs>
              <w:tab w:val="center" w:pos="4419"/>
              <w:tab w:val="right" w:pos="8838"/>
            </w:tabs>
            <w:spacing w:before="0" w:after="0"/>
            <w:jc w:val="center"/>
            <w:rPr>
              <w:rFonts w:eastAsia="Arial"/>
              <w:color w:val="000000"/>
              <w:sz w:val="20"/>
              <w:szCs w:val="20"/>
            </w:rPr>
          </w:pPr>
          <w:r>
            <w:rPr>
              <w:rFonts w:eastAsia="Arial"/>
              <w:b/>
              <w:color w:val="000000"/>
              <w:sz w:val="20"/>
              <w:szCs w:val="20"/>
            </w:rPr>
            <w:t>Estudio de Impacto Ambiental</w:t>
          </w:r>
        </w:p>
        <w:p w14:paraId="789005A0" w14:textId="77777777" w:rsidR="00600161" w:rsidRDefault="00600161">
          <w:pPr>
            <w:pBdr>
              <w:top w:val="nil"/>
              <w:left w:val="nil"/>
              <w:bottom w:val="nil"/>
              <w:right w:val="nil"/>
              <w:between w:val="nil"/>
            </w:pBdr>
            <w:tabs>
              <w:tab w:val="center" w:pos="4419"/>
              <w:tab w:val="right" w:pos="8838"/>
            </w:tabs>
            <w:spacing w:before="0" w:after="0"/>
            <w:jc w:val="center"/>
            <w:rPr>
              <w:rFonts w:eastAsia="Arial"/>
              <w:color w:val="000000"/>
              <w:sz w:val="20"/>
              <w:szCs w:val="20"/>
            </w:rPr>
          </w:pPr>
          <w:r>
            <w:rPr>
              <w:rFonts w:eastAsia="Arial"/>
              <w:color w:val="000000"/>
              <w:sz w:val="20"/>
              <w:szCs w:val="20"/>
            </w:rPr>
            <w:t>Pequeña Central Hidroeléctrica Río Hondo</w:t>
          </w:r>
        </w:p>
      </w:tc>
      <w:tc>
        <w:tcPr>
          <w:tcW w:w="3128" w:type="dxa"/>
          <w:vAlign w:val="center"/>
        </w:tcPr>
        <w:p w14:paraId="4834CCAD" w14:textId="77777777" w:rsidR="00600161" w:rsidRDefault="00600161">
          <w:pPr>
            <w:pBdr>
              <w:top w:val="nil"/>
              <w:left w:val="nil"/>
              <w:bottom w:val="nil"/>
              <w:right w:val="nil"/>
              <w:between w:val="nil"/>
            </w:pBdr>
            <w:tabs>
              <w:tab w:val="center" w:pos="4419"/>
              <w:tab w:val="right" w:pos="8838"/>
            </w:tabs>
            <w:spacing w:before="0" w:after="0"/>
            <w:jc w:val="center"/>
            <w:rPr>
              <w:rFonts w:eastAsia="Arial"/>
              <w:color w:val="000000"/>
            </w:rPr>
          </w:pPr>
          <w:r>
            <w:rPr>
              <w:rFonts w:eastAsia="Arial"/>
              <w:noProof/>
              <w:color w:val="000000"/>
            </w:rPr>
            <w:drawing>
              <wp:inline distT="0" distB="0" distL="0" distR="0" wp14:anchorId="4D157BAA" wp14:editId="4C3608D1">
                <wp:extent cx="1800000" cy="529200"/>
                <wp:effectExtent l="0" t="0" r="0" b="0"/>
                <wp:docPr id="50" name="image25.jpg"/>
                <wp:cNvGraphicFramePr/>
                <a:graphic xmlns:a="http://schemas.openxmlformats.org/drawingml/2006/main">
                  <a:graphicData uri="http://schemas.openxmlformats.org/drawingml/2006/picture">
                    <pic:pic xmlns:pic="http://schemas.openxmlformats.org/drawingml/2006/picture">
                      <pic:nvPicPr>
                        <pic:cNvPr id="0" name="image25.jpg"/>
                        <pic:cNvPicPr preferRelativeResize="0"/>
                      </pic:nvPicPr>
                      <pic:blipFill>
                        <a:blip r:embed="rId2"/>
                        <a:srcRect/>
                        <a:stretch>
                          <a:fillRect/>
                        </a:stretch>
                      </pic:blipFill>
                      <pic:spPr>
                        <a:xfrm>
                          <a:off x="0" y="0"/>
                          <a:ext cx="1800000" cy="529200"/>
                        </a:xfrm>
                        <a:prstGeom prst="rect">
                          <a:avLst/>
                        </a:prstGeom>
                        <a:ln/>
                      </pic:spPr>
                    </pic:pic>
                  </a:graphicData>
                </a:graphic>
              </wp:inline>
            </w:drawing>
          </w:r>
        </w:p>
      </w:tc>
    </w:tr>
  </w:tbl>
  <w:p w14:paraId="1A0787BB" w14:textId="77777777" w:rsidR="00600161" w:rsidRDefault="00600161">
    <w:pPr>
      <w:pBdr>
        <w:top w:val="nil"/>
        <w:left w:val="nil"/>
        <w:bottom w:val="nil"/>
        <w:right w:val="nil"/>
        <w:between w:val="nil"/>
      </w:pBdr>
      <w:spacing w:before="0" w:after="0" w:line="276" w:lineRule="auto"/>
      <w:jc w:val="right"/>
      <w:rPr>
        <w:rFonts w:eastAsia="Arial"/>
        <w:color w:val="000000"/>
        <w:sz w:val="18"/>
        <w:szCs w:val="18"/>
      </w:rPr>
    </w:pPr>
  </w:p>
  <w:p w14:paraId="2DEEE1C8" w14:textId="77777777" w:rsidR="00600161" w:rsidRDefault="00600161">
    <w:pPr>
      <w:pBdr>
        <w:top w:val="nil"/>
        <w:left w:val="nil"/>
        <w:bottom w:val="nil"/>
        <w:right w:val="nil"/>
        <w:between w:val="nil"/>
      </w:pBdr>
      <w:spacing w:before="0" w:after="0" w:line="276" w:lineRule="auto"/>
      <w:rPr>
        <w:rFonts w:eastAsia="Arial"/>
        <w:color w:val="000000"/>
        <w:sz w:val="18"/>
        <w:szCs w:val="18"/>
      </w:rPr>
    </w:pPr>
    <w:r>
      <w:rPr>
        <w:rFonts w:eastAsia="Arial"/>
        <w:noProof/>
        <w:color w:val="000000"/>
        <w:sz w:val="18"/>
        <w:szCs w:val="18"/>
      </w:rPr>
      <mc:AlternateContent>
        <mc:Choice Requires="wps">
          <w:drawing>
            <wp:anchor distT="0" distB="0" distL="0" distR="0" simplePos="0" relativeHeight="251658240" behindDoc="1" locked="0" layoutInCell="1" hidden="0" allowOverlap="1" wp14:anchorId="4FFD0E85" wp14:editId="3A22E0EE">
              <wp:simplePos x="0" y="0"/>
              <wp:positionH relativeFrom="page">
                <wp:posOffset>5936298</wp:posOffset>
              </wp:positionH>
              <wp:positionV relativeFrom="page">
                <wp:posOffset>951548</wp:posOffset>
              </wp:positionV>
              <wp:extent cx="479425" cy="441325"/>
              <wp:effectExtent l="0" t="0" r="0" b="0"/>
              <wp:wrapNone/>
              <wp:docPr id="181" name="Rectángulo 181"/>
              <wp:cNvGraphicFramePr/>
              <a:graphic xmlns:a="http://schemas.openxmlformats.org/drawingml/2006/main">
                <a:graphicData uri="http://schemas.microsoft.com/office/word/2010/wordprocessingShape">
                  <wps:wsp>
                    <wps:cNvSpPr/>
                    <wps:spPr>
                      <a:xfrm>
                        <a:off x="5111050" y="3564100"/>
                        <a:ext cx="469900" cy="431800"/>
                      </a:xfrm>
                      <a:prstGeom prst="rect">
                        <a:avLst/>
                      </a:prstGeom>
                      <a:noFill/>
                      <a:ln>
                        <a:noFill/>
                      </a:ln>
                    </wps:spPr>
                    <wps:txbx>
                      <w:txbxContent>
                        <w:p w14:paraId="6D50D0E2" w14:textId="77777777" w:rsidR="00600161" w:rsidRDefault="00600161">
                          <w:pPr>
                            <w:textDirection w:val="btLr"/>
                          </w:pPr>
                        </w:p>
                        <w:p w14:paraId="506A6A55" w14:textId="77777777" w:rsidR="00600161" w:rsidRDefault="00600161">
                          <w:pPr>
                            <w:textDirection w:val="btLr"/>
                          </w:pPr>
                        </w:p>
                      </w:txbxContent>
                    </wps:txbx>
                    <wps:bodyPr spcFirstLastPara="1" wrap="square" lIns="0" tIns="0" rIns="0" bIns="0" anchor="t" anchorCtr="0">
                      <a:noAutofit/>
                    </wps:bodyPr>
                  </wps:wsp>
                </a:graphicData>
              </a:graphic>
            </wp:anchor>
          </w:drawing>
        </mc:Choice>
        <mc:Fallback>
          <w:pict>
            <v:rect w14:anchorId="4FFD0E85" id="Rectángulo 181" o:spid="_x0000_s1042" style="position:absolute;left:0;text-align:left;margin-left:467.45pt;margin-top:74.95pt;width:37.75pt;height:34.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" filled="f" stroked="f">
              <v:textbox inset="0,0,0,0">
                <w:txbxContent>
                  <w:p w14:paraId="6D50D0E2" w14:textId="77777777" w:rsidR="00600161" w:rsidRDefault="00600161">
                    <w:pPr>
                      <w:textDirection w:val="btLr"/>
                    </w:pPr>
                  </w:p>
                  <w:p w14:paraId="506A6A55" w14:textId="77777777" w:rsidR="00600161" w:rsidRDefault="00600161">
                    <w:pPr>
                      <w:textDirection w:val="btL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0" w:type="dxa"/>
      <w:tblCellMar>
        <w:left w:w="10" w:type="dxa"/>
        <w:right w:w="10" w:type="dxa"/>
      </w:tblCellMar>
      <w:tblLook w:val="04A0" w:firstRow="1" w:lastRow="0" w:firstColumn="1" w:lastColumn="0" w:noHBand="0" w:noVBand="1"/>
    </w:tblPr>
    <w:tblGrid>
      <w:gridCol w:w="2763"/>
      <w:gridCol w:w="3205"/>
      <w:gridCol w:w="2870"/>
    </w:tblGrid>
    <w:tr w:rsidR="000D5D3B" w14:paraId="5124C6DA" w14:textId="77777777" w:rsidTr="00CF03D6">
      <w:tc>
        <w:tcPr>
          <w:tcW w:w="1615" w:type="pct"/>
          <w:vAlign w:val="center"/>
        </w:tcPr>
        <w:p w14:paraId="445C25CC" w14:textId="77777777" w:rsidR="000D5D3B" w:rsidRDefault="000D5D3B" w:rsidP="000D5D3B">
          <w:pPr>
            <w:jc w:val="center"/>
          </w:pPr>
          <w:r>
            <w:rPr>
              <w:noProof/>
              <w:color w:val="000000"/>
              <w:bdr w:val="none" w:sz="0" w:space="0" w:color="auto" w:frame="1"/>
            </w:rPr>
            <w:drawing>
              <wp:inline distT="0" distB="0" distL="0" distR="0" wp14:anchorId="0AED81F3" wp14:editId="549EF834">
                <wp:extent cx="1724025" cy="485775"/>
                <wp:effectExtent l="0" t="0" r="9525" b="9525"/>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485775"/>
                        </a:xfrm>
                        <a:prstGeom prst="rect">
                          <a:avLst/>
                        </a:prstGeom>
                        <a:noFill/>
                        <a:ln>
                          <a:noFill/>
                        </a:ln>
                      </pic:spPr>
                    </pic:pic>
                  </a:graphicData>
                </a:graphic>
              </wp:inline>
            </w:drawing>
          </w:r>
        </w:p>
      </w:tc>
      <w:tc>
        <w:tcPr>
          <w:tcW w:w="1865" w:type="pct"/>
          <w:vAlign w:val="center"/>
        </w:tcPr>
        <w:p w14:paraId="1E22D35C" w14:textId="77777777" w:rsidR="000D5D3B" w:rsidRDefault="000D5D3B" w:rsidP="000D5D3B">
          <w:pPr>
            <w:jc w:val="center"/>
            <w:rPr>
              <w:b/>
              <w:sz w:val="20"/>
              <w:szCs w:val="20"/>
            </w:rPr>
          </w:pPr>
          <w:r w:rsidRPr="00C179BE">
            <w:rPr>
              <w:b/>
              <w:sz w:val="20"/>
              <w:szCs w:val="20"/>
            </w:rPr>
            <w:t>Documento de Estudios</w:t>
          </w:r>
        </w:p>
        <w:p w14:paraId="39133881" w14:textId="77777777" w:rsidR="000D5D3B" w:rsidRPr="0069301F" w:rsidRDefault="000D5D3B" w:rsidP="000D5D3B">
          <w:pPr>
            <w:jc w:val="center"/>
            <w:rPr>
              <w:sz w:val="20"/>
              <w:szCs w:val="20"/>
            </w:rPr>
          </w:pPr>
          <w:r w:rsidRPr="00C179BE">
            <w:rPr>
              <w:b/>
              <w:sz w:val="20"/>
              <w:szCs w:val="20"/>
            </w:rPr>
            <w:t>para Licenciamiento Ambiental</w:t>
          </w:r>
        </w:p>
        <w:p w14:paraId="316B7CAA" w14:textId="77777777" w:rsidR="000D5D3B" w:rsidRPr="00165A9D" w:rsidRDefault="000D5D3B" w:rsidP="000D5D3B">
          <w:pPr>
            <w:jc w:val="center"/>
            <w:rPr>
              <w:sz w:val="20"/>
              <w:szCs w:val="20"/>
            </w:rPr>
          </w:pPr>
          <w:r w:rsidRPr="0069301F">
            <w:rPr>
              <w:sz w:val="20"/>
              <w:szCs w:val="20"/>
            </w:rPr>
            <w:t>Pequeña Central Hidroeléctrica Río Hondo</w:t>
          </w:r>
        </w:p>
      </w:tc>
      <w:tc>
        <w:tcPr>
          <w:tcW w:w="1520" w:type="pct"/>
          <w:vAlign w:val="center"/>
        </w:tcPr>
        <w:p w14:paraId="039A4A65" w14:textId="77777777" w:rsidR="000D5D3B" w:rsidRDefault="000D5D3B" w:rsidP="000D5D3B">
          <w:pPr>
            <w:jc w:val="center"/>
          </w:pPr>
          <w:r>
            <w:rPr>
              <w:noProof/>
              <w:color w:val="000000"/>
              <w:bdr w:val="none" w:sz="0" w:space="0" w:color="auto" w:frame="1"/>
            </w:rPr>
            <w:drawing>
              <wp:inline distT="0" distB="0" distL="0" distR="0" wp14:anchorId="71A4D42E" wp14:editId="5B6CDB20">
                <wp:extent cx="1800225" cy="523875"/>
                <wp:effectExtent l="0" t="0" r="9525" b="9525"/>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523875"/>
                        </a:xfrm>
                        <a:prstGeom prst="rect">
                          <a:avLst/>
                        </a:prstGeom>
                        <a:noFill/>
                        <a:ln>
                          <a:noFill/>
                        </a:ln>
                      </pic:spPr>
                    </pic:pic>
                  </a:graphicData>
                </a:graphic>
              </wp:inline>
            </w:drawing>
          </w:r>
        </w:p>
      </w:tc>
    </w:tr>
  </w:tbl>
  <w:p w14:paraId="27C6C1CA" w14:textId="77777777" w:rsidR="000D5D3B" w:rsidRDefault="000D5D3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87" w:type="pct"/>
      <w:tblInd w:w="10" w:type="dxa"/>
      <w:tblCellMar>
        <w:left w:w="10" w:type="dxa"/>
        <w:right w:w="10" w:type="dxa"/>
      </w:tblCellMar>
      <w:tblLook w:val="04A0" w:firstRow="1" w:lastRow="0" w:firstColumn="1" w:lastColumn="0" w:noHBand="0" w:noVBand="1"/>
    </w:tblPr>
    <w:tblGrid>
      <w:gridCol w:w="2750"/>
      <w:gridCol w:w="3045"/>
      <w:gridCol w:w="3020"/>
    </w:tblGrid>
    <w:tr w:rsidR="00135291" w14:paraId="55A423F1" w14:textId="77777777" w:rsidTr="00E354BF">
      <w:trPr>
        <w:trHeight w:val="1260"/>
      </w:trPr>
      <w:tc>
        <w:tcPr>
          <w:tcW w:w="1615" w:type="pct"/>
          <w:vAlign w:val="center"/>
        </w:tcPr>
        <w:p w14:paraId="6BAAFCE8" w14:textId="77777777" w:rsidR="00135291" w:rsidRDefault="00135291" w:rsidP="00135291">
          <w:pPr>
            <w:jc w:val="center"/>
          </w:pPr>
          <w:bookmarkStart w:id="52" w:name="_Hlk127957849"/>
          <w:r>
            <w:rPr>
              <w:noProof/>
              <w:color w:val="000000"/>
              <w:bdr w:val="none" w:sz="0" w:space="0" w:color="auto" w:frame="1"/>
            </w:rPr>
            <w:drawing>
              <wp:inline distT="0" distB="0" distL="0" distR="0" wp14:anchorId="1503BC2E" wp14:editId="4B56EC34">
                <wp:extent cx="1724025" cy="485775"/>
                <wp:effectExtent l="0" t="0" r="9525" b="9525"/>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485775"/>
                        </a:xfrm>
                        <a:prstGeom prst="rect">
                          <a:avLst/>
                        </a:prstGeom>
                        <a:noFill/>
                        <a:ln>
                          <a:noFill/>
                        </a:ln>
                      </pic:spPr>
                    </pic:pic>
                  </a:graphicData>
                </a:graphic>
              </wp:inline>
            </w:drawing>
          </w:r>
        </w:p>
      </w:tc>
      <w:tc>
        <w:tcPr>
          <w:tcW w:w="1865" w:type="pct"/>
          <w:vAlign w:val="center"/>
        </w:tcPr>
        <w:p w14:paraId="19B552E2" w14:textId="77777777" w:rsidR="00135291" w:rsidRDefault="00135291" w:rsidP="00135291">
          <w:pPr>
            <w:jc w:val="center"/>
            <w:rPr>
              <w:b/>
              <w:sz w:val="20"/>
              <w:szCs w:val="20"/>
            </w:rPr>
          </w:pPr>
          <w:r w:rsidRPr="00C179BE">
            <w:rPr>
              <w:b/>
              <w:sz w:val="20"/>
              <w:szCs w:val="20"/>
            </w:rPr>
            <w:t>Documento de Estudios</w:t>
          </w:r>
        </w:p>
        <w:p w14:paraId="5C3972A7" w14:textId="77777777" w:rsidR="00135291" w:rsidRPr="0069301F" w:rsidRDefault="00135291" w:rsidP="00135291">
          <w:pPr>
            <w:jc w:val="center"/>
            <w:rPr>
              <w:sz w:val="20"/>
              <w:szCs w:val="20"/>
            </w:rPr>
          </w:pPr>
          <w:r w:rsidRPr="00C179BE">
            <w:rPr>
              <w:b/>
              <w:sz w:val="20"/>
              <w:szCs w:val="20"/>
            </w:rPr>
            <w:t>para Licenciamiento Ambiental</w:t>
          </w:r>
        </w:p>
        <w:p w14:paraId="22F0669B" w14:textId="77777777" w:rsidR="00135291" w:rsidRPr="00165A9D" w:rsidRDefault="00135291" w:rsidP="00135291">
          <w:pPr>
            <w:jc w:val="center"/>
            <w:rPr>
              <w:sz w:val="20"/>
              <w:szCs w:val="20"/>
            </w:rPr>
          </w:pPr>
          <w:r w:rsidRPr="0069301F">
            <w:rPr>
              <w:sz w:val="20"/>
              <w:szCs w:val="20"/>
            </w:rPr>
            <w:t>Pequeña Central Hidroeléctrica Río Hondo</w:t>
          </w:r>
        </w:p>
      </w:tc>
      <w:tc>
        <w:tcPr>
          <w:tcW w:w="1520" w:type="pct"/>
          <w:vAlign w:val="center"/>
        </w:tcPr>
        <w:p w14:paraId="7B9D1E66" w14:textId="2A9078CE" w:rsidR="00135291" w:rsidRDefault="00135291" w:rsidP="00135291">
          <w:pPr>
            <w:jc w:val="center"/>
          </w:pPr>
          <w:r>
            <w:rPr>
              <w:noProof/>
              <w:color w:val="000000"/>
              <w:bdr w:val="none" w:sz="0" w:space="0" w:color="auto" w:frame="1"/>
            </w:rPr>
            <w:drawing>
              <wp:inline distT="0" distB="0" distL="0" distR="0" wp14:anchorId="60B06945" wp14:editId="1E3D23BB">
                <wp:extent cx="1896473" cy="504190"/>
                <wp:effectExtent l="0" t="0" r="889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9283" cy="510254"/>
                        </a:xfrm>
                        <a:prstGeom prst="rect">
                          <a:avLst/>
                        </a:prstGeom>
                        <a:noFill/>
                        <a:ln>
                          <a:noFill/>
                        </a:ln>
                      </pic:spPr>
                    </pic:pic>
                  </a:graphicData>
                </a:graphic>
              </wp:inline>
            </w:drawing>
          </w:r>
        </w:p>
      </w:tc>
    </w:tr>
    <w:bookmarkEnd w:id="52"/>
  </w:tbl>
  <w:p w14:paraId="7AAFDED3" w14:textId="77777777" w:rsidR="00600161" w:rsidRDefault="00600161" w:rsidP="00135291">
    <w:pPr>
      <w:widowControl w:val="0"/>
      <w:pBdr>
        <w:top w:val="nil"/>
        <w:left w:val="nil"/>
        <w:bottom w:val="nil"/>
        <w:right w:val="nil"/>
        <w:between w:val="nil"/>
      </w:pBdr>
      <w:spacing w:before="0" w:after="0" w:line="276" w:lineRule="auto"/>
      <w:ind w:firstLine="720"/>
      <w:jc w:val="left"/>
      <w:rPr>
        <w:rFonts w:eastAsia="Arial"/>
        <w:color w:val="000000"/>
      </w:rPr>
    </w:pPr>
  </w:p>
  <w:p w14:paraId="2086E96C" w14:textId="77777777" w:rsidR="00600161" w:rsidRDefault="00600161">
    <w:pPr>
      <w:pBdr>
        <w:top w:val="nil"/>
        <w:left w:val="nil"/>
        <w:bottom w:val="nil"/>
        <w:right w:val="nil"/>
        <w:between w:val="nil"/>
      </w:pBdr>
      <w:tabs>
        <w:tab w:val="center" w:pos="4419"/>
        <w:tab w:val="right" w:pos="8838"/>
      </w:tabs>
      <w:spacing w:before="0" w:after="0"/>
      <w:rPr>
        <w:rFonts w:eastAsia="Arial"/>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87" w:type="pct"/>
      <w:tblInd w:w="10" w:type="dxa"/>
      <w:tblCellMar>
        <w:left w:w="10" w:type="dxa"/>
        <w:right w:w="10" w:type="dxa"/>
      </w:tblCellMar>
      <w:tblLook w:val="04A0" w:firstRow="1" w:lastRow="0" w:firstColumn="1" w:lastColumn="0" w:noHBand="0" w:noVBand="1"/>
    </w:tblPr>
    <w:tblGrid>
      <w:gridCol w:w="2750"/>
      <w:gridCol w:w="3045"/>
      <w:gridCol w:w="3020"/>
    </w:tblGrid>
    <w:tr w:rsidR="00E354BF" w14:paraId="287B44BC" w14:textId="77777777" w:rsidTr="00E354BF">
      <w:trPr>
        <w:trHeight w:val="1260"/>
      </w:trPr>
      <w:tc>
        <w:tcPr>
          <w:tcW w:w="1615" w:type="pct"/>
          <w:vAlign w:val="center"/>
        </w:tcPr>
        <w:p w14:paraId="23AF77B5" w14:textId="77777777" w:rsidR="00E354BF" w:rsidRDefault="00E354BF" w:rsidP="00135291">
          <w:pPr>
            <w:jc w:val="center"/>
          </w:pPr>
          <w:r>
            <w:rPr>
              <w:noProof/>
              <w:color w:val="000000"/>
              <w:bdr w:val="none" w:sz="0" w:space="0" w:color="auto" w:frame="1"/>
            </w:rPr>
            <w:drawing>
              <wp:inline distT="0" distB="0" distL="0" distR="0" wp14:anchorId="3FE262FD" wp14:editId="6AFC6949">
                <wp:extent cx="1724025" cy="48577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485775"/>
                        </a:xfrm>
                        <a:prstGeom prst="rect">
                          <a:avLst/>
                        </a:prstGeom>
                        <a:noFill/>
                        <a:ln>
                          <a:noFill/>
                        </a:ln>
                      </pic:spPr>
                    </pic:pic>
                  </a:graphicData>
                </a:graphic>
              </wp:inline>
            </w:drawing>
          </w:r>
        </w:p>
      </w:tc>
      <w:tc>
        <w:tcPr>
          <w:tcW w:w="1865" w:type="pct"/>
          <w:vAlign w:val="center"/>
        </w:tcPr>
        <w:p w14:paraId="1D901580" w14:textId="77777777" w:rsidR="00E354BF" w:rsidRDefault="00E354BF" w:rsidP="00135291">
          <w:pPr>
            <w:jc w:val="center"/>
            <w:rPr>
              <w:b/>
              <w:sz w:val="20"/>
              <w:szCs w:val="20"/>
            </w:rPr>
          </w:pPr>
          <w:r w:rsidRPr="00C179BE">
            <w:rPr>
              <w:b/>
              <w:sz w:val="20"/>
              <w:szCs w:val="20"/>
            </w:rPr>
            <w:t>Documento de Estudios</w:t>
          </w:r>
        </w:p>
        <w:p w14:paraId="3B959290" w14:textId="77777777" w:rsidR="00E354BF" w:rsidRPr="0069301F" w:rsidRDefault="00E354BF" w:rsidP="00135291">
          <w:pPr>
            <w:jc w:val="center"/>
            <w:rPr>
              <w:sz w:val="20"/>
              <w:szCs w:val="20"/>
            </w:rPr>
          </w:pPr>
          <w:r w:rsidRPr="00C179BE">
            <w:rPr>
              <w:b/>
              <w:sz w:val="20"/>
              <w:szCs w:val="20"/>
            </w:rPr>
            <w:t>para Licenciamiento Ambiental</w:t>
          </w:r>
        </w:p>
        <w:p w14:paraId="74246797" w14:textId="77777777" w:rsidR="00E354BF" w:rsidRPr="00165A9D" w:rsidRDefault="00E354BF" w:rsidP="00135291">
          <w:pPr>
            <w:jc w:val="center"/>
            <w:rPr>
              <w:sz w:val="20"/>
              <w:szCs w:val="20"/>
            </w:rPr>
          </w:pPr>
          <w:r w:rsidRPr="0069301F">
            <w:rPr>
              <w:sz w:val="20"/>
              <w:szCs w:val="20"/>
            </w:rPr>
            <w:t>Pequeña Central Hidroeléctrica Río Hondo</w:t>
          </w:r>
        </w:p>
      </w:tc>
      <w:tc>
        <w:tcPr>
          <w:tcW w:w="1520" w:type="pct"/>
          <w:vAlign w:val="center"/>
        </w:tcPr>
        <w:p w14:paraId="33A6FE6C" w14:textId="77777777" w:rsidR="00E354BF" w:rsidRDefault="00E354BF" w:rsidP="00135291">
          <w:pPr>
            <w:jc w:val="center"/>
          </w:pPr>
          <w:r>
            <w:rPr>
              <w:noProof/>
              <w:color w:val="000000"/>
              <w:bdr w:val="none" w:sz="0" w:space="0" w:color="auto" w:frame="1"/>
            </w:rPr>
            <w:drawing>
              <wp:inline distT="0" distB="0" distL="0" distR="0" wp14:anchorId="70600C81" wp14:editId="2FCC9BCA">
                <wp:extent cx="1896473" cy="504190"/>
                <wp:effectExtent l="0" t="0" r="889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9283" cy="510254"/>
                        </a:xfrm>
                        <a:prstGeom prst="rect">
                          <a:avLst/>
                        </a:prstGeom>
                        <a:noFill/>
                        <a:ln>
                          <a:noFill/>
                        </a:ln>
                      </pic:spPr>
                    </pic:pic>
                  </a:graphicData>
                </a:graphic>
              </wp:inline>
            </w:drawing>
          </w:r>
        </w:p>
      </w:tc>
    </w:tr>
  </w:tbl>
  <w:p w14:paraId="1C08AF6C" w14:textId="77777777" w:rsidR="00E354BF" w:rsidRDefault="00E354BF" w:rsidP="00135291">
    <w:pPr>
      <w:widowControl w:val="0"/>
      <w:pBdr>
        <w:top w:val="nil"/>
        <w:left w:val="nil"/>
        <w:bottom w:val="nil"/>
        <w:right w:val="nil"/>
        <w:between w:val="nil"/>
      </w:pBdr>
      <w:spacing w:before="0" w:after="0" w:line="276" w:lineRule="auto"/>
      <w:ind w:firstLine="720"/>
      <w:jc w:val="left"/>
      <w:rPr>
        <w:rFonts w:eastAsia="Arial"/>
        <w:color w:val="000000"/>
      </w:rPr>
    </w:pPr>
  </w:p>
  <w:p w14:paraId="143E94E2" w14:textId="77777777" w:rsidR="00E354BF" w:rsidRDefault="00E354BF">
    <w:pPr>
      <w:pBdr>
        <w:top w:val="nil"/>
        <w:left w:val="nil"/>
        <w:bottom w:val="nil"/>
        <w:right w:val="nil"/>
        <w:between w:val="nil"/>
      </w:pBdr>
      <w:tabs>
        <w:tab w:val="center" w:pos="4419"/>
        <w:tab w:val="right" w:pos="8838"/>
      </w:tabs>
      <w:spacing w:before="0" w:after="0"/>
      <w:rPr>
        <w:rFonts w:eastAsia="Arial"/>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0" w:type="dxa"/>
      <w:tblCellMar>
        <w:left w:w="10" w:type="dxa"/>
        <w:right w:w="10" w:type="dxa"/>
      </w:tblCellMar>
      <w:tblLook w:val="04A0" w:firstRow="1" w:lastRow="0" w:firstColumn="1" w:lastColumn="0" w:noHBand="0" w:noVBand="1"/>
    </w:tblPr>
    <w:tblGrid>
      <w:gridCol w:w="2750"/>
      <w:gridCol w:w="3068"/>
      <w:gridCol w:w="3020"/>
    </w:tblGrid>
    <w:tr w:rsidR="00E354BF" w14:paraId="5D8C83B9" w14:textId="77777777" w:rsidTr="006E41F4">
      <w:trPr>
        <w:trHeight w:val="1457"/>
      </w:trPr>
      <w:tc>
        <w:tcPr>
          <w:tcW w:w="1615" w:type="pct"/>
          <w:vAlign w:val="center"/>
        </w:tcPr>
        <w:p w14:paraId="22F17C23" w14:textId="77777777" w:rsidR="00E354BF" w:rsidRDefault="00E354BF" w:rsidP="00E354BF">
          <w:pPr>
            <w:jc w:val="center"/>
          </w:pPr>
          <w:r>
            <w:rPr>
              <w:noProof/>
              <w:color w:val="000000"/>
              <w:bdr w:val="none" w:sz="0" w:space="0" w:color="auto" w:frame="1"/>
            </w:rPr>
            <w:drawing>
              <wp:inline distT="0" distB="0" distL="0" distR="0" wp14:anchorId="72A632E3" wp14:editId="6CFB10C5">
                <wp:extent cx="1724025" cy="485775"/>
                <wp:effectExtent l="0" t="0" r="9525"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485775"/>
                        </a:xfrm>
                        <a:prstGeom prst="rect">
                          <a:avLst/>
                        </a:prstGeom>
                        <a:noFill/>
                        <a:ln>
                          <a:noFill/>
                        </a:ln>
                      </pic:spPr>
                    </pic:pic>
                  </a:graphicData>
                </a:graphic>
              </wp:inline>
            </w:drawing>
          </w:r>
        </w:p>
      </w:tc>
      <w:tc>
        <w:tcPr>
          <w:tcW w:w="1865" w:type="pct"/>
          <w:vAlign w:val="center"/>
        </w:tcPr>
        <w:p w14:paraId="2534010A" w14:textId="77777777" w:rsidR="00E354BF" w:rsidRDefault="00E354BF" w:rsidP="00E354BF">
          <w:pPr>
            <w:jc w:val="center"/>
            <w:rPr>
              <w:b/>
              <w:sz w:val="20"/>
              <w:szCs w:val="20"/>
            </w:rPr>
          </w:pPr>
          <w:r w:rsidRPr="00C179BE">
            <w:rPr>
              <w:b/>
              <w:sz w:val="20"/>
              <w:szCs w:val="20"/>
            </w:rPr>
            <w:t>Documento de Estudios</w:t>
          </w:r>
        </w:p>
        <w:p w14:paraId="5718AA8F" w14:textId="77777777" w:rsidR="00E354BF" w:rsidRPr="0069301F" w:rsidRDefault="00E354BF" w:rsidP="00E354BF">
          <w:pPr>
            <w:jc w:val="center"/>
            <w:rPr>
              <w:sz w:val="20"/>
              <w:szCs w:val="20"/>
            </w:rPr>
          </w:pPr>
          <w:r w:rsidRPr="00C179BE">
            <w:rPr>
              <w:b/>
              <w:sz w:val="20"/>
              <w:szCs w:val="20"/>
            </w:rPr>
            <w:t>para Licenciamiento Ambiental</w:t>
          </w:r>
        </w:p>
        <w:p w14:paraId="68540631" w14:textId="77777777" w:rsidR="00E354BF" w:rsidRPr="00165A9D" w:rsidRDefault="00E354BF" w:rsidP="00E354BF">
          <w:pPr>
            <w:jc w:val="center"/>
            <w:rPr>
              <w:sz w:val="20"/>
              <w:szCs w:val="20"/>
            </w:rPr>
          </w:pPr>
          <w:r w:rsidRPr="0069301F">
            <w:rPr>
              <w:sz w:val="20"/>
              <w:szCs w:val="20"/>
            </w:rPr>
            <w:t>Pequeña Central Hidroeléctrica Río Hondo</w:t>
          </w:r>
        </w:p>
      </w:tc>
      <w:tc>
        <w:tcPr>
          <w:tcW w:w="1520" w:type="pct"/>
          <w:vAlign w:val="center"/>
        </w:tcPr>
        <w:p w14:paraId="7A7E6242" w14:textId="59D22926" w:rsidR="00E354BF" w:rsidRDefault="00E354BF" w:rsidP="00E354BF">
          <w:pPr>
            <w:jc w:val="center"/>
          </w:pPr>
          <w:r>
            <w:rPr>
              <w:noProof/>
              <w:color w:val="000000"/>
              <w:bdr w:val="none" w:sz="0" w:space="0" w:color="auto" w:frame="1"/>
            </w:rPr>
            <w:drawing>
              <wp:inline distT="0" distB="0" distL="0" distR="0" wp14:anchorId="76BF3B64" wp14:editId="215665D7">
                <wp:extent cx="1896473" cy="504190"/>
                <wp:effectExtent l="0" t="0" r="889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9283" cy="510254"/>
                        </a:xfrm>
                        <a:prstGeom prst="rect">
                          <a:avLst/>
                        </a:prstGeom>
                        <a:noFill/>
                        <a:ln>
                          <a:noFill/>
                        </a:ln>
                      </pic:spPr>
                    </pic:pic>
                  </a:graphicData>
                </a:graphic>
              </wp:inline>
            </w:drawing>
          </w:r>
        </w:p>
      </w:tc>
    </w:tr>
  </w:tbl>
  <w:p w14:paraId="1B056A3A" w14:textId="77777777" w:rsidR="00600161" w:rsidRDefault="00600161">
    <w:pPr>
      <w:pBdr>
        <w:top w:val="nil"/>
        <w:left w:val="nil"/>
        <w:bottom w:val="nil"/>
        <w:right w:val="nil"/>
        <w:between w:val="nil"/>
      </w:pBdr>
      <w:tabs>
        <w:tab w:val="center" w:pos="4419"/>
        <w:tab w:val="right" w:pos="8838"/>
      </w:tabs>
      <w:spacing w:before="0" w:after="0"/>
      <w:rPr>
        <w:rFonts w:eastAsia="Arial"/>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0" w:type="dxa"/>
      <w:tblCellMar>
        <w:left w:w="10" w:type="dxa"/>
        <w:right w:w="10" w:type="dxa"/>
      </w:tblCellMar>
      <w:tblLook w:val="04A0" w:firstRow="1" w:lastRow="0" w:firstColumn="1" w:lastColumn="0" w:noHBand="0" w:noVBand="1"/>
    </w:tblPr>
    <w:tblGrid>
      <w:gridCol w:w="2750"/>
      <w:gridCol w:w="3068"/>
      <w:gridCol w:w="3020"/>
    </w:tblGrid>
    <w:tr w:rsidR="006E41F4" w14:paraId="36C9B378" w14:textId="77777777" w:rsidTr="006E41F4">
      <w:trPr>
        <w:trHeight w:val="1457"/>
      </w:trPr>
      <w:tc>
        <w:tcPr>
          <w:tcW w:w="1615" w:type="pct"/>
          <w:vAlign w:val="center"/>
        </w:tcPr>
        <w:p w14:paraId="6A2B92BD" w14:textId="77777777" w:rsidR="006E41F4" w:rsidRDefault="006E41F4" w:rsidP="00E354BF">
          <w:pPr>
            <w:jc w:val="center"/>
          </w:pPr>
          <w:r>
            <w:rPr>
              <w:noProof/>
              <w:color w:val="000000"/>
              <w:bdr w:val="none" w:sz="0" w:space="0" w:color="auto" w:frame="1"/>
            </w:rPr>
            <w:drawing>
              <wp:inline distT="0" distB="0" distL="0" distR="0" wp14:anchorId="00F81C95" wp14:editId="496D2944">
                <wp:extent cx="1724025" cy="485775"/>
                <wp:effectExtent l="0" t="0" r="9525"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485775"/>
                        </a:xfrm>
                        <a:prstGeom prst="rect">
                          <a:avLst/>
                        </a:prstGeom>
                        <a:noFill/>
                        <a:ln>
                          <a:noFill/>
                        </a:ln>
                      </pic:spPr>
                    </pic:pic>
                  </a:graphicData>
                </a:graphic>
              </wp:inline>
            </w:drawing>
          </w:r>
        </w:p>
      </w:tc>
      <w:tc>
        <w:tcPr>
          <w:tcW w:w="1865" w:type="pct"/>
          <w:vAlign w:val="center"/>
        </w:tcPr>
        <w:p w14:paraId="24A9421D" w14:textId="77777777" w:rsidR="006E41F4" w:rsidRDefault="006E41F4" w:rsidP="00E354BF">
          <w:pPr>
            <w:jc w:val="center"/>
            <w:rPr>
              <w:b/>
              <w:sz w:val="20"/>
              <w:szCs w:val="20"/>
            </w:rPr>
          </w:pPr>
          <w:r w:rsidRPr="00C179BE">
            <w:rPr>
              <w:b/>
              <w:sz w:val="20"/>
              <w:szCs w:val="20"/>
            </w:rPr>
            <w:t>Documento de Estudios</w:t>
          </w:r>
        </w:p>
        <w:p w14:paraId="0C5A2A21" w14:textId="77777777" w:rsidR="006E41F4" w:rsidRPr="0069301F" w:rsidRDefault="006E41F4" w:rsidP="00E354BF">
          <w:pPr>
            <w:jc w:val="center"/>
            <w:rPr>
              <w:sz w:val="20"/>
              <w:szCs w:val="20"/>
            </w:rPr>
          </w:pPr>
          <w:r w:rsidRPr="00C179BE">
            <w:rPr>
              <w:b/>
              <w:sz w:val="20"/>
              <w:szCs w:val="20"/>
            </w:rPr>
            <w:t>para Licenciamiento Ambiental</w:t>
          </w:r>
        </w:p>
        <w:p w14:paraId="7A0EF46C" w14:textId="77777777" w:rsidR="006E41F4" w:rsidRPr="00165A9D" w:rsidRDefault="006E41F4" w:rsidP="00E354BF">
          <w:pPr>
            <w:jc w:val="center"/>
            <w:rPr>
              <w:sz w:val="20"/>
              <w:szCs w:val="20"/>
            </w:rPr>
          </w:pPr>
          <w:r w:rsidRPr="0069301F">
            <w:rPr>
              <w:sz w:val="20"/>
              <w:szCs w:val="20"/>
            </w:rPr>
            <w:t>Pequeña Central Hidroeléctrica Río Hondo</w:t>
          </w:r>
        </w:p>
      </w:tc>
      <w:tc>
        <w:tcPr>
          <w:tcW w:w="1520" w:type="pct"/>
          <w:vAlign w:val="center"/>
        </w:tcPr>
        <w:p w14:paraId="2AC3DB88" w14:textId="77777777" w:rsidR="006E41F4" w:rsidRDefault="006E41F4" w:rsidP="00E354BF">
          <w:pPr>
            <w:jc w:val="center"/>
          </w:pPr>
          <w:r>
            <w:rPr>
              <w:noProof/>
              <w:color w:val="000000"/>
              <w:bdr w:val="none" w:sz="0" w:space="0" w:color="auto" w:frame="1"/>
            </w:rPr>
            <w:drawing>
              <wp:inline distT="0" distB="0" distL="0" distR="0" wp14:anchorId="7BD4E4D3" wp14:editId="315B7720">
                <wp:extent cx="1896473" cy="504190"/>
                <wp:effectExtent l="0" t="0" r="889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9283" cy="510254"/>
                        </a:xfrm>
                        <a:prstGeom prst="rect">
                          <a:avLst/>
                        </a:prstGeom>
                        <a:noFill/>
                        <a:ln>
                          <a:noFill/>
                        </a:ln>
                      </pic:spPr>
                    </pic:pic>
                  </a:graphicData>
                </a:graphic>
              </wp:inline>
            </w:drawing>
          </w:r>
        </w:p>
      </w:tc>
    </w:tr>
  </w:tbl>
  <w:p w14:paraId="72F6CBDF" w14:textId="77777777" w:rsidR="006E41F4" w:rsidRDefault="006E41F4">
    <w:pPr>
      <w:pBdr>
        <w:top w:val="nil"/>
        <w:left w:val="nil"/>
        <w:bottom w:val="nil"/>
        <w:right w:val="nil"/>
        <w:between w:val="nil"/>
      </w:pBdr>
      <w:tabs>
        <w:tab w:val="center" w:pos="4419"/>
        <w:tab w:val="right" w:pos="8838"/>
      </w:tabs>
      <w:spacing w:before="0" w:after="0"/>
      <w:rPr>
        <w:rFonts w:eastAsia="Arial"/>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3337" w14:textId="77777777" w:rsidR="00600161" w:rsidRDefault="00600161">
    <w:pPr>
      <w:widowControl w:val="0"/>
      <w:pBdr>
        <w:top w:val="nil"/>
        <w:left w:val="nil"/>
        <w:bottom w:val="nil"/>
        <w:right w:val="nil"/>
        <w:between w:val="nil"/>
      </w:pBdr>
      <w:spacing w:before="0" w:after="0" w:line="276" w:lineRule="auto"/>
      <w:jc w:val="left"/>
      <w:rPr>
        <w:rFonts w:eastAsia="Arial"/>
        <w:color w:val="000000"/>
      </w:rPr>
    </w:pPr>
  </w:p>
  <w:tbl>
    <w:tblPr>
      <w:tblStyle w:val="affffffffc"/>
      <w:tblW w:w="129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7"/>
      <w:gridCol w:w="4848"/>
      <w:gridCol w:w="3951"/>
    </w:tblGrid>
    <w:tr w:rsidR="00600161" w14:paraId="0E6FCB14" w14:textId="77777777">
      <w:tc>
        <w:tcPr>
          <w:tcW w:w="4197" w:type="dxa"/>
          <w:vAlign w:val="center"/>
        </w:tcPr>
        <w:p w14:paraId="38D8AB8F" w14:textId="77777777" w:rsidR="00600161" w:rsidRDefault="00600161">
          <w:pPr>
            <w:pBdr>
              <w:top w:val="nil"/>
              <w:left w:val="nil"/>
              <w:bottom w:val="nil"/>
              <w:right w:val="nil"/>
              <w:between w:val="nil"/>
            </w:pBdr>
            <w:tabs>
              <w:tab w:val="center" w:pos="4419"/>
              <w:tab w:val="right" w:pos="8838"/>
            </w:tabs>
            <w:spacing w:before="0" w:after="0"/>
            <w:jc w:val="center"/>
            <w:rPr>
              <w:rFonts w:eastAsia="Arial"/>
              <w:color w:val="000000"/>
            </w:rPr>
          </w:pPr>
          <w:r>
            <w:rPr>
              <w:rFonts w:eastAsia="Arial"/>
              <w:noProof/>
              <w:color w:val="000000"/>
            </w:rPr>
            <w:drawing>
              <wp:inline distT="0" distB="0" distL="0" distR="0" wp14:anchorId="5948427E" wp14:editId="442BD3E2">
                <wp:extent cx="1725295" cy="481330"/>
                <wp:effectExtent l="0" t="0" r="0" b="0"/>
                <wp:docPr id="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725295" cy="481330"/>
                        </a:xfrm>
                        <a:prstGeom prst="rect">
                          <a:avLst/>
                        </a:prstGeom>
                        <a:ln/>
                      </pic:spPr>
                    </pic:pic>
                  </a:graphicData>
                </a:graphic>
              </wp:inline>
            </w:drawing>
          </w:r>
        </w:p>
      </w:tc>
      <w:tc>
        <w:tcPr>
          <w:tcW w:w="4848" w:type="dxa"/>
          <w:vAlign w:val="center"/>
        </w:tcPr>
        <w:p w14:paraId="6B3A5A0C" w14:textId="77777777" w:rsidR="00600161" w:rsidRDefault="00600161">
          <w:pPr>
            <w:pBdr>
              <w:top w:val="nil"/>
              <w:left w:val="nil"/>
              <w:bottom w:val="nil"/>
              <w:right w:val="nil"/>
              <w:between w:val="nil"/>
            </w:pBdr>
            <w:tabs>
              <w:tab w:val="center" w:pos="4419"/>
              <w:tab w:val="right" w:pos="8838"/>
            </w:tabs>
            <w:spacing w:before="0" w:after="0"/>
            <w:jc w:val="center"/>
            <w:rPr>
              <w:rFonts w:eastAsia="Arial"/>
              <w:color w:val="000000"/>
              <w:sz w:val="20"/>
              <w:szCs w:val="20"/>
            </w:rPr>
          </w:pPr>
          <w:r>
            <w:rPr>
              <w:rFonts w:eastAsia="Arial"/>
              <w:b/>
              <w:color w:val="000000"/>
              <w:sz w:val="20"/>
              <w:szCs w:val="20"/>
            </w:rPr>
            <w:t>Estudio de Impacto Ambiental</w:t>
          </w:r>
        </w:p>
        <w:p w14:paraId="389D7B0A" w14:textId="77777777" w:rsidR="00600161" w:rsidRDefault="00600161">
          <w:pPr>
            <w:pBdr>
              <w:top w:val="nil"/>
              <w:left w:val="nil"/>
              <w:bottom w:val="nil"/>
              <w:right w:val="nil"/>
              <w:between w:val="nil"/>
            </w:pBdr>
            <w:tabs>
              <w:tab w:val="center" w:pos="4419"/>
              <w:tab w:val="right" w:pos="8838"/>
            </w:tabs>
            <w:spacing w:before="0" w:after="0"/>
            <w:jc w:val="center"/>
            <w:rPr>
              <w:rFonts w:eastAsia="Arial"/>
              <w:color w:val="000000"/>
              <w:sz w:val="20"/>
              <w:szCs w:val="20"/>
            </w:rPr>
          </w:pPr>
          <w:r>
            <w:rPr>
              <w:rFonts w:eastAsia="Arial"/>
              <w:color w:val="000000"/>
              <w:sz w:val="20"/>
              <w:szCs w:val="20"/>
            </w:rPr>
            <w:t>Pequeña Central Hidroeléctrica Río Hondo</w:t>
          </w:r>
        </w:p>
      </w:tc>
      <w:tc>
        <w:tcPr>
          <w:tcW w:w="3951" w:type="dxa"/>
          <w:vAlign w:val="center"/>
        </w:tcPr>
        <w:p w14:paraId="0C861211" w14:textId="77777777" w:rsidR="00600161" w:rsidRDefault="00600161">
          <w:pPr>
            <w:pBdr>
              <w:top w:val="nil"/>
              <w:left w:val="nil"/>
              <w:bottom w:val="nil"/>
              <w:right w:val="nil"/>
              <w:between w:val="nil"/>
            </w:pBdr>
            <w:tabs>
              <w:tab w:val="center" w:pos="4419"/>
              <w:tab w:val="right" w:pos="8838"/>
            </w:tabs>
            <w:spacing w:before="0" w:after="0"/>
            <w:jc w:val="center"/>
            <w:rPr>
              <w:rFonts w:eastAsia="Arial"/>
              <w:color w:val="000000"/>
            </w:rPr>
          </w:pPr>
          <w:r>
            <w:rPr>
              <w:rFonts w:eastAsia="Arial"/>
              <w:noProof/>
              <w:color w:val="000000"/>
            </w:rPr>
            <w:drawing>
              <wp:inline distT="0" distB="0" distL="0" distR="0" wp14:anchorId="606C6575" wp14:editId="397D29F9">
                <wp:extent cx="2160000" cy="633600"/>
                <wp:effectExtent l="0" t="0" r="0" b="0"/>
                <wp:docPr id="4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2160000" cy="633600"/>
                        </a:xfrm>
                        <a:prstGeom prst="rect">
                          <a:avLst/>
                        </a:prstGeom>
                        <a:ln/>
                      </pic:spPr>
                    </pic:pic>
                  </a:graphicData>
                </a:graphic>
              </wp:inline>
            </w:drawing>
          </w:r>
        </w:p>
      </w:tc>
    </w:tr>
  </w:tbl>
  <w:p w14:paraId="71CE7AE1" w14:textId="77777777" w:rsidR="00600161" w:rsidRDefault="00600161">
    <w:pPr>
      <w:pBdr>
        <w:top w:val="nil"/>
        <w:left w:val="nil"/>
        <w:bottom w:val="nil"/>
        <w:right w:val="nil"/>
        <w:between w:val="nil"/>
      </w:pBdr>
      <w:tabs>
        <w:tab w:val="center" w:pos="4419"/>
        <w:tab w:val="right" w:pos="8838"/>
      </w:tabs>
      <w:spacing w:before="0" w:after="0"/>
      <w:rPr>
        <w:rFonts w:eastAsia="Arial"/>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597B7" w14:textId="77777777" w:rsidR="00600161" w:rsidRDefault="00600161">
    <w:pPr>
      <w:widowControl w:val="0"/>
      <w:pBdr>
        <w:top w:val="nil"/>
        <w:left w:val="nil"/>
        <w:bottom w:val="nil"/>
        <w:right w:val="nil"/>
        <w:between w:val="nil"/>
      </w:pBdr>
      <w:spacing w:before="0" w:after="0" w:line="276" w:lineRule="auto"/>
      <w:jc w:val="left"/>
      <w:rPr>
        <w:rFonts w:eastAsia="Arial"/>
        <w:color w:val="000000"/>
      </w:rPr>
    </w:pPr>
  </w:p>
  <w:tbl>
    <w:tblPr>
      <w:tblStyle w:val="affffffff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6"/>
      <w:gridCol w:w="2832"/>
      <w:gridCol w:w="3050"/>
    </w:tblGrid>
    <w:tr w:rsidR="00600161" w14:paraId="77718C9B" w14:textId="77777777">
      <w:tc>
        <w:tcPr>
          <w:tcW w:w="2946" w:type="dxa"/>
          <w:vAlign w:val="center"/>
        </w:tcPr>
        <w:p w14:paraId="120A1D0D" w14:textId="77777777" w:rsidR="00600161" w:rsidRDefault="00600161">
          <w:pPr>
            <w:pBdr>
              <w:top w:val="nil"/>
              <w:left w:val="nil"/>
              <w:bottom w:val="nil"/>
              <w:right w:val="nil"/>
              <w:between w:val="nil"/>
            </w:pBdr>
            <w:tabs>
              <w:tab w:val="center" w:pos="4419"/>
              <w:tab w:val="right" w:pos="8838"/>
            </w:tabs>
            <w:spacing w:before="0" w:after="0"/>
            <w:jc w:val="center"/>
            <w:rPr>
              <w:rFonts w:eastAsia="Arial"/>
              <w:color w:val="000000"/>
            </w:rPr>
          </w:pPr>
          <w:r>
            <w:rPr>
              <w:rFonts w:eastAsia="Arial"/>
              <w:noProof/>
              <w:color w:val="000000"/>
            </w:rPr>
            <w:drawing>
              <wp:inline distT="0" distB="0" distL="0" distR="0" wp14:anchorId="11C00196" wp14:editId="0E099FF4">
                <wp:extent cx="1725295" cy="481330"/>
                <wp:effectExtent l="0" t="0" r="0" b="0"/>
                <wp:docPr id="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725295" cy="481330"/>
                        </a:xfrm>
                        <a:prstGeom prst="rect">
                          <a:avLst/>
                        </a:prstGeom>
                        <a:ln/>
                      </pic:spPr>
                    </pic:pic>
                  </a:graphicData>
                </a:graphic>
              </wp:inline>
            </w:drawing>
          </w:r>
        </w:p>
      </w:tc>
      <w:tc>
        <w:tcPr>
          <w:tcW w:w="2832" w:type="dxa"/>
          <w:vAlign w:val="center"/>
        </w:tcPr>
        <w:p w14:paraId="29093FD6" w14:textId="77777777" w:rsidR="00600161" w:rsidRDefault="00600161">
          <w:pPr>
            <w:pBdr>
              <w:top w:val="nil"/>
              <w:left w:val="nil"/>
              <w:bottom w:val="nil"/>
              <w:right w:val="nil"/>
              <w:between w:val="nil"/>
            </w:pBdr>
            <w:tabs>
              <w:tab w:val="center" w:pos="4419"/>
              <w:tab w:val="right" w:pos="8838"/>
            </w:tabs>
            <w:spacing w:before="0" w:after="0"/>
            <w:jc w:val="center"/>
            <w:rPr>
              <w:rFonts w:eastAsia="Arial"/>
              <w:color w:val="000000"/>
              <w:sz w:val="20"/>
              <w:szCs w:val="20"/>
            </w:rPr>
          </w:pPr>
          <w:r>
            <w:rPr>
              <w:rFonts w:eastAsia="Arial"/>
              <w:b/>
              <w:color w:val="000000"/>
              <w:sz w:val="20"/>
              <w:szCs w:val="20"/>
            </w:rPr>
            <w:t>Estudio de Impacto Ambiental</w:t>
          </w:r>
        </w:p>
        <w:p w14:paraId="62E2AC7D" w14:textId="77777777" w:rsidR="00600161" w:rsidRDefault="00600161">
          <w:pPr>
            <w:pBdr>
              <w:top w:val="nil"/>
              <w:left w:val="nil"/>
              <w:bottom w:val="nil"/>
              <w:right w:val="nil"/>
              <w:between w:val="nil"/>
            </w:pBdr>
            <w:tabs>
              <w:tab w:val="center" w:pos="4419"/>
              <w:tab w:val="right" w:pos="8838"/>
            </w:tabs>
            <w:spacing w:before="0" w:after="0"/>
            <w:jc w:val="center"/>
            <w:rPr>
              <w:rFonts w:eastAsia="Arial"/>
              <w:color w:val="000000"/>
              <w:sz w:val="20"/>
              <w:szCs w:val="20"/>
            </w:rPr>
          </w:pPr>
          <w:r>
            <w:rPr>
              <w:rFonts w:eastAsia="Arial"/>
              <w:color w:val="000000"/>
              <w:sz w:val="20"/>
              <w:szCs w:val="20"/>
            </w:rPr>
            <w:t>Pequeña Central Hidroeléctrica Río Hondo</w:t>
          </w:r>
        </w:p>
      </w:tc>
      <w:tc>
        <w:tcPr>
          <w:tcW w:w="3050" w:type="dxa"/>
          <w:vAlign w:val="center"/>
        </w:tcPr>
        <w:p w14:paraId="2D0016A5" w14:textId="77777777" w:rsidR="00600161" w:rsidRDefault="00600161">
          <w:pPr>
            <w:pBdr>
              <w:top w:val="nil"/>
              <w:left w:val="nil"/>
              <w:bottom w:val="nil"/>
              <w:right w:val="nil"/>
              <w:between w:val="nil"/>
            </w:pBdr>
            <w:tabs>
              <w:tab w:val="center" w:pos="4419"/>
              <w:tab w:val="right" w:pos="8838"/>
            </w:tabs>
            <w:spacing w:before="0" w:after="0"/>
            <w:jc w:val="center"/>
            <w:rPr>
              <w:rFonts w:eastAsia="Arial"/>
              <w:color w:val="000000"/>
            </w:rPr>
          </w:pPr>
          <w:r>
            <w:rPr>
              <w:rFonts w:eastAsia="Arial"/>
              <w:noProof/>
              <w:color w:val="000000"/>
            </w:rPr>
            <w:drawing>
              <wp:inline distT="0" distB="0" distL="0" distR="0" wp14:anchorId="2249F98E" wp14:editId="0AF792FB">
                <wp:extent cx="1800000" cy="525600"/>
                <wp:effectExtent l="0" t="0" r="0" b="0"/>
                <wp:docPr id="44"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1800000" cy="525600"/>
                        </a:xfrm>
                        <a:prstGeom prst="rect">
                          <a:avLst/>
                        </a:prstGeom>
                        <a:ln/>
                      </pic:spPr>
                    </pic:pic>
                  </a:graphicData>
                </a:graphic>
              </wp:inline>
            </w:drawing>
          </w:r>
        </w:p>
      </w:tc>
    </w:tr>
  </w:tbl>
  <w:p w14:paraId="5A2C2040" w14:textId="77777777" w:rsidR="00600161" w:rsidRDefault="00600161">
    <w:pPr>
      <w:pBdr>
        <w:top w:val="nil"/>
        <w:left w:val="nil"/>
        <w:bottom w:val="nil"/>
        <w:right w:val="nil"/>
        <w:between w:val="nil"/>
      </w:pBdr>
      <w:tabs>
        <w:tab w:val="center" w:pos="4419"/>
        <w:tab w:val="right" w:pos="8838"/>
      </w:tabs>
      <w:spacing w:before="0" w:after="0"/>
      <w:rPr>
        <w:rFonts w:eastAsia="Arial"/>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9664" w14:textId="77777777" w:rsidR="00600161" w:rsidRDefault="00600161">
    <w:pPr>
      <w:widowControl w:val="0"/>
      <w:pBdr>
        <w:top w:val="nil"/>
        <w:left w:val="nil"/>
        <w:bottom w:val="nil"/>
        <w:right w:val="nil"/>
        <w:between w:val="nil"/>
      </w:pBdr>
      <w:spacing w:before="0" w:after="0" w:line="276" w:lineRule="auto"/>
      <w:jc w:val="left"/>
      <w:rPr>
        <w:rFonts w:eastAsia="Arial"/>
        <w:color w:val="000000"/>
      </w:rPr>
    </w:pPr>
  </w:p>
  <w:tbl>
    <w:tblPr>
      <w:tblStyle w:val="affffffff7"/>
      <w:tblW w:w="90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6"/>
      <w:gridCol w:w="2509"/>
      <w:gridCol w:w="3617"/>
    </w:tblGrid>
    <w:tr w:rsidR="00600161" w14:paraId="300B0350" w14:textId="77777777">
      <w:trPr>
        <w:jc w:val="center"/>
      </w:trPr>
      <w:tc>
        <w:tcPr>
          <w:tcW w:w="2946" w:type="dxa"/>
          <w:vAlign w:val="center"/>
        </w:tcPr>
        <w:p w14:paraId="57A02868" w14:textId="77777777" w:rsidR="00600161" w:rsidRDefault="00600161">
          <w:pPr>
            <w:pBdr>
              <w:top w:val="nil"/>
              <w:left w:val="nil"/>
              <w:bottom w:val="nil"/>
              <w:right w:val="nil"/>
              <w:between w:val="nil"/>
            </w:pBdr>
            <w:tabs>
              <w:tab w:val="center" w:pos="4419"/>
              <w:tab w:val="right" w:pos="8838"/>
            </w:tabs>
            <w:spacing w:before="0" w:after="0"/>
            <w:jc w:val="center"/>
            <w:rPr>
              <w:rFonts w:eastAsia="Arial"/>
              <w:color w:val="000000"/>
            </w:rPr>
          </w:pPr>
          <w:r>
            <w:rPr>
              <w:rFonts w:eastAsia="Arial"/>
              <w:noProof/>
              <w:color w:val="000000"/>
            </w:rPr>
            <w:drawing>
              <wp:inline distT="0" distB="0" distL="0" distR="0" wp14:anchorId="56CE6B38" wp14:editId="47F41A7C">
                <wp:extent cx="1725295" cy="481330"/>
                <wp:effectExtent l="0" t="0" r="0" b="0"/>
                <wp:docPr id="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725295" cy="481330"/>
                        </a:xfrm>
                        <a:prstGeom prst="rect">
                          <a:avLst/>
                        </a:prstGeom>
                        <a:ln/>
                      </pic:spPr>
                    </pic:pic>
                  </a:graphicData>
                </a:graphic>
              </wp:inline>
            </w:drawing>
          </w:r>
        </w:p>
      </w:tc>
      <w:tc>
        <w:tcPr>
          <w:tcW w:w="2509" w:type="dxa"/>
          <w:vAlign w:val="center"/>
        </w:tcPr>
        <w:p w14:paraId="363B12D2" w14:textId="77777777" w:rsidR="00600161" w:rsidRDefault="00600161">
          <w:pPr>
            <w:pBdr>
              <w:top w:val="nil"/>
              <w:left w:val="nil"/>
              <w:bottom w:val="nil"/>
              <w:right w:val="nil"/>
              <w:between w:val="nil"/>
            </w:pBdr>
            <w:tabs>
              <w:tab w:val="center" w:pos="4419"/>
              <w:tab w:val="right" w:pos="8838"/>
            </w:tabs>
            <w:spacing w:before="0" w:after="0"/>
            <w:jc w:val="center"/>
            <w:rPr>
              <w:rFonts w:eastAsia="Arial"/>
              <w:color w:val="000000"/>
              <w:sz w:val="20"/>
              <w:szCs w:val="20"/>
            </w:rPr>
          </w:pPr>
          <w:r>
            <w:rPr>
              <w:rFonts w:eastAsia="Arial"/>
              <w:b/>
              <w:color w:val="000000"/>
              <w:sz w:val="20"/>
              <w:szCs w:val="20"/>
            </w:rPr>
            <w:t>Estudio de Impacto Ambiental</w:t>
          </w:r>
        </w:p>
        <w:p w14:paraId="134DD17E" w14:textId="77777777" w:rsidR="00600161" w:rsidRDefault="00600161">
          <w:pPr>
            <w:pBdr>
              <w:top w:val="nil"/>
              <w:left w:val="nil"/>
              <w:bottom w:val="nil"/>
              <w:right w:val="nil"/>
              <w:between w:val="nil"/>
            </w:pBdr>
            <w:tabs>
              <w:tab w:val="center" w:pos="4419"/>
              <w:tab w:val="right" w:pos="8838"/>
            </w:tabs>
            <w:spacing w:before="0" w:after="0"/>
            <w:jc w:val="center"/>
            <w:rPr>
              <w:rFonts w:eastAsia="Arial"/>
              <w:color w:val="000000"/>
              <w:sz w:val="20"/>
              <w:szCs w:val="20"/>
            </w:rPr>
          </w:pPr>
          <w:r>
            <w:rPr>
              <w:rFonts w:eastAsia="Arial"/>
              <w:color w:val="000000"/>
              <w:sz w:val="20"/>
              <w:szCs w:val="20"/>
            </w:rPr>
            <w:t>Pequeña Central Hidroeléctrica Río Hondo</w:t>
          </w:r>
        </w:p>
      </w:tc>
      <w:tc>
        <w:tcPr>
          <w:tcW w:w="3617" w:type="dxa"/>
          <w:vAlign w:val="center"/>
        </w:tcPr>
        <w:p w14:paraId="2B6A8207" w14:textId="77777777" w:rsidR="00600161" w:rsidRDefault="00600161">
          <w:pPr>
            <w:pBdr>
              <w:top w:val="nil"/>
              <w:left w:val="nil"/>
              <w:bottom w:val="nil"/>
              <w:right w:val="nil"/>
              <w:between w:val="nil"/>
            </w:pBdr>
            <w:tabs>
              <w:tab w:val="center" w:pos="4419"/>
              <w:tab w:val="right" w:pos="8838"/>
            </w:tabs>
            <w:spacing w:before="0" w:after="0"/>
            <w:jc w:val="center"/>
            <w:rPr>
              <w:rFonts w:eastAsia="Arial"/>
              <w:color w:val="000000"/>
            </w:rPr>
          </w:pPr>
          <w:r>
            <w:rPr>
              <w:rFonts w:eastAsia="Arial"/>
              <w:noProof/>
              <w:color w:val="000000"/>
            </w:rPr>
            <w:drawing>
              <wp:inline distT="0" distB="0" distL="0" distR="0" wp14:anchorId="7AA8EA66" wp14:editId="3D3545B6">
                <wp:extent cx="1557082" cy="456744"/>
                <wp:effectExtent l="0" t="0" r="0" b="0"/>
                <wp:docPr id="4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
                        <a:srcRect/>
                        <a:stretch>
                          <a:fillRect/>
                        </a:stretch>
                      </pic:blipFill>
                      <pic:spPr>
                        <a:xfrm>
                          <a:off x="0" y="0"/>
                          <a:ext cx="1557082" cy="456744"/>
                        </a:xfrm>
                        <a:prstGeom prst="rect">
                          <a:avLst/>
                        </a:prstGeom>
                        <a:ln/>
                      </pic:spPr>
                    </pic:pic>
                  </a:graphicData>
                </a:graphic>
              </wp:inline>
            </w:drawing>
          </w:r>
        </w:p>
      </w:tc>
    </w:tr>
  </w:tbl>
  <w:p w14:paraId="318AD374" w14:textId="77777777" w:rsidR="00600161" w:rsidRDefault="00600161">
    <w:pPr>
      <w:pBdr>
        <w:top w:val="nil"/>
        <w:left w:val="nil"/>
        <w:bottom w:val="nil"/>
        <w:right w:val="nil"/>
        <w:between w:val="nil"/>
      </w:pBdr>
      <w:tabs>
        <w:tab w:val="center" w:pos="4419"/>
        <w:tab w:val="right" w:pos="8838"/>
      </w:tabs>
      <w:spacing w:before="0" w:after="0"/>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757"/>
    <w:multiLevelType w:val="multilevel"/>
    <w:tmpl w:val="6E669A6A"/>
    <w:lvl w:ilvl="0">
      <w:start w:val="1"/>
      <w:numFmt w:val="bullet"/>
      <w:pStyle w:val="Estilo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0C2C25"/>
    <w:multiLevelType w:val="multilevel"/>
    <w:tmpl w:val="8D6600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4B714A"/>
    <w:multiLevelType w:val="multilevel"/>
    <w:tmpl w:val="D50CBB38"/>
    <w:lvl w:ilvl="0">
      <w:start w:val="1"/>
      <w:numFmt w:val="lowerLetter"/>
      <w:pStyle w:val="vieta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5D24D7"/>
    <w:multiLevelType w:val="multilevel"/>
    <w:tmpl w:val="1BF614EC"/>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5390AD0"/>
    <w:multiLevelType w:val="multilevel"/>
    <w:tmpl w:val="FBC8D2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C72FE3"/>
    <w:multiLevelType w:val="multilevel"/>
    <w:tmpl w:val="9D3EDD28"/>
    <w:lvl w:ilvl="0">
      <w:start w:val="1"/>
      <w:numFmt w:val="bullet"/>
      <w:pStyle w:val="Titulo11titulo1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99837A0"/>
    <w:multiLevelType w:val="multilevel"/>
    <w:tmpl w:val="76D40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B0027DF"/>
    <w:multiLevelType w:val="multilevel"/>
    <w:tmpl w:val="B8E812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C276D09"/>
    <w:multiLevelType w:val="multilevel"/>
    <w:tmpl w:val="97FE6F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E2A1A52"/>
    <w:multiLevelType w:val="multilevel"/>
    <w:tmpl w:val="ED849B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E94083A"/>
    <w:multiLevelType w:val="multilevel"/>
    <w:tmpl w:val="AE16F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F1F406F"/>
    <w:multiLevelType w:val="multilevel"/>
    <w:tmpl w:val="4AA051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2E6475A"/>
    <w:multiLevelType w:val="multilevel"/>
    <w:tmpl w:val="34E6BB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607C6A"/>
    <w:multiLevelType w:val="multilevel"/>
    <w:tmpl w:val="73B2D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4D15C98"/>
    <w:multiLevelType w:val="multilevel"/>
    <w:tmpl w:val="FE9AFE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6B140AC"/>
    <w:multiLevelType w:val="multilevel"/>
    <w:tmpl w:val="8F682A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89B28C4"/>
    <w:multiLevelType w:val="multilevel"/>
    <w:tmpl w:val="2068B114"/>
    <w:lvl w:ilvl="0">
      <w:start w:val="1"/>
      <w:numFmt w:val="lowerLetter"/>
      <w:pStyle w:val="Ttulo1"/>
      <w:lvlText w:val="%1)"/>
      <w:lvlJc w:val="left"/>
      <w:pPr>
        <w:ind w:left="720" w:hanging="360"/>
      </w:pPr>
    </w:lvl>
    <w:lvl w:ilvl="1">
      <w:start w:val="1"/>
      <w:numFmt w:val="lowerLetter"/>
      <w:pStyle w:val="Ttulo2"/>
      <w:lvlText w:val="%2."/>
      <w:lvlJc w:val="left"/>
      <w:pPr>
        <w:ind w:left="1440" w:hanging="360"/>
      </w:pPr>
    </w:lvl>
    <w:lvl w:ilvl="2">
      <w:start w:val="1"/>
      <w:numFmt w:val="lowerRoman"/>
      <w:pStyle w:val="Ttulo3"/>
      <w:lvlText w:val="%3."/>
      <w:lvlJc w:val="right"/>
      <w:pPr>
        <w:ind w:left="2160" w:hanging="180"/>
      </w:pPr>
    </w:lvl>
    <w:lvl w:ilvl="3">
      <w:start w:val="1"/>
      <w:numFmt w:val="decimal"/>
      <w:pStyle w:val="Ttulo4"/>
      <w:lvlText w:val="%4."/>
      <w:lvlJc w:val="left"/>
      <w:pPr>
        <w:ind w:left="2880" w:hanging="360"/>
      </w:pPr>
    </w:lvl>
    <w:lvl w:ilvl="4">
      <w:start w:val="1"/>
      <w:numFmt w:val="lowerLetter"/>
      <w:pStyle w:val="Ttulo5"/>
      <w:lvlText w:val="%5."/>
      <w:lvlJc w:val="left"/>
      <w:pPr>
        <w:ind w:left="3600" w:hanging="360"/>
      </w:pPr>
    </w:lvl>
    <w:lvl w:ilvl="5">
      <w:start w:val="1"/>
      <w:numFmt w:val="lowerRoman"/>
      <w:pStyle w:val="Ttulo6"/>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17" w15:restartNumberingAfterBreak="0">
    <w:nsid w:val="1A2076C3"/>
    <w:multiLevelType w:val="multilevel"/>
    <w:tmpl w:val="B90A2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C2437B6"/>
    <w:multiLevelType w:val="multilevel"/>
    <w:tmpl w:val="056C3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EFD156E"/>
    <w:multiLevelType w:val="multilevel"/>
    <w:tmpl w:val="A1C0C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F8C7D1E"/>
    <w:multiLevelType w:val="multilevel"/>
    <w:tmpl w:val="983837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4DB2DEE"/>
    <w:multiLevelType w:val="multilevel"/>
    <w:tmpl w:val="9E78C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5597439"/>
    <w:multiLevelType w:val="multilevel"/>
    <w:tmpl w:val="0C14CD36"/>
    <w:lvl w:ilvl="0">
      <w:start w:val="1"/>
      <w:numFmt w:val="lowerLetter"/>
      <w:pStyle w:val="Ttulo7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B47438"/>
    <w:multiLevelType w:val="multilevel"/>
    <w:tmpl w:val="AAC0F630"/>
    <w:lvl w:ilvl="0">
      <w:start w:val="1"/>
      <w:numFmt w:val="lowerLetter"/>
      <w:pStyle w:val="Ttulo6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76A36C7"/>
    <w:multiLevelType w:val="multilevel"/>
    <w:tmpl w:val="723A7B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7842EDA"/>
    <w:multiLevelType w:val="multilevel"/>
    <w:tmpl w:val="49E683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7D43791"/>
    <w:multiLevelType w:val="multilevel"/>
    <w:tmpl w:val="0834F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85920FD"/>
    <w:multiLevelType w:val="hybridMultilevel"/>
    <w:tmpl w:val="8018B0C8"/>
    <w:lvl w:ilvl="0" w:tplc="E25CA376">
      <w:start w:val="1"/>
      <w:numFmt w:val="lowerLetter"/>
      <w:lvlText w:val="%1)"/>
      <w:lvlJc w:val="left"/>
      <w:pPr>
        <w:ind w:left="361" w:hanging="360"/>
      </w:pPr>
      <w:rPr>
        <w:rFonts w:hint="default"/>
      </w:rPr>
    </w:lvl>
    <w:lvl w:ilvl="1" w:tplc="240A0019" w:tentative="1">
      <w:start w:val="1"/>
      <w:numFmt w:val="lowerLetter"/>
      <w:lvlText w:val="%2."/>
      <w:lvlJc w:val="left"/>
      <w:pPr>
        <w:ind w:left="1081" w:hanging="360"/>
      </w:pPr>
    </w:lvl>
    <w:lvl w:ilvl="2" w:tplc="240A001B" w:tentative="1">
      <w:start w:val="1"/>
      <w:numFmt w:val="lowerRoman"/>
      <w:lvlText w:val="%3."/>
      <w:lvlJc w:val="right"/>
      <w:pPr>
        <w:ind w:left="1801" w:hanging="180"/>
      </w:pPr>
    </w:lvl>
    <w:lvl w:ilvl="3" w:tplc="240A000F" w:tentative="1">
      <w:start w:val="1"/>
      <w:numFmt w:val="decimal"/>
      <w:lvlText w:val="%4."/>
      <w:lvlJc w:val="left"/>
      <w:pPr>
        <w:ind w:left="2521" w:hanging="360"/>
      </w:pPr>
    </w:lvl>
    <w:lvl w:ilvl="4" w:tplc="240A0019" w:tentative="1">
      <w:start w:val="1"/>
      <w:numFmt w:val="lowerLetter"/>
      <w:lvlText w:val="%5."/>
      <w:lvlJc w:val="left"/>
      <w:pPr>
        <w:ind w:left="3241" w:hanging="360"/>
      </w:pPr>
    </w:lvl>
    <w:lvl w:ilvl="5" w:tplc="240A001B" w:tentative="1">
      <w:start w:val="1"/>
      <w:numFmt w:val="lowerRoman"/>
      <w:lvlText w:val="%6."/>
      <w:lvlJc w:val="right"/>
      <w:pPr>
        <w:ind w:left="3961" w:hanging="180"/>
      </w:pPr>
    </w:lvl>
    <w:lvl w:ilvl="6" w:tplc="240A000F" w:tentative="1">
      <w:start w:val="1"/>
      <w:numFmt w:val="decimal"/>
      <w:lvlText w:val="%7."/>
      <w:lvlJc w:val="left"/>
      <w:pPr>
        <w:ind w:left="4681" w:hanging="360"/>
      </w:pPr>
    </w:lvl>
    <w:lvl w:ilvl="7" w:tplc="240A0019" w:tentative="1">
      <w:start w:val="1"/>
      <w:numFmt w:val="lowerLetter"/>
      <w:lvlText w:val="%8."/>
      <w:lvlJc w:val="left"/>
      <w:pPr>
        <w:ind w:left="5401" w:hanging="360"/>
      </w:pPr>
    </w:lvl>
    <w:lvl w:ilvl="8" w:tplc="240A001B" w:tentative="1">
      <w:start w:val="1"/>
      <w:numFmt w:val="lowerRoman"/>
      <w:lvlText w:val="%9."/>
      <w:lvlJc w:val="right"/>
      <w:pPr>
        <w:ind w:left="6121" w:hanging="180"/>
      </w:pPr>
    </w:lvl>
  </w:abstractNum>
  <w:abstractNum w:abstractNumId="28" w15:restartNumberingAfterBreak="0">
    <w:nsid w:val="28A7433D"/>
    <w:multiLevelType w:val="multilevel"/>
    <w:tmpl w:val="7780F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99B55CE"/>
    <w:multiLevelType w:val="multilevel"/>
    <w:tmpl w:val="2C7275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AFB2481"/>
    <w:multiLevelType w:val="multilevel"/>
    <w:tmpl w:val="4282F216"/>
    <w:lvl w:ilvl="0">
      <w:start w:val="1"/>
      <w:numFmt w:val="lowerLetter"/>
      <w:pStyle w:val="Tabl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B650966"/>
    <w:multiLevelType w:val="multilevel"/>
    <w:tmpl w:val="6D2A5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E32645D"/>
    <w:multiLevelType w:val="hybridMultilevel"/>
    <w:tmpl w:val="FCDAE6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313C16DB"/>
    <w:multiLevelType w:val="hybridMultilevel"/>
    <w:tmpl w:val="94227D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32B57458"/>
    <w:multiLevelType w:val="multilevel"/>
    <w:tmpl w:val="44C83C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7613A4F"/>
    <w:multiLevelType w:val="multilevel"/>
    <w:tmpl w:val="30A827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98C0220"/>
    <w:multiLevelType w:val="multilevel"/>
    <w:tmpl w:val="520059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B7B1AFE"/>
    <w:multiLevelType w:val="multilevel"/>
    <w:tmpl w:val="5492E2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D3E2FE6"/>
    <w:multiLevelType w:val="multilevel"/>
    <w:tmpl w:val="A4689A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40611D92"/>
    <w:multiLevelType w:val="multilevel"/>
    <w:tmpl w:val="326CBC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130040A"/>
    <w:multiLevelType w:val="multilevel"/>
    <w:tmpl w:val="69E6F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1CF6CD6"/>
    <w:multiLevelType w:val="multilevel"/>
    <w:tmpl w:val="43C2CD2E"/>
    <w:lvl w:ilvl="0">
      <w:start w:val="1"/>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2A2756E"/>
    <w:multiLevelType w:val="multilevel"/>
    <w:tmpl w:val="7F2407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3AB4332"/>
    <w:multiLevelType w:val="multilevel"/>
    <w:tmpl w:val="10ACE2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3C10FB2"/>
    <w:multiLevelType w:val="multilevel"/>
    <w:tmpl w:val="B1FEF3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8396C1C"/>
    <w:multiLevelType w:val="multilevel"/>
    <w:tmpl w:val="8474C1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9324703"/>
    <w:multiLevelType w:val="hybridMultilevel"/>
    <w:tmpl w:val="94BA0B0C"/>
    <w:lvl w:ilvl="0" w:tplc="240A000F">
      <w:start w:val="10"/>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7" w15:restartNumberingAfterBreak="0">
    <w:nsid w:val="495D2AD9"/>
    <w:multiLevelType w:val="multilevel"/>
    <w:tmpl w:val="270C7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9C6766D"/>
    <w:multiLevelType w:val="multilevel"/>
    <w:tmpl w:val="ED14E0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EB126A6"/>
    <w:multiLevelType w:val="multilevel"/>
    <w:tmpl w:val="AD54FE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509F27BE"/>
    <w:multiLevelType w:val="multilevel"/>
    <w:tmpl w:val="CBAAD9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2B93EED"/>
    <w:multiLevelType w:val="multilevel"/>
    <w:tmpl w:val="728E2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53EB1D3D"/>
    <w:multiLevelType w:val="multilevel"/>
    <w:tmpl w:val="AA483F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5A886F7D"/>
    <w:multiLevelType w:val="multilevel"/>
    <w:tmpl w:val="963E49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C8B7B46"/>
    <w:multiLevelType w:val="multilevel"/>
    <w:tmpl w:val="18AE13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5D0B4142"/>
    <w:multiLevelType w:val="multilevel"/>
    <w:tmpl w:val="802A4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5FE11221"/>
    <w:multiLevelType w:val="multilevel"/>
    <w:tmpl w:val="59D81DA2"/>
    <w:lvl w:ilvl="0">
      <w:start w:val="1"/>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62C15992"/>
    <w:multiLevelType w:val="multilevel"/>
    <w:tmpl w:val="FD22AF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6660408E"/>
    <w:multiLevelType w:val="multilevel"/>
    <w:tmpl w:val="A140BA44"/>
    <w:lvl w:ilvl="0">
      <w:start w:val="10"/>
      <w:numFmt w:val="decimal"/>
      <w:lvlText w:val="%1"/>
      <w:lvlJc w:val="left"/>
      <w:pPr>
        <w:ind w:left="432" w:hanging="432"/>
      </w:pPr>
    </w:lvl>
    <w:lvl w:ilvl="1">
      <w:start w:val="3"/>
      <w:numFmt w:val="decimal"/>
      <w:lvlText w:val="%1.%2"/>
      <w:lvlJc w:val="left"/>
      <w:pPr>
        <w:ind w:left="576" w:hanging="576"/>
      </w:pPr>
    </w:lvl>
    <w:lvl w:ilvl="2">
      <w:start w:val="2"/>
      <w:numFmt w:val="decimal"/>
      <w:lvlText w:val="%1.%2.%3"/>
      <w:lvlJc w:val="left"/>
      <w:pPr>
        <w:ind w:left="720" w:hanging="720"/>
      </w:pPr>
    </w:lvl>
    <w:lvl w:ilvl="3">
      <w:start w:val="2"/>
      <w:numFmt w:val="decimal"/>
      <w:lvlText w:val="%1.%2.%3.%4"/>
      <w:lvlJc w:val="left"/>
      <w:pPr>
        <w:ind w:left="864" w:hanging="864"/>
      </w:pPr>
    </w:lvl>
    <w:lvl w:ilvl="4">
      <w:start w:val="2"/>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678E0BAB"/>
    <w:multiLevelType w:val="multilevel"/>
    <w:tmpl w:val="BFFE24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8B64C03"/>
    <w:multiLevelType w:val="multilevel"/>
    <w:tmpl w:val="8526ACC4"/>
    <w:lvl w:ilvl="0">
      <w:start w:val="1"/>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69A6432A"/>
    <w:multiLevelType w:val="multilevel"/>
    <w:tmpl w:val="DC5C63F2"/>
    <w:lvl w:ilvl="0">
      <w:start w:val="10"/>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6BA74609"/>
    <w:multiLevelType w:val="multilevel"/>
    <w:tmpl w:val="F88A68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6C6F36A3"/>
    <w:multiLevelType w:val="multilevel"/>
    <w:tmpl w:val="9CEED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6CFD060B"/>
    <w:multiLevelType w:val="multilevel"/>
    <w:tmpl w:val="115EC4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6FF318D8"/>
    <w:multiLevelType w:val="multilevel"/>
    <w:tmpl w:val="8452BC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7104643D"/>
    <w:multiLevelType w:val="multilevel"/>
    <w:tmpl w:val="7E1EC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1476E5F"/>
    <w:multiLevelType w:val="multilevel"/>
    <w:tmpl w:val="1AF821E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73D80883"/>
    <w:multiLevelType w:val="multilevel"/>
    <w:tmpl w:val="51A23C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53374BC"/>
    <w:multiLevelType w:val="multilevel"/>
    <w:tmpl w:val="2BF4AF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79B3832"/>
    <w:multiLevelType w:val="multilevel"/>
    <w:tmpl w:val="450A05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7D630AE"/>
    <w:multiLevelType w:val="multilevel"/>
    <w:tmpl w:val="601C6C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89F39BE"/>
    <w:multiLevelType w:val="multilevel"/>
    <w:tmpl w:val="E81C25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7AA020A6"/>
    <w:multiLevelType w:val="multilevel"/>
    <w:tmpl w:val="8F7E5B2E"/>
    <w:lvl w:ilvl="0">
      <w:start w:val="1"/>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7B216498"/>
    <w:multiLevelType w:val="multilevel"/>
    <w:tmpl w:val="E32491A8"/>
    <w:lvl w:ilvl="0">
      <w:start w:val="1"/>
      <w:numFmt w:val="bullet"/>
      <w:pStyle w:val="Figur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7BDD2225"/>
    <w:multiLevelType w:val="multilevel"/>
    <w:tmpl w:val="3E3298BC"/>
    <w:lvl w:ilvl="0">
      <w:start w:val="1"/>
      <w:numFmt w:val="bullet"/>
      <w:pStyle w:val="Vieta-Normal3-PDE"/>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7C9E7FEF"/>
    <w:multiLevelType w:val="multilevel"/>
    <w:tmpl w:val="894225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7CE527F6"/>
    <w:multiLevelType w:val="multilevel"/>
    <w:tmpl w:val="8C54F8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7E886AE9"/>
    <w:multiLevelType w:val="multilevel"/>
    <w:tmpl w:val="8F3EB3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7F3F671D"/>
    <w:multiLevelType w:val="multilevel"/>
    <w:tmpl w:val="073CD4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178304">
    <w:abstractNumId w:val="16"/>
  </w:num>
  <w:num w:numId="2" w16cid:durableId="1535576732">
    <w:abstractNumId w:val="0"/>
  </w:num>
  <w:num w:numId="3" w16cid:durableId="1808863098">
    <w:abstractNumId w:val="23"/>
  </w:num>
  <w:num w:numId="4" w16cid:durableId="1718430879">
    <w:abstractNumId w:val="22"/>
  </w:num>
  <w:num w:numId="5" w16cid:durableId="799767344">
    <w:abstractNumId w:val="2"/>
  </w:num>
  <w:num w:numId="6" w16cid:durableId="553346546">
    <w:abstractNumId w:val="5"/>
  </w:num>
  <w:num w:numId="7" w16cid:durableId="1610891597">
    <w:abstractNumId w:val="74"/>
  </w:num>
  <w:num w:numId="8" w16cid:durableId="98647429">
    <w:abstractNumId w:val="30"/>
  </w:num>
  <w:num w:numId="9" w16cid:durableId="840896917">
    <w:abstractNumId w:val="75"/>
  </w:num>
  <w:num w:numId="10" w16cid:durableId="286005891">
    <w:abstractNumId w:val="63"/>
  </w:num>
  <w:num w:numId="11" w16cid:durableId="1291403964">
    <w:abstractNumId w:val="67"/>
  </w:num>
  <w:num w:numId="12" w16cid:durableId="1210999716">
    <w:abstractNumId w:val="68"/>
  </w:num>
  <w:num w:numId="13" w16cid:durableId="993290446">
    <w:abstractNumId w:val="51"/>
  </w:num>
  <w:num w:numId="14" w16cid:durableId="1812672031">
    <w:abstractNumId w:val="28"/>
  </w:num>
  <w:num w:numId="15" w16cid:durableId="629944526">
    <w:abstractNumId w:val="61"/>
  </w:num>
  <w:num w:numId="16" w16cid:durableId="799614470">
    <w:abstractNumId w:val="57"/>
  </w:num>
  <w:num w:numId="17" w16cid:durableId="2110664035">
    <w:abstractNumId w:val="45"/>
  </w:num>
  <w:num w:numId="18" w16cid:durableId="1623226890">
    <w:abstractNumId w:val="71"/>
  </w:num>
  <w:num w:numId="19" w16cid:durableId="902059849">
    <w:abstractNumId w:val="37"/>
  </w:num>
  <w:num w:numId="20" w16cid:durableId="322127355">
    <w:abstractNumId w:val="52"/>
  </w:num>
  <w:num w:numId="21" w16cid:durableId="1801072069">
    <w:abstractNumId w:val="77"/>
  </w:num>
  <w:num w:numId="22" w16cid:durableId="1197693815">
    <w:abstractNumId w:val="78"/>
  </w:num>
  <w:num w:numId="23" w16cid:durableId="703599965">
    <w:abstractNumId w:val="40"/>
  </w:num>
  <w:num w:numId="24" w16cid:durableId="13120693">
    <w:abstractNumId w:val="50"/>
  </w:num>
  <w:num w:numId="25" w16cid:durableId="2106001860">
    <w:abstractNumId w:val="43"/>
  </w:num>
  <w:num w:numId="26" w16cid:durableId="1176186497">
    <w:abstractNumId w:val="59"/>
  </w:num>
  <w:num w:numId="27" w16cid:durableId="686641635">
    <w:abstractNumId w:val="1"/>
  </w:num>
  <w:num w:numId="28" w16cid:durableId="46882638">
    <w:abstractNumId w:val="25"/>
  </w:num>
  <w:num w:numId="29" w16cid:durableId="410270911">
    <w:abstractNumId w:val="11"/>
  </w:num>
  <w:num w:numId="30" w16cid:durableId="1696350284">
    <w:abstractNumId w:val="70"/>
  </w:num>
  <w:num w:numId="31" w16cid:durableId="111630777">
    <w:abstractNumId w:val="47"/>
  </w:num>
  <w:num w:numId="32" w16cid:durableId="1097363316">
    <w:abstractNumId w:val="20"/>
  </w:num>
  <w:num w:numId="33" w16cid:durableId="605961102">
    <w:abstractNumId w:val="48"/>
  </w:num>
  <w:num w:numId="34" w16cid:durableId="1565139600">
    <w:abstractNumId w:val="29"/>
  </w:num>
  <w:num w:numId="35" w16cid:durableId="1066147116">
    <w:abstractNumId w:val="36"/>
  </w:num>
  <w:num w:numId="36" w16cid:durableId="1106583951">
    <w:abstractNumId w:val="14"/>
  </w:num>
  <w:num w:numId="37" w16cid:durableId="190075741">
    <w:abstractNumId w:val="54"/>
  </w:num>
  <w:num w:numId="38" w16cid:durableId="1774133058">
    <w:abstractNumId w:val="7"/>
  </w:num>
  <w:num w:numId="39" w16cid:durableId="1686400279">
    <w:abstractNumId w:val="15"/>
  </w:num>
  <w:num w:numId="40" w16cid:durableId="2041469955">
    <w:abstractNumId w:val="64"/>
  </w:num>
  <w:num w:numId="41" w16cid:durableId="1561136385">
    <w:abstractNumId w:val="44"/>
  </w:num>
  <w:num w:numId="42" w16cid:durableId="75515184">
    <w:abstractNumId w:val="42"/>
  </w:num>
  <w:num w:numId="43" w16cid:durableId="1125734247">
    <w:abstractNumId w:val="41"/>
  </w:num>
  <w:num w:numId="44" w16cid:durableId="1508010282">
    <w:abstractNumId w:val="56"/>
  </w:num>
  <w:num w:numId="45" w16cid:durableId="1203791143">
    <w:abstractNumId w:val="73"/>
  </w:num>
  <w:num w:numId="46" w16cid:durableId="1816339966">
    <w:abstractNumId w:val="66"/>
  </w:num>
  <w:num w:numId="47" w16cid:durableId="78866802">
    <w:abstractNumId w:val="39"/>
  </w:num>
  <w:num w:numId="48" w16cid:durableId="1072504862">
    <w:abstractNumId w:val="8"/>
  </w:num>
  <w:num w:numId="49" w16cid:durableId="1836457772">
    <w:abstractNumId w:val="58"/>
  </w:num>
  <w:num w:numId="50" w16cid:durableId="194389147">
    <w:abstractNumId w:val="18"/>
  </w:num>
  <w:num w:numId="51" w16cid:durableId="1728530805">
    <w:abstractNumId w:val="60"/>
  </w:num>
  <w:num w:numId="52" w16cid:durableId="1208031683">
    <w:abstractNumId w:val="31"/>
  </w:num>
  <w:num w:numId="53" w16cid:durableId="692652470">
    <w:abstractNumId w:val="79"/>
  </w:num>
  <w:num w:numId="54" w16cid:durableId="577061514">
    <w:abstractNumId w:val="9"/>
  </w:num>
  <w:num w:numId="55" w16cid:durableId="1502043131">
    <w:abstractNumId w:val="12"/>
  </w:num>
  <w:num w:numId="56" w16cid:durableId="1958829024">
    <w:abstractNumId w:val="72"/>
  </w:num>
  <w:num w:numId="57" w16cid:durableId="139465597">
    <w:abstractNumId w:val="19"/>
  </w:num>
  <w:num w:numId="58" w16cid:durableId="1627851550">
    <w:abstractNumId w:val="35"/>
  </w:num>
  <w:num w:numId="59" w16cid:durableId="1662390859">
    <w:abstractNumId w:val="38"/>
  </w:num>
  <w:num w:numId="60" w16cid:durableId="1623658649">
    <w:abstractNumId w:val="4"/>
  </w:num>
  <w:num w:numId="61" w16cid:durableId="863906091">
    <w:abstractNumId w:val="24"/>
  </w:num>
  <w:num w:numId="62" w16cid:durableId="1093863089">
    <w:abstractNumId w:val="49"/>
  </w:num>
  <w:num w:numId="63" w16cid:durableId="1050765527">
    <w:abstractNumId w:val="3"/>
  </w:num>
  <w:num w:numId="64" w16cid:durableId="1950232592">
    <w:abstractNumId w:val="76"/>
  </w:num>
  <w:num w:numId="65" w16cid:durableId="215285827">
    <w:abstractNumId w:val="55"/>
  </w:num>
  <w:num w:numId="66" w16cid:durableId="334381705">
    <w:abstractNumId w:val="69"/>
  </w:num>
  <w:num w:numId="67" w16cid:durableId="1355185642">
    <w:abstractNumId w:val="26"/>
  </w:num>
  <w:num w:numId="68" w16cid:durableId="1184629969">
    <w:abstractNumId w:val="10"/>
  </w:num>
  <w:num w:numId="69" w16cid:durableId="1835755574">
    <w:abstractNumId w:val="13"/>
  </w:num>
  <w:num w:numId="70" w16cid:durableId="1933927234">
    <w:abstractNumId w:val="17"/>
  </w:num>
  <w:num w:numId="71" w16cid:durableId="707996558">
    <w:abstractNumId w:val="21"/>
  </w:num>
  <w:num w:numId="72" w16cid:durableId="45835579">
    <w:abstractNumId w:val="62"/>
  </w:num>
  <w:num w:numId="73" w16cid:durableId="1533038107">
    <w:abstractNumId w:val="65"/>
  </w:num>
  <w:num w:numId="74" w16cid:durableId="1398169039">
    <w:abstractNumId w:val="34"/>
  </w:num>
  <w:num w:numId="75" w16cid:durableId="1014919146">
    <w:abstractNumId w:val="53"/>
  </w:num>
  <w:num w:numId="76" w16cid:durableId="995570779">
    <w:abstractNumId w:val="6"/>
  </w:num>
  <w:num w:numId="77" w16cid:durableId="475268300">
    <w:abstractNumId w:val="32"/>
  </w:num>
  <w:num w:numId="78" w16cid:durableId="744566417">
    <w:abstractNumId w:val="27"/>
  </w:num>
  <w:num w:numId="79" w16cid:durableId="1511409033">
    <w:abstractNumId w:val="33"/>
  </w:num>
  <w:num w:numId="80" w16cid:durableId="924413754">
    <w:abstractNumId w:val="4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43C"/>
    <w:rsid w:val="000B61DE"/>
    <w:rsid w:val="000D5D3B"/>
    <w:rsid w:val="000F6986"/>
    <w:rsid w:val="001113F6"/>
    <w:rsid w:val="00135291"/>
    <w:rsid w:val="00140A4E"/>
    <w:rsid w:val="00144E6B"/>
    <w:rsid w:val="00170295"/>
    <w:rsid w:val="001A34E9"/>
    <w:rsid w:val="00200962"/>
    <w:rsid w:val="002247AF"/>
    <w:rsid w:val="0022643C"/>
    <w:rsid w:val="0023493B"/>
    <w:rsid w:val="0026057A"/>
    <w:rsid w:val="002644C9"/>
    <w:rsid w:val="0027230F"/>
    <w:rsid w:val="002C5ADB"/>
    <w:rsid w:val="002D4F55"/>
    <w:rsid w:val="00364D17"/>
    <w:rsid w:val="00374488"/>
    <w:rsid w:val="00381964"/>
    <w:rsid w:val="003958C8"/>
    <w:rsid w:val="004913FC"/>
    <w:rsid w:val="004B2718"/>
    <w:rsid w:val="004C2E2F"/>
    <w:rsid w:val="00503969"/>
    <w:rsid w:val="00525F72"/>
    <w:rsid w:val="00527EA1"/>
    <w:rsid w:val="005644C1"/>
    <w:rsid w:val="00566F59"/>
    <w:rsid w:val="00583828"/>
    <w:rsid w:val="00600161"/>
    <w:rsid w:val="00617234"/>
    <w:rsid w:val="006717EA"/>
    <w:rsid w:val="00672A4B"/>
    <w:rsid w:val="006A3F97"/>
    <w:rsid w:val="006B003B"/>
    <w:rsid w:val="006E41F4"/>
    <w:rsid w:val="00701BA8"/>
    <w:rsid w:val="00702761"/>
    <w:rsid w:val="00706F8F"/>
    <w:rsid w:val="00723ECC"/>
    <w:rsid w:val="00781112"/>
    <w:rsid w:val="00787095"/>
    <w:rsid w:val="00787ABC"/>
    <w:rsid w:val="007A39A5"/>
    <w:rsid w:val="007F3559"/>
    <w:rsid w:val="00802033"/>
    <w:rsid w:val="00850CE6"/>
    <w:rsid w:val="008970EA"/>
    <w:rsid w:val="008A60A3"/>
    <w:rsid w:val="008B7BE6"/>
    <w:rsid w:val="009376AC"/>
    <w:rsid w:val="00940E26"/>
    <w:rsid w:val="00965FA4"/>
    <w:rsid w:val="009B620A"/>
    <w:rsid w:val="009F22AA"/>
    <w:rsid w:val="00A171F0"/>
    <w:rsid w:val="00A17B4D"/>
    <w:rsid w:val="00A77904"/>
    <w:rsid w:val="00A85BDA"/>
    <w:rsid w:val="00B32C04"/>
    <w:rsid w:val="00B95B3E"/>
    <w:rsid w:val="00C2162D"/>
    <w:rsid w:val="00C43503"/>
    <w:rsid w:val="00C4702F"/>
    <w:rsid w:val="00C61287"/>
    <w:rsid w:val="00C660E9"/>
    <w:rsid w:val="00D01038"/>
    <w:rsid w:val="00D34CF7"/>
    <w:rsid w:val="00D563D4"/>
    <w:rsid w:val="00D74B2C"/>
    <w:rsid w:val="00D85947"/>
    <w:rsid w:val="00D91124"/>
    <w:rsid w:val="00E11673"/>
    <w:rsid w:val="00E11755"/>
    <w:rsid w:val="00E34986"/>
    <w:rsid w:val="00E354BF"/>
    <w:rsid w:val="00E76D8F"/>
    <w:rsid w:val="00F00E0B"/>
    <w:rsid w:val="00F07A4E"/>
    <w:rsid w:val="00F10092"/>
    <w:rsid w:val="00F16822"/>
    <w:rsid w:val="00F3056D"/>
    <w:rsid w:val="00F310B6"/>
    <w:rsid w:val="00F92B57"/>
    <w:rsid w:val="00FB34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5C83B"/>
  <w15:docId w15:val="{0E293748-B5D4-4516-97B3-75687C86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rPr>
  </w:style>
  <w:style w:type="paragraph" w:styleId="Ttulo1">
    <w:name w:val="heading 1"/>
    <w:basedOn w:val="Prrafodelista"/>
    <w:next w:val="Normal"/>
    <w:link w:val="Ttulo1Car"/>
    <w:qFormat/>
    <w:pPr>
      <w:numPr>
        <w:numId w:val="1"/>
      </w:numPr>
      <w:jc w:val="center"/>
      <w:outlineLvl w:val="0"/>
    </w:pPr>
    <w:rPr>
      <w:b/>
      <w:sz w:val="28"/>
      <w:szCs w:val="28"/>
    </w:rPr>
  </w:style>
  <w:style w:type="paragraph" w:styleId="Ttulo2">
    <w:name w:val="heading 2"/>
    <w:basedOn w:val="Prrafodelista"/>
    <w:next w:val="Normal"/>
    <w:link w:val="Ttulo2Car"/>
    <w:unhideWhenUsed/>
    <w:qFormat/>
    <w:pPr>
      <w:numPr>
        <w:ilvl w:val="1"/>
        <w:numId w:val="1"/>
      </w:numPr>
      <w:outlineLvl w:val="1"/>
    </w:pPr>
    <w:rPr>
      <w:i/>
      <w:u w:val="single"/>
    </w:rPr>
  </w:style>
  <w:style w:type="paragraph" w:styleId="Ttulo3">
    <w:name w:val="heading 3"/>
    <w:basedOn w:val="Normal"/>
    <w:next w:val="Normal"/>
    <w:link w:val="Ttulo3Car"/>
    <w:unhideWhenUsed/>
    <w:qFormat/>
    <w:pPr>
      <w:numPr>
        <w:ilvl w:val="2"/>
        <w:numId w:val="1"/>
      </w:numPr>
      <w:outlineLvl w:val="2"/>
    </w:pPr>
    <w:rPr>
      <w:i/>
      <w:szCs w:val="22"/>
    </w:rPr>
  </w:style>
  <w:style w:type="paragraph" w:styleId="Ttulo4">
    <w:name w:val="heading 4"/>
    <w:basedOn w:val="Normal"/>
    <w:next w:val="Normal"/>
    <w:link w:val="Ttulo4Car"/>
    <w:uiPriority w:val="9"/>
    <w:unhideWhenUsed/>
    <w:qFormat/>
    <w:pPr>
      <w:numPr>
        <w:ilvl w:val="3"/>
        <w:numId w:val="1"/>
      </w:numPr>
      <w:outlineLvl w:val="3"/>
    </w:pPr>
  </w:style>
  <w:style w:type="paragraph" w:styleId="Ttulo5">
    <w:name w:val="heading 5"/>
    <w:basedOn w:val="Normal"/>
    <w:next w:val="Normal"/>
    <w:link w:val="Ttulo5Car"/>
    <w:unhideWhenUsed/>
    <w:qFormat/>
    <w:pPr>
      <w:numPr>
        <w:ilvl w:val="4"/>
        <w:numId w:val="1"/>
      </w:numPr>
      <w:outlineLvl w:val="4"/>
    </w:pPr>
  </w:style>
  <w:style w:type="paragraph" w:styleId="Ttulo6">
    <w:name w:val="heading 6"/>
    <w:basedOn w:val="Normal"/>
    <w:next w:val="Normal"/>
    <w:link w:val="Ttulo6Car"/>
    <w:unhideWhenUsed/>
    <w:qFormat/>
    <w:pPr>
      <w:numPr>
        <w:ilvl w:val="5"/>
        <w:numId w:val="1"/>
      </w:numPr>
      <w:pBdr>
        <w:bottom w:val="dotted" w:sz="6" w:space="1" w:color="DDDDDD"/>
      </w:pBdr>
      <w:spacing w:before="200" w:after="0"/>
      <w:outlineLvl w:val="5"/>
    </w:pPr>
    <w:rPr>
      <w:caps/>
      <w:spacing w:val="10"/>
    </w:rPr>
  </w:style>
  <w:style w:type="paragraph" w:styleId="Ttulo7">
    <w:name w:val="heading 7"/>
    <w:basedOn w:val="Normal"/>
    <w:next w:val="Normal"/>
    <w:link w:val="Ttulo7Car"/>
    <w:unhideWhenUsed/>
    <w:qFormat/>
    <w:pPr>
      <w:numPr>
        <w:ilvl w:val="6"/>
        <w:numId w:val="1"/>
      </w:numPr>
      <w:spacing w:before="200" w:after="0"/>
      <w:outlineLvl w:val="6"/>
    </w:pPr>
    <w:rPr>
      <w:caps/>
      <w:color w:val="A5A5A5"/>
      <w:spacing w:val="10"/>
    </w:rPr>
  </w:style>
  <w:style w:type="paragraph" w:styleId="Ttulo8">
    <w:name w:val="heading 8"/>
    <w:basedOn w:val="Normal"/>
    <w:next w:val="Normal"/>
    <w:link w:val="Ttulo8Car"/>
    <w:unhideWhenUsed/>
    <w:qFormat/>
    <w:pPr>
      <w:numPr>
        <w:ilvl w:val="7"/>
        <w:numId w:val="1"/>
      </w:numPr>
      <w:spacing w:before="200" w:after="0"/>
      <w:outlineLvl w:val="7"/>
    </w:pPr>
    <w:rPr>
      <w:caps/>
      <w:spacing w:val="10"/>
      <w:sz w:val="18"/>
      <w:szCs w:val="18"/>
    </w:rPr>
  </w:style>
  <w:style w:type="paragraph" w:styleId="Ttulo9">
    <w:name w:val="heading 9"/>
    <w:basedOn w:val="Normal"/>
    <w:next w:val="Normal"/>
    <w:link w:val="Ttulo9Car"/>
    <w:unhideWhenUsed/>
    <w:qFormat/>
    <w:pPr>
      <w:numPr>
        <w:ilvl w:val="8"/>
        <w:numId w:val="1"/>
      </w:numPr>
      <w:spacing w:before="200" w:after="0"/>
      <w:outlineLvl w:val="8"/>
    </w:pPr>
    <w:rPr>
      <w:i/>
      <w:iCs/>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spacing w:before="0" w:after="0"/>
    </w:pPr>
    <w:rPr>
      <w:rFonts w:ascii="Calibri Light" w:hAnsi="Calibri Light" w:cs="Times New Roman"/>
      <w:caps/>
      <w:color w:val="DDDDDD"/>
      <w:spacing w:val="10"/>
      <w:sz w:val="52"/>
      <w:szCs w:val="52"/>
    </w:rPr>
  </w:style>
  <w:style w:type="paragraph" w:styleId="Prrafodelista">
    <w:name w:val="List Paragraph"/>
    <w:basedOn w:val="Normal"/>
    <w:link w:val="PrrafodelistaCar"/>
    <w:uiPriority w:val="34"/>
    <w:qFormat/>
    <w:pPr>
      <w:ind w:left="720"/>
      <w:contextualSpacing/>
    </w:pPr>
  </w:style>
  <w:style w:type="paragraph" w:styleId="TDC3">
    <w:name w:val="toc 3"/>
    <w:basedOn w:val="Normal"/>
    <w:next w:val="Normal"/>
    <w:uiPriority w:val="39"/>
    <w:unhideWhenUsed/>
    <w:qFormat/>
    <w:rsid w:val="00706F8F"/>
    <w:pPr>
      <w:spacing w:after="100"/>
      <w:jc w:val="left"/>
    </w:pPr>
  </w:style>
  <w:style w:type="paragraph" w:styleId="Textonotapie">
    <w:name w:val="footnote text"/>
    <w:basedOn w:val="Normal"/>
    <w:link w:val="TextonotapieCar"/>
    <w:uiPriority w:val="99"/>
    <w:unhideWhenUsed/>
    <w:qFormat/>
    <w:pPr>
      <w:widowControl w:val="0"/>
      <w:spacing w:before="0" w:after="0"/>
    </w:pPr>
    <w:rPr>
      <w:rFonts w:ascii="Futura Lt BT" w:eastAsia="Batang" w:hAnsi="Futura Lt BT" w:cstheme="minorBidi"/>
      <w:sz w:val="20"/>
      <w:szCs w:val="20"/>
      <w:lang w:eastAsia="en-US"/>
    </w:rPr>
  </w:style>
  <w:style w:type="paragraph" w:styleId="TDC9">
    <w:name w:val="toc 9"/>
    <w:basedOn w:val="Normal"/>
    <w:next w:val="Normal"/>
    <w:uiPriority w:val="39"/>
    <w:unhideWhenUsed/>
    <w:qFormat/>
    <w:pPr>
      <w:spacing w:before="0" w:after="100" w:line="276" w:lineRule="auto"/>
      <w:ind w:left="1760"/>
      <w:jc w:val="left"/>
    </w:pPr>
    <w:rPr>
      <w:rFonts w:asciiTheme="minorHAnsi" w:eastAsiaTheme="minorEastAsia" w:hAnsiTheme="minorHAnsi" w:cstheme="minorBidi"/>
      <w:sz w:val="22"/>
      <w:szCs w:val="22"/>
    </w:rPr>
  </w:style>
  <w:style w:type="paragraph" w:styleId="Descripcin">
    <w:name w:val="caption"/>
    <w:basedOn w:val="Normal"/>
    <w:next w:val="Normal"/>
    <w:link w:val="DescripcinCar"/>
    <w:unhideWhenUsed/>
    <w:qFormat/>
    <w:pPr>
      <w:keepNext/>
      <w:jc w:val="center"/>
    </w:pPr>
    <w:rPr>
      <w:b/>
      <w:sz w:val="22"/>
      <w:szCs w:val="22"/>
    </w:rPr>
  </w:style>
  <w:style w:type="paragraph" w:styleId="TDC7">
    <w:name w:val="toc 7"/>
    <w:basedOn w:val="Normal"/>
    <w:next w:val="Normal"/>
    <w:uiPriority w:val="39"/>
    <w:unhideWhenUsed/>
    <w:qFormat/>
    <w:rsid w:val="00706F8F"/>
    <w:pPr>
      <w:spacing w:before="0" w:after="100" w:line="276" w:lineRule="auto"/>
    </w:pPr>
    <w:rPr>
      <w:rFonts w:eastAsiaTheme="minorEastAsia" w:cstheme="minorBidi"/>
      <w:szCs w:val="22"/>
    </w:rPr>
  </w:style>
  <w:style w:type="paragraph" w:styleId="TDC1">
    <w:name w:val="toc 1"/>
    <w:basedOn w:val="Normal"/>
    <w:next w:val="Normal"/>
    <w:uiPriority w:val="39"/>
    <w:unhideWhenUsed/>
    <w:qFormat/>
    <w:rsid w:val="00706F8F"/>
    <w:pPr>
      <w:spacing w:after="100"/>
      <w:jc w:val="left"/>
    </w:pPr>
  </w:style>
  <w:style w:type="paragraph" w:styleId="TDC8">
    <w:name w:val="toc 8"/>
    <w:basedOn w:val="Normal"/>
    <w:next w:val="Normal"/>
    <w:uiPriority w:val="39"/>
    <w:unhideWhenUsed/>
    <w:qFormat/>
    <w:pPr>
      <w:spacing w:before="0" w:after="100" w:line="276" w:lineRule="auto"/>
      <w:ind w:left="1540"/>
      <w:jc w:val="left"/>
    </w:pPr>
    <w:rPr>
      <w:rFonts w:asciiTheme="minorHAnsi" w:eastAsiaTheme="minorEastAsia" w:hAnsiTheme="minorHAnsi" w:cstheme="minorBidi"/>
      <w:sz w:val="22"/>
      <w:szCs w:val="22"/>
    </w:rPr>
  </w:style>
  <w:style w:type="paragraph" w:styleId="TDC2">
    <w:name w:val="toc 2"/>
    <w:basedOn w:val="Normal"/>
    <w:next w:val="Normal"/>
    <w:uiPriority w:val="39"/>
    <w:unhideWhenUsed/>
    <w:qFormat/>
    <w:rsid w:val="00706F8F"/>
    <w:pPr>
      <w:spacing w:after="100"/>
      <w:jc w:val="left"/>
    </w:pPr>
  </w:style>
  <w:style w:type="paragraph" w:styleId="Textonotaalfinal">
    <w:name w:val="endnote text"/>
    <w:basedOn w:val="Normal"/>
    <w:link w:val="TextonotaalfinalCar"/>
    <w:uiPriority w:val="99"/>
    <w:semiHidden/>
    <w:unhideWhenUsed/>
    <w:qFormat/>
    <w:pPr>
      <w:spacing w:before="0" w:after="0"/>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unhideWhenUsed/>
    <w:qFormat/>
    <w:rPr>
      <w:sz w:val="20"/>
      <w:szCs w:val="20"/>
    </w:rPr>
  </w:style>
  <w:style w:type="paragraph" w:styleId="Textodeglobo">
    <w:name w:val="Balloon Text"/>
    <w:basedOn w:val="Normal"/>
    <w:link w:val="TextodegloboCar"/>
    <w:uiPriority w:val="99"/>
    <w:semiHidden/>
    <w:unhideWhenUsed/>
    <w:qFormat/>
    <w:pPr>
      <w:spacing w:before="0" w:after="0"/>
    </w:pPr>
    <w:rPr>
      <w:rFonts w:ascii="Segoe UI" w:hAnsi="Segoe UI" w:cs="Segoe UI"/>
      <w:sz w:val="18"/>
      <w:szCs w:val="18"/>
    </w:rPr>
  </w:style>
  <w:style w:type="paragraph" w:styleId="TDC6">
    <w:name w:val="toc 6"/>
    <w:basedOn w:val="Normal"/>
    <w:next w:val="Normal"/>
    <w:uiPriority w:val="39"/>
    <w:unhideWhenUsed/>
    <w:qFormat/>
    <w:rsid w:val="00706F8F"/>
    <w:pPr>
      <w:spacing w:before="0" w:after="100" w:line="276" w:lineRule="auto"/>
    </w:pPr>
    <w:rPr>
      <w:rFonts w:eastAsiaTheme="minorEastAsia" w:cstheme="minorBidi"/>
      <w:szCs w:val="22"/>
    </w:rPr>
  </w:style>
  <w:style w:type="paragraph" w:styleId="TDC5">
    <w:name w:val="toc 5"/>
    <w:basedOn w:val="Normal"/>
    <w:next w:val="Normal"/>
    <w:uiPriority w:val="39"/>
    <w:unhideWhenUsed/>
    <w:qFormat/>
    <w:rsid w:val="00706F8F"/>
    <w:pPr>
      <w:spacing w:after="100"/>
      <w:jc w:val="left"/>
    </w:pPr>
  </w:style>
  <w:style w:type="paragraph" w:styleId="Tabladeilustraciones">
    <w:name w:val="table of figures"/>
    <w:basedOn w:val="Normal"/>
    <w:next w:val="Normal"/>
    <w:uiPriority w:val="99"/>
    <w:unhideWhenUsed/>
    <w:qFormat/>
    <w:rsid w:val="00706F8F"/>
    <w:pPr>
      <w:spacing w:after="0"/>
      <w:jc w:val="left"/>
    </w:pPr>
  </w:style>
  <w:style w:type="paragraph" w:styleId="TDC4">
    <w:name w:val="toc 4"/>
    <w:basedOn w:val="Normal"/>
    <w:next w:val="Normal"/>
    <w:uiPriority w:val="39"/>
    <w:unhideWhenUsed/>
    <w:qFormat/>
    <w:rsid w:val="00706F8F"/>
    <w:pPr>
      <w:spacing w:after="100"/>
      <w:jc w:val="left"/>
    </w:pPr>
  </w:style>
  <w:style w:type="paragraph" w:styleId="Encabezado">
    <w:name w:val="header"/>
    <w:basedOn w:val="Normal"/>
    <w:link w:val="EncabezadoCar"/>
    <w:uiPriority w:val="99"/>
    <w:unhideWhenUsed/>
    <w:qFormat/>
    <w:pPr>
      <w:tabs>
        <w:tab w:val="center" w:pos="4419"/>
        <w:tab w:val="right" w:pos="8838"/>
      </w:tabs>
      <w:spacing w:before="0" w:after="0"/>
    </w:pPr>
  </w:style>
  <w:style w:type="paragraph" w:styleId="NormalWeb">
    <w:name w:val="Normal (Web)"/>
    <w:basedOn w:val="Normal"/>
    <w:link w:val="NormalWebCar"/>
    <w:uiPriority w:val="99"/>
    <w:qFormat/>
    <w:pPr>
      <w:spacing w:before="100" w:beforeAutospacing="1" w:after="100" w:afterAutospacing="1"/>
    </w:pPr>
    <w:rPr>
      <w:rFonts w:ascii="Times New Roman" w:hAnsi="Times New Roman" w:cs="Times New Roman"/>
      <w:lang w:val="en-US"/>
    </w:rPr>
  </w:style>
  <w:style w:type="paragraph" w:styleId="Piedepgina">
    <w:name w:val="footer"/>
    <w:basedOn w:val="Normal"/>
    <w:link w:val="PiedepginaCar"/>
    <w:uiPriority w:val="99"/>
    <w:unhideWhenUsed/>
    <w:qFormat/>
    <w:pPr>
      <w:tabs>
        <w:tab w:val="center" w:pos="4419"/>
        <w:tab w:val="right" w:pos="8838"/>
      </w:tabs>
      <w:spacing w:before="0" w:after="0"/>
    </w:pPr>
  </w:style>
  <w:style w:type="paragraph" w:styleId="Subttulo">
    <w:name w:val="Subtitle"/>
    <w:basedOn w:val="Normal"/>
    <w:next w:val="Normal"/>
    <w:link w:val="SubttuloCar"/>
    <w:uiPriority w:val="11"/>
    <w:qFormat/>
    <w:pPr>
      <w:spacing w:before="0" w:after="500"/>
    </w:pPr>
    <w:rPr>
      <w:smallCaps/>
      <w:color w:val="595959"/>
      <w:sz w:val="21"/>
      <w:szCs w:val="21"/>
    </w:rPr>
  </w:style>
  <w:style w:type="paragraph" w:styleId="Textoindependiente">
    <w:name w:val="Body Text"/>
    <w:basedOn w:val="Normal"/>
    <w:link w:val="TextoindependienteCar"/>
    <w:uiPriority w:val="99"/>
    <w:semiHidden/>
    <w:unhideWhenUsed/>
    <w:qFormat/>
  </w:style>
  <w:style w:type="character" w:styleId="Refdecomentario">
    <w:name w:val="annotation reference"/>
    <w:basedOn w:val="Fuentedeprrafopredeter"/>
    <w:uiPriority w:val="99"/>
    <w:unhideWhenUsed/>
    <w:qFormat/>
    <w:rPr>
      <w:sz w:val="16"/>
      <w:szCs w:val="16"/>
    </w:rPr>
  </w:style>
  <w:style w:type="character" w:styleId="Refdenotaalpie">
    <w:name w:val="footnote reference"/>
    <w:basedOn w:val="Fuentedeprrafopredeter"/>
    <w:unhideWhenUsed/>
    <w:qFormat/>
    <w:rPr>
      <w:vertAlign w:val="superscript"/>
    </w:rPr>
  </w:style>
  <w:style w:type="character" w:styleId="nfasis">
    <w:name w:val="Emphasis"/>
    <w:uiPriority w:val="20"/>
    <w:qFormat/>
    <w:rPr>
      <w:caps/>
      <w:color w:val="6E6E6E"/>
      <w:spacing w:val="5"/>
    </w:rPr>
  </w:style>
  <w:style w:type="character" w:styleId="Hipervnculo">
    <w:name w:val="Hyperlink"/>
    <w:uiPriority w:val="99"/>
    <w:unhideWhenUsed/>
    <w:qFormat/>
    <w:rPr>
      <w:color w:val="5F5F5F"/>
      <w:u w:val="single"/>
    </w:rPr>
  </w:style>
  <w:style w:type="character" w:styleId="Textoennegrita">
    <w:name w:val="Strong"/>
    <w:uiPriority w:val="22"/>
    <w:qFormat/>
    <w:rPr>
      <w:b/>
      <w:bCs/>
    </w:rPr>
  </w:style>
  <w:style w:type="table" w:styleId="Tablaconcuadrcula">
    <w:name w:val="Table Grid"/>
    <w:basedOn w:val="Tablanormal"/>
    <w:uiPriority w:val="59"/>
    <w:qFormat/>
    <w:pPr>
      <w:spacing w:after="0"/>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qFormat/>
    <w:rPr>
      <w:rFonts w:ascii="Arial" w:eastAsia="Times New Roman" w:hAnsi="Arial" w:cs="Arial"/>
      <w:sz w:val="24"/>
      <w:szCs w:val="24"/>
      <w:lang w:eastAsia="es-CO"/>
    </w:rPr>
  </w:style>
  <w:style w:type="character" w:customStyle="1" w:styleId="Ttulo1Car">
    <w:name w:val="Título 1 Car"/>
    <w:link w:val="Ttulo1"/>
    <w:qFormat/>
    <w:rPr>
      <w:rFonts w:eastAsia="Times New Roman"/>
      <w:b/>
      <w:sz w:val="28"/>
      <w:szCs w:val="28"/>
    </w:rPr>
  </w:style>
  <w:style w:type="character" w:customStyle="1" w:styleId="Ttulo2Car">
    <w:name w:val="Título 2 Car"/>
    <w:link w:val="Ttulo2"/>
    <w:qFormat/>
    <w:rPr>
      <w:rFonts w:eastAsia="Times New Roman"/>
      <w:i/>
      <w:u w:val="single"/>
    </w:rPr>
  </w:style>
  <w:style w:type="character" w:customStyle="1" w:styleId="Ttulo3Car">
    <w:name w:val="Título 3 Car"/>
    <w:link w:val="Ttulo3"/>
    <w:qFormat/>
    <w:rPr>
      <w:rFonts w:eastAsia="Times New Roman"/>
      <w:i/>
      <w:szCs w:val="22"/>
    </w:rPr>
  </w:style>
  <w:style w:type="character" w:customStyle="1" w:styleId="Ttulo4Car">
    <w:name w:val="Título 4 Car"/>
    <w:link w:val="Ttulo4"/>
    <w:uiPriority w:val="9"/>
    <w:qFormat/>
    <w:rPr>
      <w:rFonts w:eastAsia="Times New Roman"/>
    </w:rPr>
  </w:style>
  <w:style w:type="character" w:customStyle="1" w:styleId="Ttulo5Car">
    <w:name w:val="Título 5 Car"/>
    <w:link w:val="Ttulo5"/>
    <w:qFormat/>
    <w:rPr>
      <w:rFonts w:eastAsia="Times New Roman"/>
    </w:rPr>
  </w:style>
  <w:style w:type="character" w:customStyle="1" w:styleId="Ttulo6Car">
    <w:name w:val="Título 6 Car"/>
    <w:link w:val="Ttulo6"/>
    <w:qFormat/>
    <w:rPr>
      <w:rFonts w:eastAsia="Times New Roman"/>
      <w:caps/>
      <w:spacing w:val="10"/>
    </w:rPr>
  </w:style>
  <w:style w:type="character" w:customStyle="1" w:styleId="Ttulo7Car">
    <w:name w:val="Título 7 Car"/>
    <w:link w:val="Ttulo7"/>
    <w:qFormat/>
    <w:rPr>
      <w:rFonts w:eastAsia="Times New Roman"/>
      <w:caps/>
      <w:color w:val="A5A5A5"/>
      <w:spacing w:val="10"/>
    </w:rPr>
  </w:style>
  <w:style w:type="character" w:customStyle="1" w:styleId="Ttulo8Car">
    <w:name w:val="Título 8 Car"/>
    <w:link w:val="Ttulo8"/>
    <w:qFormat/>
    <w:rPr>
      <w:rFonts w:eastAsia="Times New Roman"/>
      <w:caps/>
      <w:spacing w:val="10"/>
      <w:sz w:val="18"/>
      <w:szCs w:val="18"/>
    </w:rPr>
  </w:style>
  <w:style w:type="character" w:customStyle="1" w:styleId="Ttulo9Car">
    <w:name w:val="Título 9 Car"/>
    <w:link w:val="Ttulo9"/>
    <w:qFormat/>
    <w:rPr>
      <w:rFonts w:eastAsia="Times New Roman"/>
      <w:i/>
      <w:iCs/>
      <w:caps/>
      <w:spacing w:val="10"/>
      <w:sz w:val="18"/>
      <w:szCs w:val="18"/>
    </w:rPr>
  </w:style>
  <w:style w:type="character" w:customStyle="1" w:styleId="DescripcinCar">
    <w:name w:val="Descripción Car"/>
    <w:link w:val="Descripcin"/>
    <w:qFormat/>
    <w:rPr>
      <w:rFonts w:ascii="Arial" w:eastAsia="Times New Roman" w:hAnsi="Arial" w:cs="Arial"/>
      <w:b/>
      <w:sz w:val="22"/>
      <w:szCs w:val="22"/>
      <w:lang w:eastAsia="es-CO"/>
    </w:rPr>
  </w:style>
  <w:style w:type="character" w:customStyle="1" w:styleId="TtuloCar">
    <w:name w:val="Título Car"/>
    <w:link w:val="Ttulo"/>
    <w:uiPriority w:val="10"/>
    <w:qFormat/>
    <w:rPr>
      <w:rFonts w:ascii="Calibri Light" w:eastAsia="Times New Roman" w:hAnsi="Calibri Light" w:cs="Times New Roman"/>
      <w:caps/>
      <w:color w:val="DDDDDD"/>
      <w:spacing w:val="10"/>
      <w:sz w:val="52"/>
      <w:szCs w:val="52"/>
      <w:lang w:eastAsia="es-CO"/>
    </w:rPr>
  </w:style>
  <w:style w:type="character" w:customStyle="1" w:styleId="SubttuloCar">
    <w:name w:val="Subtítulo Car"/>
    <w:link w:val="Subttulo"/>
    <w:uiPriority w:val="11"/>
    <w:qFormat/>
    <w:rPr>
      <w:rFonts w:ascii="Arial" w:eastAsia="Times New Roman" w:hAnsi="Arial" w:cs="Arial"/>
      <w:caps/>
      <w:color w:val="595959"/>
      <w:spacing w:val="10"/>
      <w:sz w:val="21"/>
      <w:szCs w:val="21"/>
      <w:lang w:eastAsia="es-CO"/>
    </w:rPr>
  </w:style>
  <w:style w:type="paragraph" w:styleId="Sinespaciado">
    <w:name w:val="No Spacing"/>
    <w:uiPriority w:val="1"/>
    <w:qFormat/>
    <w:pPr>
      <w:spacing w:before="100" w:after="0"/>
    </w:pPr>
    <w:rPr>
      <w:rFonts w:ascii="Calibri" w:eastAsia="Times New Roman" w:hAnsi="Calibri"/>
      <w:lang w:eastAsia="en-US"/>
    </w:rPr>
  </w:style>
  <w:style w:type="paragraph" w:styleId="Cita">
    <w:name w:val="Quote"/>
    <w:basedOn w:val="Normal"/>
    <w:next w:val="Normal"/>
    <w:link w:val="CitaCar"/>
    <w:uiPriority w:val="29"/>
    <w:qFormat/>
    <w:rPr>
      <w:i/>
      <w:iCs/>
    </w:rPr>
  </w:style>
  <w:style w:type="character" w:customStyle="1" w:styleId="CitaCar">
    <w:name w:val="Cita Car"/>
    <w:link w:val="Cita"/>
    <w:uiPriority w:val="29"/>
    <w:qFormat/>
    <w:rPr>
      <w:rFonts w:ascii="Arial" w:eastAsia="Times New Roman" w:hAnsi="Arial" w:cs="Arial"/>
      <w:i/>
      <w:iCs/>
      <w:sz w:val="24"/>
      <w:szCs w:val="24"/>
      <w:lang w:eastAsia="es-CO"/>
    </w:rPr>
  </w:style>
  <w:style w:type="paragraph" w:styleId="Citadestacada">
    <w:name w:val="Intense Quote"/>
    <w:basedOn w:val="Normal"/>
    <w:next w:val="Normal"/>
    <w:link w:val="CitadestacadaCar"/>
    <w:uiPriority w:val="30"/>
    <w:qFormat/>
    <w:pPr>
      <w:spacing w:before="240" w:after="240"/>
      <w:ind w:left="1080" w:right="1080"/>
      <w:jc w:val="center"/>
    </w:pPr>
    <w:rPr>
      <w:color w:val="DDDDDD"/>
    </w:rPr>
  </w:style>
  <w:style w:type="character" w:customStyle="1" w:styleId="CitadestacadaCar">
    <w:name w:val="Cita destacada Car"/>
    <w:link w:val="Citadestacada"/>
    <w:uiPriority w:val="30"/>
    <w:qFormat/>
    <w:rPr>
      <w:rFonts w:ascii="Arial" w:eastAsia="Times New Roman" w:hAnsi="Arial" w:cs="Arial"/>
      <w:color w:val="DDDDDD"/>
      <w:sz w:val="24"/>
      <w:szCs w:val="24"/>
      <w:lang w:eastAsia="es-CO"/>
    </w:rPr>
  </w:style>
  <w:style w:type="character" w:customStyle="1" w:styleId="nfasissutil1">
    <w:name w:val="Énfasis sutil1"/>
    <w:uiPriority w:val="19"/>
    <w:qFormat/>
    <w:rPr>
      <w:i/>
      <w:iCs/>
      <w:color w:val="6E6E6E"/>
    </w:rPr>
  </w:style>
  <w:style w:type="character" w:customStyle="1" w:styleId="nfasisintenso1">
    <w:name w:val="Énfasis intenso1"/>
    <w:uiPriority w:val="21"/>
    <w:qFormat/>
    <w:rPr>
      <w:b/>
      <w:bCs/>
      <w:caps/>
      <w:color w:val="6E6E6E"/>
      <w:spacing w:val="10"/>
    </w:rPr>
  </w:style>
  <w:style w:type="character" w:customStyle="1" w:styleId="Referenciasutil1">
    <w:name w:val="Referencia sutil1"/>
    <w:uiPriority w:val="31"/>
    <w:qFormat/>
    <w:rPr>
      <w:b/>
      <w:bCs/>
      <w:color w:val="DDDDDD"/>
    </w:rPr>
  </w:style>
  <w:style w:type="character" w:customStyle="1" w:styleId="Referenciaintensa1">
    <w:name w:val="Referencia intensa1"/>
    <w:uiPriority w:val="32"/>
    <w:qFormat/>
    <w:rPr>
      <w:b/>
      <w:bCs/>
      <w:i/>
      <w:iCs/>
      <w:caps/>
      <w:color w:val="DDDDDD"/>
    </w:rPr>
  </w:style>
  <w:style w:type="character" w:customStyle="1" w:styleId="Ttulodellibro1">
    <w:name w:val="Título del libro1"/>
    <w:uiPriority w:val="33"/>
    <w:qFormat/>
    <w:rPr>
      <w:b/>
      <w:bCs/>
      <w:i/>
      <w:iCs/>
      <w:spacing w:val="0"/>
    </w:rPr>
  </w:style>
  <w:style w:type="paragraph" w:customStyle="1" w:styleId="TtulodeTDC1">
    <w:name w:val="Título de TDC1"/>
    <w:basedOn w:val="Ttulo1"/>
    <w:next w:val="Normal"/>
    <w:uiPriority w:val="39"/>
    <w:unhideWhenUsed/>
    <w:qFormat/>
    <w:pPr>
      <w:outlineLvl w:val="9"/>
    </w:pPr>
  </w:style>
  <w:style w:type="character" w:customStyle="1" w:styleId="TextodegloboCar">
    <w:name w:val="Texto de globo Car"/>
    <w:link w:val="Textodeglobo"/>
    <w:uiPriority w:val="99"/>
    <w:semiHidden/>
    <w:qFormat/>
    <w:rPr>
      <w:rFonts w:ascii="Segoe UI" w:eastAsia="Times New Roman" w:hAnsi="Segoe UI" w:cs="Segoe UI"/>
      <w:sz w:val="18"/>
      <w:szCs w:val="18"/>
      <w:lang w:eastAsia="es-CO"/>
    </w:rPr>
  </w:style>
  <w:style w:type="character" w:customStyle="1" w:styleId="EncabezadoCar">
    <w:name w:val="Encabezado Car"/>
    <w:basedOn w:val="Fuentedeprrafopredeter"/>
    <w:link w:val="Encabezado"/>
    <w:uiPriority w:val="99"/>
    <w:qFormat/>
    <w:rPr>
      <w:rFonts w:ascii="Arial" w:eastAsia="Times New Roman" w:hAnsi="Arial" w:cs="Arial"/>
      <w:sz w:val="24"/>
      <w:szCs w:val="24"/>
      <w:lang w:eastAsia="es-CO"/>
    </w:rPr>
  </w:style>
  <w:style w:type="character" w:customStyle="1" w:styleId="PiedepginaCar">
    <w:name w:val="Pie de página Car"/>
    <w:basedOn w:val="Fuentedeprrafopredeter"/>
    <w:link w:val="Piedepgina"/>
    <w:uiPriority w:val="99"/>
    <w:qFormat/>
    <w:rPr>
      <w:rFonts w:ascii="Arial" w:eastAsia="Times New Roman" w:hAnsi="Arial" w:cs="Arial"/>
      <w:sz w:val="24"/>
      <w:szCs w:val="24"/>
      <w:lang w:eastAsia="es-CO"/>
    </w:rPr>
  </w:style>
  <w:style w:type="paragraph" w:customStyle="1" w:styleId="Estilo1">
    <w:name w:val="Estilo1"/>
    <w:basedOn w:val="Prrafodelista"/>
    <w:link w:val="Estilo1Car"/>
    <w:qFormat/>
    <w:pPr>
      <w:numPr>
        <w:numId w:val="2"/>
      </w:numPr>
    </w:pPr>
    <w:rPr>
      <w:rFonts w:eastAsia="+mn-ea"/>
      <w:i/>
    </w:rPr>
  </w:style>
  <w:style w:type="character" w:customStyle="1" w:styleId="Estilo1Car">
    <w:name w:val="Estilo1 Car"/>
    <w:basedOn w:val="PrrafodelistaCar"/>
    <w:link w:val="Estilo1"/>
    <w:qFormat/>
    <w:rPr>
      <w:rFonts w:ascii="Arial" w:eastAsia="+mn-ea" w:hAnsi="Arial" w:cs="Arial"/>
      <w:i/>
      <w:sz w:val="24"/>
      <w:szCs w:val="24"/>
      <w:lang w:eastAsia="es-CO"/>
    </w:rPr>
  </w:style>
  <w:style w:type="character" w:customStyle="1" w:styleId="TextocomentarioCar">
    <w:name w:val="Texto comentario Car"/>
    <w:basedOn w:val="Fuentedeprrafopredeter"/>
    <w:link w:val="Textocomentario"/>
    <w:uiPriority w:val="99"/>
    <w:qFormat/>
    <w:rPr>
      <w:rFonts w:ascii="Arial" w:eastAsia="Times New Roman" w:hAnsi="Arial" w:cs="Arial"/>
      <w:lang w:eastAsia="es-CO"/>
    </w:rPr>
  </w:style>
  <w:style w:type="character" w:customStyle="1" w:styleId="AsuntodelcomentarioCar">
    <w:name w:val="Asunto del comentario Car"/>
    <w:basedOn w:val="TextocomentarioCar"/>
    <w:link w:val="Asuntodelcomentario"/>
    <w:uiPriority w:val="99"/>
    <w:semiHidden/>
    <w:qFormat/>
    <w:rPr>
      <w:rFonts w:ascii="Arial" w:eastAsia="Times New Roman" w:hAnsi="Arial" w:cs="Arial"/>
      <w:b/>
      <w:bCs/>
      <w:lang w:eastAsia="es-CO"/>
    </w:rPr>
  </w:style>
  <w:style w:type="paragraph" w:customStyle="1" w:styleId="Revisin1">
    <w:name w:val="Revisión1"/>
    <w:hidden/>
    <w:uiPriority w:val="99"/>
    <w:semiHidden/>
    <w:qFormat/>
    <w:pPr>
      <w:spacing w:after="0"/>
    </w:pPr>
    <w:rPr>
      <w:rFonts w:eastAsiaTheme="minorEastAsia"/>
    </w:rPr>
  </w:style>
  <w:style w:type="paragraph" w:customStyle="1" w:styleId="Default">
    <w:name w:val="Default"/>
    <w:qFormat/>
    <w:pPr>
      <w:autoSpaceDE w:val="0"/>
      <w:autoSpaceDN w:val="0"/>
      <w:adjustRightInd w:val="0"/>
      <w:spacing w:after="0"/>
    </w:pPr>
    <w:rPr>
      <w:rFonts w:eastAsiaTheme="minorHAnsi"/>
      <w:color w:val="000000"/>
      <w:lang w:eastAsia="en-US"/>
    </w:rPr>
  </w:style>
  <w:style w:type="paragraph" w:customStyle="1" w:styleId="Descripcin1">
    <w:name w:val="Descripción1"/>
    <w:basedOn w:val="Normal"/>
    <w:next w:val="Normal"/>
    <w:uiPriority w:val="35"/>
    <w:unhideWhenUsed/>
    <w:qFormat/>
    <w:pPr>
      <w:keepNext/>
      <w:jc w:val="center"/>
    </w:pPr>
    <w:rPr>
      <w:b/>
      <w:sz w:val="22"/>
      <w:szCs w:val="22"/>
    </w:rPr>
  </w:style>
  <w:style w:type="paragraph" w:customStyle="1" w:styleId="Ecuacin">
    <w:name w:val="Ecuación"/>
    <w:basedOn w:val="Normal"/>
    <w:qFormat/>
    <w:pPr>
      <w:spacing w:before="0" w:after="0"/>
      <w:ind w:left="360" w:hanging="360"/>
      <w:jc w:val="center"/>
    </w:pPr>
    <w:rPr>
      <w:rFonts w:ascii="Arial Narrow" w:hAnsi="Arial Narrow" w:cs="Times New Roman"/>
      <w:lang w:eastAsia="es-ES"/>
    </w:rPr>
  </w:style>
  <w:style w:type="paragraph" w:customStyle="1" w:styleId="Fuente">
    <w:name w:val="Fuente"/>
    <w:basedOn w:val="Descripcin"/>
    <w:link w:val="FuenteCar"/>
    <w:qFormat/>
    <w:pPr>
      <w:keepNext w:val="0"/>
    </w:pPr>
    <w:rPr>
      <w:rFonts w:cs="Times New Roman"/>
      <w:bCs/>
      <w:sz w:val="18"/>
      <w:szCs w:val="18"/>
      <w:lang w:val="es-MX" w:eastAsia="es-MX"/>
    </w:rPr>
  </w:style>
  <w:style w:type="character" w:customStyle="1" w:styleId="FuenteCar">
    <w:name w:val="Fuente Car"/>
    <w:link w:val="Fuente"/>
    <w:qFormat/>
    <w:rPr>
      <w:rFonts w:ascii="Arial" w:eastAsia="Times New Roman" w:hAnsi="Arial" w:cs="Times New Roman"/>
      <w:b/>
      <w:bCs/>
      <w:sz w:val="18"/>
      <w:szCs w:val="18"/>
      <w:lang w:val="es-MX" w:eastAsia="es-MX"/>
    </w:rPr>
  </w:style>
  <w:style w:type="paragraph" w:customStyle="1" w:styleId="Listavistosa-nfasis11">
    <w:name w:val="Lista vistosa - Énfasis 11"/>
    <w:basedOn w:val="Normal"/>
    <w:link w:val="Listavistosa-nfasis1Car"/>
    <w:uiPriority w:val="34"/>
    <w:qFormat/>
    <w:pPr>
      <w:suppressAutoHyphens/>
      <w:spacing w:before="0" w:after="160" w:line="259" w:lineRule="auto"/>
      <w:ind w:left="720"/>
      <w:contextualSpacing/>
      <w:jc w:val="left"/>
    </w:pPr>
    <w:rPr>
      <w:rFonts w:ascii="Calibri" w:eastAsia="Calibri" w:hAnsi="Calibri" w:cs="Times New Roman"/>
      <w:sz w:val="20"/>
      <w:szCs w:val="22"/>
      <w:lang w:eastAsia="en-US"/>
    </w:rPr>
  </w:style>
  <w:style w:type="character" w:customStyle="1" w:styleId="Listavistosa-nfasis1Car">
    <w:name w:val="Lista vistosa - Énfasis 1 Car"/>
    <w:basedOn w:val="Fuentedeprrafopredeter"/>
    <w:link w:val="Listavistosa-nfasis11"/>
    <w:uiPriority w:val="34"/>
    <w:qFormat/>
    <w:locked/>
    <w:rPr>
      <w:rFonts w:ascii="Calibri" w:eastAsia="Calibri" w:hAnsi="Calibri" w:cs="Times New Roman"/>
      <w:szCs w:val="22"/>
    </w:rPr>
  </w:style>
  <w:style w:type="paragraph" w:customStyle="1" w:styleId="Tablas2">
    <w:name w:val="Tablas 2"/>
    <w:basedOn w:val="Tabladeilustraciones"/>
    <w:next w:val="Normal"/>
    <w:link w:val="Tablas2Car"/>
    <w:uiPriority w:val="7"/>
    <w:qFormat/>
    <w:pPr>
      <w:spacing w:before="20" w:after="20"/>
      <w:jc w:val="center"/>
    </w:pPr>
    <w:rPr>
      <w:rFonts w:ascii="Arial Narrow" w:hAnsi="Arial Narrow" w:cs="Times New Roman"/>
      <w:sz w:val="20"/>
      <w:szCs w:val="20"/>
      <w:lang w:val="es-ES"/>
    </w:rPr>
  </w:style>
  <w:style w:type="character" w:customStyle="1" w:styleId="Tablas2Car">
    <w:name w:val="Tablas 2 Car"/>
    <w:basedOn w:val="Fuentedeprrafopredeter"/>
    <w:link w:val="Tablas2"/>
    <w:uiPriority w:val="7"/>
    <w:qFormat/>
    <w:rPr>
      <w:rFonts w:ascii="Arial Narrow" w:eastAsia="Times New Roman" w:hAnsi="Arial Narrow" w:cs="Times New Roman"/>
      <w:lang w:val="es-ES" w:eastAsia="es-CO"/>
    </w:rPr>
  </w:style>
  <w:style w:type="character" w:customStyle="1" w:styleId="TextonotapieCar">
    <w:name w:val="Texto nota pie Car"/>
    <w:basedOn w:val="Fuentedeprrafopredeter"/>
    <w:link w:val="Textonotapie"/>
    <w:uiPriority w:val="99"/>
    <w:qFormat/>
    <w:rPr>
      <w:rFonts w:ascii="Futura Lt BT" w:eastAsia="Batang" w:hAnsi="Futura Lt BT"/>
    </w:rPr>
  </w:style>
  <w:style w:type="paragraph" w:customStyle="1" w:styleId="Ttulo60">
    <w:name w:val="Título 6_"/>
    <w:basedOn w:val="Ttulo5"/>
    <w:next w:val="Normal"/>
    <w:link w:val="Ttulo6Car0"/>
    <w:uiPriority w:val="99"/>
    <w:qFormat/>
    <w:pPr>
      <w:numPr>
        <w:ilvl w:val="0"/>
        <w:numId w:val="3"/>
      </w:numPr>
      <w:spacing w:before="0" w:after="0"/>
    </w:pPr>
    <w:rPr>
      <w:rFonts w:cs="Times New Roman"/>
      <w:sz w:val="20"/>
      <w:szCs w:val="20"/>
      <w:lang w:val="es-ES" w:eastAsia="es-MX"/>
    </w:rPr>
  </w:style>
  <w:style w:type="character" w:customStyle="1" w:styleId="Ttulo6Car0">
    <w:name w:val="Título 6_ Car"/>
    <w:link w:val="Ttulo60"/>
    <w:uiPriority w:val="99"/>
    <w:qFormat/>
    <w:rPr>
      <w:rFonts w:eastAsia="Times New Roman" w:cs="Times New Roman"/>
      <w:sz w:val="20"/>
      <w:szCs w:val="20"/>
      <w:lang w:val="es-ES" w:eastAsia="es-MX"/>
    </w:rPr>
  </w:style>
  <w:style w:type="paragraph" w:customStyle="1" w:styleId="Ttulo70">
    <w:name w:val="Título 7_"/>
    <w:basedOn w:val="Ttulo7"/>
    <w:next w:val="Normal"/>
    <w:link w:val="Ttulo7Car0"/>
    <w:uiPriority w:val="99"/>
    <w:qFormat/>
    <w:pPr>
      <w:numPr>
        <w:ilvl w:val="0"/>
        <w:numId w:val="4"/>
      </w:numPr>
      <w:spacing w:before="0"/>
    </w:pPr>
    <w:rPr>
      <w:rFonts w:cs="Times New Roman"/>
      <w:bCs/>
      <w:caps w:val="0"/>
      <w:color w:val="auto"/>
      <w:spacing w:val="0"/>
      <w:sz w:val="20"/>
      <w:szCs w:val="20"/>
      <w:lang w:val="es-ES" w:eastAsia="es-MX"/>
    </w:rPr>
  </w:style>
  <w:style w:type="character" w:customStyle="1" w:styleId="Ttulo7Car0">
    <w:name w:val="Título 7_ Car"/>
    <w:link w:val="Ttulo70"/>
    <w:uiPriority w:val="99"/>
    <w:qFormat/>
    <w:rPr>
      <w:rFonts w:eastAsia="Times New Roman" w:cs="Times New Roman"/>
      <w:bCs/>
      <w:sz w:val="20"/>
      <w:szCs w:val="20"/>
      <w:lang w:val="es-ES" w:eastAsia="es-MX"/>
    </w:rPr>
  </w:style>
  <w:style w:type="paragraph" w:customStyle="1" w:styleId="TtuloTDC1">
    <w:name w:val="Título TDC1"/>
    <w:basedOn w:val="Ttulo1"/>
    <w:next w:val="Normal"/>
    <w:uiPriority w:val="39"/>
    <w:unhideWhenUsed/>
    <w:qFormat/>
    <w:pPr>
      <w:outlineLvl w:val="9"/>
    </w:pPr>
  </w:style>
  <w:style w:type="paragraph" w:customStyle="1" w:styleId="vieta1">
    <w:name w:val="viñeta 1"/>
    <w:basedOn w:val="Normal"/>
    <w:uiPriority w:val="99"/>
    <w:qFormat/>
    <w:pPr>
      <w:numPr>
        <w:numId w:val="5"/>
      </w:numPr>
      <w:spacing w:before="0" w:after="0"/>
    </w:pPr>
    <w:rPr>
      <w:rFonts w:ascii="Century Gothic" w:eastAsia="Calibri" w:hAnsi="Century Gothic" w:cs="Times New Roman"/>
      <w:sz w:val="20"/>
      <w:szCs w:val="20"/>
      <w:lang w:val="es-MX" w:eastAsia="es-MX"/>
    </w:rPr>
  </w:style>
  <w:style w:type="character" w:customStyle="1" w:styleId="fontstyle01">
    <w:name w:val="fontstyle01"/>
    <w:basedOn w:val="Fuentedeprrafopredeter"/>
    <w:qFormat/>
    <w:rPr>
      <w:rFonts w:ascii="Arial" w:hAnsi="Arial" w:cs="Arial" w:hint="default"/>
      <w:color w:val="000000"/>
      <w:sz w:val="22"/>
      <w:szCs w:val="22"/>
    </w:rPr>
  </w:style>
  <w:style w:type="paragraph" w:customStyle="1" w:styleId="Titulo11titulo11">
    <w:name w:val="Titulo 11_titulo 11"/>
    <w:basedOn w:val="Normal"/>
    <w:next w:val="Normal"/>
    <w:uiPriority w:val="99"/>
    <w:qFormat/>
    <w:pPr>
      <w:numPr>
        <w:numId w:val="6"/>
      </w:numPr>
      <w:tabs>
        <w:tab w:val="left" w:pos="3544"/>
      </w:tabs>
      <w:spacing w:before="0" w:after="0"/>
      <w:outlineLvl w:val="7"/>
    </w:pPr>
    <w:rPr>
      <w:rFonts w:cs="Times New Roman"/>
      <w:sz w:val="20"/>
      <w:szCs w:val="20"/>
      <w:lang w:eastAsia="es-MX"/>
    </w:rPr>
  </w:style>
  <w:style w:type="paragraph" w:customStyle="1" w:styleId="Bibliografa1">
    <w:name w:val="Bibliografía1"/>
    <w:basedOn w:val="Normal"/>
    <w:next w:val="Normal"/>
    <w:uiPriority w:val="37"/>
    <w:unhideWhenUsed/>
    <w:qFormat/>
  </w:style>
  <w:style w:type="character" w:customStyle="1" w:styleId="NormalWebCar">
    <w:name w:val="Normal (Web) Car"/>
    <w:link w:val="NormalWeb"/>
    <w:uiPriority w:val="99"/>
    <w:qFormat/>
    <w:locked/>
    <w:rPr>
      <w:rFonts w:ascii="Times New Roman" w:eastAsia="Times New Roman" w:hAnsi="Times New Roman" w:cs="Times New Roman"/>
      <w:sz w:val="24"/>
      <w:szCs w:val="24"/>
      <w:lang w:val="en-US" w:eastAsia="es-CO"/>
    </w:rPr>
  </w:style>
  <w:style w:type="paragraph" w:customStyle="1" w:styleId="Figuras">
    <w:name w:val="Figuras"/>
    <w:basedOn w:val="Normal"/>
    <w:qFormat/>
    <w:pPr>
      <w:numPr>
        <w:numId w:val="7"/>
      </w:numPr>
      <w:spacing w:before="0" w:after="0"/>
      <w:jc w:val="center"/>
    </w:pPr>
    <w:rPr>
      <w:rFonts w:ascii="Futura Lt BT" w:hAnsi="Futura Lt BT" w:cs="Times New Roman"/>
      <w:b/>
      <w:bCs/>
      <w:sz w:val="20"/>
      <w:szCs w:val="20"/>
    </w:rPr>
  </w:style>
  <w:style w:type="paragraph" w:customStyle="1" w:styleId="Tablas">
    <w:name w:val="Tablas"/>
    <w:basedOn w:val="Normal"/>
    <w:qFormat/>
    <w:pPr>
      <w:numPr>
        <w:numId w:val="8"/>
      </w:numPr>
      <w:spacing w:before="0" w:after="0"/>
      <w:jc w:val="center"/>
    </w:pPr>
    <w:rPr>
      <w:rFonts w:ascii="Futura Lt BT" w:hAnsi="Futura Lt BT" w:cs="Times New Roman"/>
      <w:b/>
      <w:bCs/>
      <w:sz w:val="20"/>
      <w:szCs w:val="22"/>
    </w:rPr>
  </w:style>
  <w:style w:type="paragraph" w:customStyle="1" w:styleId="Vieta-Normal3-PDE">
    <w:name w:val="Viñeta-Normal3 - PDE"/>
    <w:basedOn w:val="Normal"/>
    <w:qFormat/>
    <w:pPr>
      <w:numPr>
        <w:numId w:val="9"/>
      </w:numPr>
      <w:spacing w:before="0"/>
    </w:pPr>
    <w:rPr>
      <w:rFonts w:cs="Times New Roman"/>
      <w:sz w:val="20"/>
      <w:szCs w:val="20"/>
      <w:lang w:eastAsia="en-US"/>
    </w:rPr>
  </w:style>
  <w:style w:type="paragraph" w:customStyle="1" w:styleId="Anexos">
    <w:name w:val="Anexos"/>
    <w:basedOn w:val="Textoindependiente"/>
    <w:link w:val="AnexosCar"/>
    <w:qFormat/>
    <w:pPr>
      <w:spacing w:before="0" w:after="0" w:line="276" w:lineRule="auto"/>
    </w:pPr>
    <w:rPr>
      <w:rFonts w:cs="Times New Roman"/>
      <w:bCs/>
      <w:sz w:val="20"/>
      <w:szCs w:val="20"/>
      <w:lang w:val="zh-CN"/>
    </w:rPr>
  </w:style>
  <w:style w:type="character" w:customStyle="1" w:styleId="TextoindependienteCar">
    <w:name w:val="Texto independiente Car"/>
    <w:basedOn w:val="Fuentedeprrafopredeter"/>
    <w:link w:val="Textoindependiente"/>
    <w:uiPriority w:val="99"/>
    <w:semiHidden/>
    <w:qFormat/>
    <w:rPr>
      <w:rFonts w:ascii="Arial" w:eastAsia="Times New Roman" w:hAnsi="Arial" w:cs="Arial"/>
      <w:sz w:val="24"/>
      <w:szCs w:val="24"/>
      <w:lang w:eastAsia="es-CO"/>
    </w:rPr>
  </w:style>
  <w:style w:type="character" w:customStyle="1" w:styleId="AnexosCar">
    <w:name w:val="Anexos Car"/>
    <w:link w:val="Anexos"/>
    <w:qFormat/>
    <w:rPr>
      <w:rFonts w:ascii="Arial" w:eastAsia="Times New Roman" w:hAnsi="Arial" w:cs="Times New Roman"/>
      <w:bCs/>
      <w:lang w:val="zh-CN" w:eastAsia="es-CO"/>
    </w:rPr>
  </w:style>
  <w:style w:type="table" w:customStyle="1" w:styleId="Tabladecuadrcula1clara1">
    <w:name w:val="Tabla de cuadrícula 1 clara1"/>
    <w:basedOn w:val="Tablanormal"/>
    <w:uiPriority w:val="46"/>
    <w:qFormat/>
    <w:pPr>
      <w:spacing w:after="0"/>
    </w:pPr>
    <w:rPr>
      <w:rFonts w:eastAsiaTheme="minorHAnsi"/>
      <w:sz w:val="22"/>
      <w:szCs w:val="22"/>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extonotaalfinalCar">
    <w:name w:val="Texto nota al final Car"/>
    <w:basedOn w:val="Fuentedeprrafopredeter"/>
    <w:link w:val="Textonotaalfinal"/>
    <w:uiPriority w:val="99"/>
    <w:semiHidden/>
    <w:qFormat/>
    <w:rPr>
      <w:rFonts w:ascii="Arial" w:eastAsia="Times New Roman" w:hAnsi="Arial" w:cs="Arial"/>
      <w:lang w:eastAsia="es-CO"/>
    </w:rPr>
  </w:style>
  <w:style w:type="character" w:customStyle="1" w:styleId="skypev3tbinnertext">
    <w:name w:val="skype_v3_tb_innertext"/>
    <w:basedOn w:val="Fuentedeprrafopredeter"/>
    <w:qFormat/>
  </w:style>
  <w:style w:type="character" w:customStyle="1" w:styleId="skypev3tbinjectionprint">
    <w:name w:val="skype_v3_tb_injection_print"/>
    <w:basedOn w:val="Fuentedeprrafopredeter"/>
    <w:qFormat/>
  </w:style>
  <w:style w:type="paragraph" w:customStyle="1" w:styleId="Pa71">
    <w:name w:val="Pa7+1"/>
    <w:basedOn w:val="Default"/>
    <w:next w:val="Default"/>
    <w:uiPriority w:val="99"/>
    <w:qFormat/>
    <w:pPr>
      <w:spacing w:line="171" w:lineRule="atLeast"/>
    </w:pPr>
    <w:rPr>
      <w:rFonts w:ascii="Gill Sans MT" w:hAnsi="Gill Sans MT" w:cstheme="minorBidi"/>
      <w:color w:val="auto"/>
    </w:rPr>
  </w:style>
  <w:style w:type="character" w:customStyle="1" w:styleId="font01">
    <w:name w:val="font01"/>
    <w:qFormat/>
    <w:rPr>
      <w:rFonts w:ascii="Arial" w:hAnsi="Arial" w:cs="Arial" w:hint="default"/>
      <w:b/>
      <w:color w:val="000000"/>
      <w:sz w:val="22"/>
      <w:szCs w:val="22"/>
      <w:u w:val="single"/>
    </w:rPr>
  </w:style>
  <w:style w:type="character" w:customStyle="1" w:styleId="font41">
    <w:name w:val="font41"/>
    <w:qFormat/>
    <w:rPr>
      <w:rFonts w:ascii="Arial" w:hAnsi="Arial" w:cs="Arial" w:hint="default"/>
      <w:color w:val="000000"/>
      <w:sz w:val="22"/>
      <w:szCs w:val="22"/>
      <w:u w:val="none"/>
    </w:rPr>
  </w:style>
  <w:style w:type="character" w:customStyle="1" w:styleId="font11">
    <w:name w:val="font11"/>
    <w:qFormat/>
    <w:rPr>
      <w:rFonts w:ascii="Arial" w:hAnsi="Arial" w:cs="Arial" w:hint="default"/>
      <w:b/>
      <w:color w:val="000000"/>
      <w:sz w:val="22"/>
      <w:szCs w:val="22"/>
      <w:u w:val="none"/>
    </w:rPr>
  </w:style>
  <w:style w:type="character" w:customStyle="1" w:styleId="font31">
    <w:name w:val="font31"/>
    <w:qFormat/>
    <w:rPr>
      <w:rFonts w:ascii="Arial" w:hAnsi="Arial" w:cs="Arial" w:hint="default"/>
      <w:color w:val="000000"/>
      <w:sz w:val="22"/>
      <w:szCs w:val="22"/>
      <w:u w:val="single"/>
    </w:rPr>
  </w:style>
  <w:style w:type="character" w:customStyle="1" w:styleId="font51">
    <w:name w:val="font51"/>
    <w:qFormat/>
    <w:rPr>
      <w:rFonts w:ascii="Arial" w:hAnsi="Arial" w:cs="Arial" w:hint="default"/>
      <w:color w:val="000000"/>
      <w:sz w:val="22"/>
      <w:szCs w:val="22"/>
      <w:u w:val="none"/>
    </w:rPr>
  </w:style>
  <w:style w:type="character" w:customStyle="1" w:styleId="font21">
    <w:name w:val="font21"/>
    <w:qFormat/>
    <w:rPr>
      <w:rFonts w:ascii="Arial" w:hAnsi="Arial" w:cs="Arial" w:hint="default"/>
      <w:b/>
      <w:color w:val="000000"/>
      <w:sz w:val="22"/>
      <w:szCs w:val="22"/>
      <w:u w:val="none"/>
    </w:rPr>
  </w:style>
  <w:style w:type="character" w:customStyle="1" w:styleId="font61">
    <w:name w:val="font61"/>
    <w:qFormat/>
    <w:rPr>
      <w:rFonts w:ascii="Arial" w:hAnsi="Arial" w:cs="Arial" w:hint="default"/>
      <w:color w:val="000000"/>
      <w:sz w:val="22"/>
      <w:szCs w:val="22"/>
      <w:u w:val="non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15" w:type="dxa"/>
        <w:left w:w="15" w:type="dxa"/>
        <w:bottom w:w="15" w:type="dxa"/>
        <w:right w:w="15" w:type="dxa"/>
      </w:tblCellMar>
    </w:tblPr>
  </w:style>
  <w:style w:type="table" w:customStyle="1" w:styleId="aff">
    <w:basedOn w:val="TableNormal"/>
    <w:tblPr>
      <w:tblStyleRowBandSize w:val="1"/>
      <w:tblStyleColBandSize w:val="1"/>
      <w:tblCellMar>
        <w:top w:w="15" w:type="dxa"/>
        <w:left w:w="15" w:type="dxa"/>
        <w:bottom w:w="15" w:type="dxa"/>
        <w:right w:w="15" w:type="dxa"/>
      </w:tblCellMar>
    </w:tblPr>
  </w:style>
  <w:style w:type="table" w:customStyle="1" w:styleId="aff0">
    <w:basedOn w:val="TableNormal"/>
    <w:tblPr>
      <w:tblStyleRowBandSize w:val="1"/>
      <w:tblStyleColBandSize w:val="1"/>
      <w:tblCellMar>
        <w:top w:w="15" w:type="dxa"/>
        <w:left w:w="15" w:type="dxa"/>
        <w:bottom w:w="15" w:type="dxa"/>
        <w:right w:w="15" w:type="dxa"/>
      </w:tblCellMar>
    </w:tblPr>
  </w:style>
  <w:style w:type="table" w:customStyle="1" w:styleId="aff1">
    <w:basedOn w:val="TableNormal"/>
    <w:tblPr>
      <w:tblStyleRowBandSize w:val="1"/>
      <w:tblStyleColBandSize w:val="1"/>
      <w:tblCellMar>
        <w:top w:w="15" w:type="dxa"/>
        <w:left w:w="15" w:type="dxa"/>
        <w:bottom w:w="15" w:type="dxa"/>
        <w:right w:w="15" w:type="dxa"/>
      </w:tblCellMar>
    </w:tblPr>
  </w:style>
  <w:style w:type="table" w:customStyle="1" w:styleId="aff2">
    <w:basedOn w:val="TableNormal"/>
    <w:tblPr>
      <w:tblStyleRowBandSize w:val="1"/>
      <w:tblStyleColBandSize w:val="1"/>
      <w:tblCellMar>
        <w:top w:w="15" w:type="dxa"/>
        <w:left w:w="15" w:type="dxa"/>
        <w:bottom w:w="15" w:type="dxa"/>
        <w:right w:w="15" w:type="dxa"/>
      </w:tblCellMar>
    </w:tblPr>
  </w:style>
  <w:style w:type="table" w:customStyle="1" w:styleId="aff3">
    <w:basedOn w:val="TableNormal"/>
    <w:tblPr>
      <w:tblStyleRowBandSize w:val="1"/>
      <w:tblStyleColBandSize w:val="1"/>
      <w:tblCellMar>
        <w:top w:w="15" w:type="dxa"/>
        <w:left w:w="15" w:type="dxa"/>
        <w:bottom w:w="15" w:type="dxa"/>
        <w:right w:w="15" w:type="dxa"/>
      </w:tblCellMar>
    </w:tblPr>
  </w:style>
  <w:style w:type="table" w:customStyle="1" w:styleId="aff4">
    <w:basedOn w:val="TableNormal"/>
    <w:tblPr>
      <w:tblStyleRowBandSize w:val="1"/>
      <w:tblStyleColBandSize w:val="1"/>
      <w:tblCellMar>
        <w:top w:w="15" w:type="dxa"/>
        <w:left w:w="15" w:type="dxa"/>
        <w:bottom w:w="15" w:type="dxa"/>
        <w:right w:w="15" w:type="dxa"/>
      </w:tblCellMar>
    </w:tblPr>
  </w:style>
  <w:style w:type="table" w:customStyle="1" w:styleId="aff5">
    <w:basedOn w:val="TableNormal"/>
    <w:tblPr>
      <w:tblStyleRowBandSize w:val="1"/>
      <w:tblStyleColBandSize w:val="1"/>
      <w:tblCellMar>
        <w:top w:w="15" w:type="dxa"/>
        <w:left w:w="15" w:type="dxa"/>
        <w:bottom w:w="15" w:type="dxa"/>
        <w:right w:w="15" w:type="dxa"/>
      </w:tblCellMar>
    </w:tblPr>
  </w:style>
  <w:style w:type="table" w:customStyle="1" w:styleId="aff6">
    <w:basedOn w:val="TableNormal"/>
    <w:tblPr>
      <w:tblStyleRowBandSize w:val="1"/>
      <w:tblStyleColBandSize w:val="1"/>
      <w:tblCellMar>
        <w:top w:w="15" w:type="dxa"/>
        <w:left w:w="15" w:type="dxa"/>
        <w:bottom w:w="15" w:type="dxa"/>
        <w:right w:w="15" w:type="dxa"/>
      </w:tblCellMar>
    </w:tblPr>
  </w:style>
  <w:style w:type="table" w:customStyle="1" w:styleId="aff7">
    <w:basedOn w:val="TableNormal"/>
    <w:tblPr>
      <w:tblStyleRowBandSize w:val="1"/>
      <w:tblStyleColBandSize w:val="1"/>
      <w:tblCellMar>
        <w:top w:w="15" w:type="dxa"/>
        <w:left w:w="15" w:type="dxa"/>
        <w:bottom w:w="15" w:type="dxa"/>
        <w:right w:w="15" w:type="dxa"/>
      </w:tblCellMar>
    </w:tblPr>
  </w:style>
  <w:style w:type="table" w:customStyle="1" w:styleId="aff8">
    <w:basedOn w:val="TableNormal"/>
    <w:tblPr>
      <w:tblStyleRowBandSize w:val="1"/>
      <w:tblStyleColBandSize w:val="1"/>
      <w:tblCellMar>
        <w:top w:w="15" w:type="dxa"/>
        <w:left w:w="15" w:type="dxa"/>
        <w:bottom w:w="15" w:type="dxa"/>
        <w:right w:w="15" w:type="dxa"/>
      </w:tblCellMar>
    </w:tblPr>
  </w:style>
  <w:style w:type="table" w:customStyle="1" w:styleId="aff9">
    <w:basedOn w:val="TableNormal"/>
    <w:tblPr>
      <w:tblStyleRowBandSize w:val="1"/>
      <w:tblStyleColBandSize w:val="1"/>
      <w:tblCellMar>
        <w:top w:w="15" w:type="dxa"/>
        <w:left w:w="15" w:type="dxa"/>
        <w:bottom w:w="15" w:type="dxa"/>
        <w:right w:w="15" w:type="dxa"/>
      </w:tblCellMar>
    </w:tblPr>
  </w:style>
  <w:style w:type="table" w:customStyle="1" w:styleId="affa">
    <w:basedOn w:val="TableNormal"/>
    <w:tblPr>
      <w:tblStyleRowBandSize w:val="1"/>
      <w:tblStyleColBandSize w:val="1"/>
      <w:tblCellMar>
        <w:top w:w="15" w:type="dxa"/>
        <w:left w:w="15" w:type="dxa"/>
        <w:bottom w:w="15" w:type="dxa"/>
        <w:right w:w="15" w:type="dxa"/>
      </w:tblCellMar>
    </w:tblPr>
  </w:style>
  <w:style w:type="table" w:customStyle="1" w:styleId="affb">
    <w:basedOn w:val="TableNormal"/>
    <w:tblPr>
      <w:tblStyleRowBandSize w:val="1"/>
      <w:tblStyleColBandSize w:val="1"/>
      <w:tblCellMar>
        <w:left w:w="70" w:type="dxa"/>
        <w:right w:w="70" w:type="dxa"/>
      </w:tblCellMar>
    </w:tblPr>
  </w:style>
  <w:style w:type="table" w:customStyle="1" w:styleId="affc">
    <w:basedOn w:val="TableNormal"/>
    <w:tblPr>
      <w:tblStyleRowBandSize w:val="1"/>
      <w:tblStyleColBandSize w:val="1"/>
      <w:tblCellMar>
        <w:left w:w="70" w:type="dxa"/>
        <w:right w:w="70" w:type="dxa"/>
      </w:tblCellMar>
    </w:tblPr>
  </w:style>
  <w:style w:type="table" w:customStyle="1" w:styleId="affd">
    <w:basedOn w:val="TableNormal"/>
    <w:tblPr>
      <w:tblStyleRowBandSize w:val="1"/>
      <w:tblStyleColBandSize w:val="1"/>
      <w:tblCellMar>
        <w:top w:w="15" w:type="dxa"/>
        <w:left w:w="15" w:type="dxa"/>
        <w:bottom w:w="15" w:type="dxa"/>
        <w:right w:w="15" w:type="dxa"/>
      </w:tblCellMar>
    </w:tblPr>
  </w:style>
  <w:style w:type="table" w:customStyle="1" w:styleId="affe">
    <w:basedOn w:val="TableNormal"/>
    <w:tblPr>
      <w:tblStyleRowBandSize w:val="1"/>
      <w:tblStyleColBandSize w:val="1"/>
      <w:tblCellMar>
        <w:top w:w="15" w:type="dxa"/>
        <w:left w:w="15" w:type="dxa"/>
        <w:bottom w:w="15" w:type="dxa"/>
        <w:right w:w="15" w:type="dxa"/>
      </w:tblCellMar>
    </w:tblPr>
  </w:style>
  <w:style w:type="table" w:customStyle="1" w:styleId="afff">
    <w:basedOn w:val="TableNormal"/>
    <w:tblPr>
      <w:tblStyleRowBandSize w:val="1"/>
      <w:tblStyleColBandSize w:val="1"/>
      <w:tblCellMar>
        <w:top w:w="15" w:type="dxa"/>
        <w:left w:w="15" w:type="dxa"/>
        <w:bottom w:w="15" w:type="dxa"/>
        <w:right w:w="15" w:type="dxa"/>
      </w:tblCellMar>
    </w:tblPr>
  </w:style>
  <w:style w:type="table" w:customStyle="1" w:styleId="afff0">
    <w:basedOn w:val="TableNormal"/>
    <w:tblPr>
      <w:tblStyleRowBandSize w:val="1"/>
      <w:tblStyleColBandSize w:val="1"/>
      <w:tblCellMar>
        <w:top w:w="15" w:type="dxa"/>
        <w:left w:w="15" w:type="dxa"/>
        <w:bottom w:w="15" w:type="dxa"/>
        <w:right w:w="15" w:type="dxa"/>
      </w:tblCellMar>
    </w:tblPr>
  </w:style>
  <w:style w:type="table" w:customStyle="1" w:styleId="afff1">
    <w:basedOn w:val="TableNormal"/>
    <w:tblPr>
      <w:tblStyleRowBandSize w:val="1"/>
      <w:tblStyleColBandSize w:val="1"/>
      <w:tblCellMar>
        <w:left w:w="70" w:type="dxa"/>
        <w:right w:w="70" w:type="dxa"/>
      </w:tblCellMar>
    </w:tblPr>
  </w:style>
  <w:style w:type="table" w:customStyle="1" w:styleId="afff2">
    <w:basedOn w:val="TableNormal"/>
    <w:tblPr>
      <w:tblStyleRowBandSize w:val="1"/>
      <w:tblStyleColBandSize w:val="1"/>
      <w:tblCellMar>
        <w:left w:w="70" w:type="dxa"/>
        <w:right w:w="70" w:type="dxa"/>
      </w:tblCellMar>
    </w:tblPr>
  </w:style>
  <w:style w:type="table" w:customStyle="1" w:styleId="afff3">
    <w:basedOn w:val="TableNormal"/>
    <w:tblPr>
      <w:tblStyleRowBandSize w:val="1"/>
      <w:tblStyleColBandSize w:val="1"/>
      <w:tblCellMar>
        <w:left w:w="70" w:type="dxa"/>
        <w:right w:w="70" w:type="dxa"/>
      </w:tblCellMar>
    </w:tblPr>
  </w:style>
  <w:style w:type="table" w:customStyle="1" w:styleId="afff4">
    <w:basedOn w:val="TableNormal"/>
    <w:tblPr>
      <w:tblStyleRowBandSize w:val="1"/>
      <w:tblStyleColBandSize w:val="1"/>
      <w:tblCellMar>
        <w:left w:w="70" w:type="dxa"/>
        <w:right w:w="70" w:type="dxa"/>
      </w:tblCellMar>
    </w:tblPr>
  </w:style>
  <w:style w:type="table" w:customStyle="1" w:styleId="afff5">
    <w:basedOn w:val="TableNormal"/>
    <w:tblPr>
      <w:tblStyleRowBandSize w:val="1"/>
      <w:tblStyleColBandSize w:val="1"/>
      <w:tblCellMar>
        <w:left w:w="70" w:type="dxa"/>
        <w:right w:w="70"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top w:w="15" w:type="dxa"/>
        <w:left w:w="15" w:type="dxa"/>
        <w:bottom w:w="15" w:type="dxa"/>
        <w:right w:w="15" w:type="dxa"/>
      </w:tblCellMar>
    </w:tblPr>
  </w:style>
  <w:style w:type="table" w:customStyle="1" w:styleId="afff9">
    <w:basedOn w:val="TableNormal"/>
    <w:tblPr>
      <w:tblStyleRowBandSize w:val="1"/>
      <w:tblStyleColBandSize w:val="1"/>
      <w:tblCellMar>
        <w:top w:w="15" w:type="dxa"/>
        <w:left w:w="15" w:type="dxa"/>
        <w:bottom w:w="15" w:type="dxa"/>
        <w:right w:w="15" w:type="dxa"/>
      </w:tblCellMar>
    </w:tblPr>
  </w:style>
  <w:style w:type="table" w:customStyle="1" w:styleId="afffa">
    <w:basedOn w:val="TableNormal"/>
    <w:tblPr>
      <w:tblStyleRowBandSize w:val="1"/>
      <w:tblStyleColBandSize w:val="1"/>
      <w:tblCellMar>
        <w:top w:w="15" w:type="dxa"/>
        <w:left w:w="15" w:type="dxa"/>
        <w:bottom w:w="15" w:type="dxa"/>
        <w:right w:w="15" w:type="dxa"/>
      </w:tblCellMar>
    </w:tblPr>
  </w:style>
  <w:style w:type="table" w:customStyle="1" w:styleId="afffb">
    <w:basedOn w:val="TableNormal"/>
    <w:tblPr>
      <w:tblStyleRowBandSize w:val="1"/>
      <w:tblStyleColBandSize w:val="1"/>
      <w:tblCellMar>
        <w:top w:w="15" w:type="dxa"/>
        <w:left w:w="15" w:type="dxa"/>
        <w:bottom w:w="15" w:type="dxa"/>
        <w:right w:w="15" w:type="dxa"/>
      </w:tblCellMar>
    </w:tblPr>
  </w:style>
  <w:style w:type="table" w:customStyle="1" w:styleId="afffc">
    <w:basedOn w:val="TableNormal"/>
    <w:tblPr>
      <w:tblStyleRowBandSize w:val="1"/>
      <w:tblStyleColBandSize w:val="1"/>
      <w:tblCellMar>
        <w:top w:w="15" w:type="dxa"/>
        <w:left w:w="15" w:type="dxa"/>
        <w:bottom w:w="15" w:type="dxa"/>
        <w:right w:w="15" w:type="dxa"/>
      </w:tblCellMar>
    </w:tblPr>
  </w:style>
  <w:style w:type="table" w:customStyle="1" w:styleId="afffd">
    <w:basedOn w:val="TableNormal"/>
    <w:tblPr>
      <w:tblStyleRowBandSize w:val="1"/>
      <w:tblStyleColBandSize w:val="1"/>
      <w:tblCellMar>
        <w:top w:w="15" w:type="dxa"/>
        <w:left w:w="15" w:type="dxa"/>
        <w:bottom w:w="15" w:type="dxa"/>
        <w:right w:w="15" w:type="dxa"/>
      </w:tblCellMar>
    </w:tblPr>
  </w:style>
  <w:style w:type="table" w:customStyle="1" w:styleId="afffe">
    <w:basedOn w:val="TableNormal"/>
    <w:tblPr>
      <w:tblStyleRowBandSize w:val="1"/>
      <w:tblStyleColBandSize w:val="1"/>
      <w:tblCellMar>
        <w:top w:w="15" w:type="dxa"/>
        <w:left w:w="15" w:type="dxa"/>
        <w:bottom w:w="15" w:type="dxa"/>
        <w:right w:w="15" w:type="dxa"/>
      </w:tblCellMar>
    </w:tblPr>
  </w:style>
  <w:style w:type="table" w:customStyle="1" w:styleId="affff">
    <w:basedOn w:val="TableNormal"/>
    <w:tblPr>
      <w:tblStyleRowBandSize w:val="1"/>
      <w:tblStyleColBandSize w:val="1"/>
      <w:tblCellMar>
        <w:top w:w="15" w:type="dxa"/>
        <w:left w:w="15" w:type="dxa"/>
        <w:bottom w:w="15" w:type="dxa"/>
        <w:right w:w="15" w:type="dxa"/>
      </w:tblCellMar>
    </w:tblPr>
  </w:style>
  <w:style w:type="table" w:customStyle="1" w:styleId="affff0">
    <w:basedOn w:val="TableNormal"/>
    <w:tblPr>
      <w:tblStyleRowBandSize w:val="1"/>
      <w:tblStyleColBandSize w:val="1"/>
      <w:tblCellMar>
        <w:top w:w="15" w:type="dxa"/>
        <w:left w:w="15" w:type="dxa"/>
        <w:bottom w:w="15" w:type="dxa"/>
        <w:right w:w="15" w:type="dxa"/>
      </w:tblCellMar>
    </w:tblPr>
  </w:style>
  <w:style w:type="table" w:customStyle="1" w:styleId="affff1">
    <w:basedOn w:val="TableNormal"/>
    <w:tblPr>
      <w:tblStyleRowBandSize w:val="1"/>
      <w:tblStyleColBandSize w:val="1"/>
      <w:tblCellMar>
        <w:top w:w="15" w:type="dxa"/>
        <w:left w:w="15" w:type="dxa"/>
        <w:bottom w:w="15" w:type="dxa"/>
        <w:right w:w="15" w:type="dxa"/>
      </w:tblCellMar>
    </w:tblPr>
  </w:style>
  <w:style w:type="table" w:customStyle="1" w:styleId="affff2">
    <w:basedOn w:val="TableNormal"/>
    <w:tblPr>
      <w:tblStyleRowBandSize w:val="1"/>
      <w:tblStyleColBandSize w:val="1"/>
      <w:tblCellMar>
        <w:top w:w="15" w:type="dxa"/>
        <w:left w:w="15" w:type="dxa"/>
        <w:bottom w:w="15" w:type="dxa"/>
        <w:right w:w="15" w:type="dxa"/>
      </w:tblCellMar>
    </w:tblPr>
  </w:style>
  <w:style w:type="table" w:customStyle="1" w:styleId="affff3">
    <w:basedOn w:val="TableNormal"/>
    <w:tblPr>
      <w:tblStyleRowBandSize w:val="1"/>
      <w:tblStyleColBandSize w:val="1"/>
      <w:tblCellMar>
        <w:top w:w="15" w:type="dxa"/>
        <w:left w:w="15" w:type="dxa"/>
        <w:bottom w:w="15" w:type="dxa"/>
        <w:right w:w="15" w:type="dxa"/>
      </w:tblCellMar>
    </w:tblPr>
  </w:style>
  <w:style w:type="table" w:customStyle="1" w:styleId="affff4">
    <w:basedOn w:val="TableNormal"/>
    <w:tblPr>
      <w:tblStyleRowBandSize w:val="1"/>
      <w:tblStyleColBandSize w:val="1"/>
      <w:tblCellMar>
        <w:top w:w="15" w:type="dxa"/>
        <w:left w:w="15" w:type="dxa"/>
        <w:bottom w:w="15" w:type="dxa"/>
        <w:right w:w="15" w:type="dxa"/>
      </w:tblCellMar>
    </w:tblPr>
  </w:style>
  <w:style w:type="table" w:customStyle="1" w:styleId="affff5">
    <w:basedOn w:val="TableNormal"/>
    <w:tblPr>
      <w:tblStyleRowBandSize w:val="1"/>
      <w:tblStyleColBandSize w:val="1"/>
      <w:tblCellMar>
        <w:top w:w="15" w:type="dxa"/>
        <w:left w:w="15" w:type="dxa"/>
        <w:bottom w:w="15" w:type="dxa"/>
        <w:right w:w="15" w:type="dxa"/>
      </w:tblCellMar>
    </w:tblPr>
  </w:style>
  <w:style w:type="table" w:customStyle="1" w:styleId="affff6">
    <w:basedOn w:val="TableNormal"/>
    <w:tblPr>
      <w:tblStyleRowBandSize w:val="1"/>
      <w:tblStyleColBandSize w:val="1"/>
      <w:tblCellMar>
        <w:top w:w="15" w:type="dxa"/>
        <w:left w:w="15" w:type="dxa"/>
        <w:bottom w:w="15" w:type="dxa"/>
        <w:right w:w="15" w:type="dxa"/>
      </w:tblCellMar>
    </w:tblPr>
  </w:style>
  <w:style w:type="table" w:customStyle="1" w:styleId="affff7">
    <w:basedOn w:val="TableNormal"/>
    <w:tblPr>
      <w:tblStyleRowBandSize w:val="1"/>
      <w:tblStyleColBandSize w:val="1"/>
      <w:tblCellMar>
        <w:top w:w="15" w:type="dxa"/>
        <w:left w:w="15" w:type="dxa"/>
        <w:bottom w:w="15" w:type="dxa"/>
        <w:right w:w="15" w:type="dxa"/>
      </w:tblCellMar>
    </w:tblPr>
  </w:style>
  <w:style w:type="table" w:customStyle="1" w:styleId="affff8">
    <w:basedOn w:val="TableNormal"/>
    <w:tblPr>
      <w:tblStyleRowBandSize w:val="1"/>
      <w:tblStyleColBandSize w:val="1"/>
      <w:tblCellMar>
        <w:left w:w="70" w:type="dxa"/>
        <w:right w:w="70" w:type="dxa"/>
      </w:tblCellMar>
    </w:tblPr>
  </w:style>
  <w:style w:type="table" w:customStyle="1" w:styleId="affff9">
    <w:basedOn w:val="TableNormal"/>
    <w:tblPr>
      <w:tblStyleRowBandSize w:val="1"/>
      <w:tblStyleColBandSize w:val="1"/>
      <w:tblCellMar>
        <w:left w:w="70" w:type="dxa"/>
        <w:right w:w="70" w:type="dxa"/>
      </w:tblCellMar>
    </w:tblPr>
  </w:style>
  <w:style w:type="table" w:customStyle="1" w:styleId="affffa">
    <w:basedOn w:val="TableNormal"/>
    <w:tblPr>
      <w:tblStyleRowBandSize w:val="1"/>
      <w:tblStyleColBandSize w:val="1"/>
      <w:tblCellMar>
        <w:top w:w="15" w:type="dxa"/>
        <w:left w:w="15" w:type="dxa"/>
        <w:bottom w:w="15" w:type="dxa"/>
        <w:right w:w="15" w:type="dxa"/>
      </w:tblCellMar>
    </w:tblPr>
  </w:style>
  <w:style w:type="table" w:customStyle="1" w:styleId="affffb">
    <w:basedOn w:val="TableNormal"/>
    <w:tblPr>
      <w:tblStyleRowBandSize w:val="1"/>
      <w:tblStyleColBandSize w:val="1"/>
      <w:tblCellMar>
        <w:top w:w="15" w:type="dxa"/>
        <w:left w:w="15" w:type="dxa"/>
        <w:bottom w:w="15" w:type="dxa"/>
        <w:right w:w="15" w:type="dxa"/>
      </w:tblCellMar>
    </w:tblPr>
  </w:style>
  <w:style w:type="table" w:customStyle="1" w:styleId="affffc">
    <w:basedOn w:val="TableNormal"/>
    <w:tblPr>
      <w:tblStyleRowBandSize w:val="1"/>
      <w:tblStyleColBandSize w:val="1"/>
      <w:tblCellMar>
        <w:top w:w="15" w:type="dxa"/>
        <w:left w:w="15" w:type="dxa"/>
        <w:bottom w:w="15" w:type="dxa"/>
        <w:right w:w="15" w:type="dxa"/>
      </w:tblCellMar>
    </w:tblPr>
  </w:style>
  <w:style w:type="table" w:customStyle="1" w:styleId="affffd">
    <w:basedOn w:val="TableNormal"/>
    <w:tblPr>
      <w:tblStyleRowBandSize w:val="1"/>
      <w:tblStyleColBandSize w:val="1"/>
      <w:tblCellMar>
        <w:top w:w="15" w:type="dxa"/>
        <w:left w:w="15" w:type="dxa"/>
        <w:bottom w:w="15" w:type="dxa"/>
        <w:right w:w="15" w:type="dxa"/>
      </w:tblCellMar>
    </w:tblPr>
  </w:style>
  <w:style w:type="table" w:customStyle="1" w:styleId="affffe">
    <w:basedOn w:val="TableNormal"/>
    <w:tblPr>
      <w:tblStyleRowBandSize w:val="1"/>
      <w:tblStyleColBandSize w:val="1"/>
      <w:tblCellMar>
        <w:top w:w="15" w:type="dxa"/>
        <w:left w:w="15" w:type="dxa"/>
        <w:bottom w:w="15" w:type="dxa"/>
        <w:right w:w="15" w:type="dxa"/>
      </w:tblCellMar>
    </w:tblPr>
  </w:style>
  <w:style w:type="table" w:customStyle="1" w:styleId="afffff">
    <w:basedOn w:val="TableNormal"/>
    <w:tblPr>
      <w:tblStyleRowBandSize w:val="1"/>
      <w:tblStyleColBandSize w:val="1"/>
      <w:tblCellMar>
        <w:top w:w="15" w:type="dxa"/>
        <w:left w:w="15" w:type="dxa"/>
        <w:bottom w:w="15" w:type="dxa"/>
        <w:right w:w="15" w:type="dxa"/>
      </w:tblCellMar>
    </w:tblPr>
  </w:style>
  <w:style w:type="table" w:customStyle="1" w:styleId="afffff0">
    <w:basedOn w:val="TableNormal"/>
    <w:tblPr>
      <w:tblStyleRowBandSize w:val="1"/>
      <w:tblStyleColBandSize w:val="1"/>
      <w:tblCellMar>
        <w:top w:w="15" w:type="dxa"/>
        <w:left w:w="15" w:type="dxa"/>
        <w:bottom w:w="15" w:type="dxa"/>
        <w:right w:w="15" w:type="dxa"/>
      </w:tblCellMar>
    </w:tblPr>
  </w:style>
  <w:style w:type="table" w:customStyle="1" w:styleId="afffff1">
    <w:basedOn w:val="TableNormal"/>
    <w:tblPr>
      <w:tblStyleRowBandSize w:val="1"/>
      <w:tblStyleColBandSize w:val="1"/>
      <w:tblCellMar>
        <w:top w:w="15" w:type="dxa"/>
        <w:left w:w="15" w:type="dxa"/>
        <w:bottom w:w="15" w:type="dxa"/>
        <w:right w:w="15" w:type="dxa"/>
      </w:tblCellMar>
    </w:tblPr>
  </w:style>
  <w:style w:type="table" w:customStyle="1" w:styleId="afffff2">
    <w:basedOn w:val="TableNormal"/>
    <w:tblPr>
      <w:tblStyleRowBandSize w:val="1"/>
      <w:tblStyleColBandSize w:val="1"/>
      <w:tblCellMar>
        <w:top w:w="15" w:type="dxa"/>
        <w:left w:w="15" w:type="dxa"/>
        <w:bottom w:w="15" w:type="dxa"/>
        <w:right w:w="15" w:type="dxa"/>
      </w:tblCellMar>
    </w:tblPr>
  </w:style>
  <w:style w:type="table" w:customStyle="1" w:styleId="afffff3">
    <w:basedOn w:val="TableNormal"/>
    <w:tblPr>
      <w:tblStyleRowBandSize w:val="1"/>
      <w:tblStyleColBandSize w:val="1"/>
      <w:tblCellMar>
        <w:top w:w="15" w:type="dxa"/>
        <w:left w:w="15" w:type="dxa"/>
        <w:bottom w:w="15" w:type="dxa"/>
        <w:right w:w="15" w:type="dxa"/>
      </w:tblCellMar>
    </w:tblPr>
  </w:style>
  <w:style w:type="table" w:customStyle="1" w:styleId="afffff4">
    <w:basedOn w:val="TableNormal"/>
    <w:tblPr>
      <w:tblStyleRowBandSize w:val="1"/>
      <w:tblStyleColBandSize w:val="1"/>
      <w:tblCellMar>
        <w:top w:w="15" w:type="dxa"/>
        <w:left w:w="15" w:type="dxa"/>
        <w:bottom w:w="15" w:type="dxa"/>
        <w:right w:w="15" w:type="dxa"/>
      </w:tblCellMar>
    </w:tblPr>
  </w:style>
  <w:style w:type="table" w:customStyle="1" w:styleId="afffff5">
    <w:basedOn w:val="TableNormal"/>
    <w:tblPr>
      <w:tblStyleRowBandSize w:val="1"/>
      <w:tblStyleColBandSize w:val="1"/>
      <w:tblCellMar>
        <w:top w:w="15" w:type="dxa"/>
        <w:left w:w="15" w:type="dxa"/>
        <w:bottom w:w="15" w:type="dxa"/>
        <w:right w:w="15" w:type="dxa"/>
      </w:tblCellMar>
    </w:tblPr>
  </w:style>
  <w:style w:type="table" w:customStyle="1" w:styleId="afffff6">
    <w:basedOn w:val="TableNormal"/>
    <w:tblPr>
      <w:tblStyleRowBandSize w:val="1"/>
      <w:tblStyleColBandSize w:val="1"/>
      <w:tblCellMar>
        <w:top w:w="15" w:type="dxa"/>
        <w:left w:w="15" w:type="dxa"/>
        <w:bottom w:w="15" w:type="dxa"/>
        <w:right w:w="15" w:type="dxa"/>
      </w:tblCellMar>
    </w:tblPr>
  </w:style>
  <w:style w:type="table" w:customStyle="1" w:styleId="afffff7">
    <w:basedOn w:val="TableNormal"/>
    <w:tblPr>
      <w:tblStyleRowBandSize w:val="1"/>
      <w:tblStyleColBandSize w:val="1"/>
      <w:tblCellMar>
        <w:top w:w="15" w:type="dxa"/>
        <w:left w:w="15" w:type="dxa"/>
        <w:bottom w:w="15" w:type="dxa"/>
        <w:right w:w="15" w:type="dxa"/>
      </w:tblCellMar>
    </w:tblPr>
  </w:style>
  <w:style w:type="table" w:customStyle="1" w:styleId="afffff8">
    <w:basedOn w:val="TableNormal"/>
    <w:tblPr>
      <w:tblStyleRowBandSize w:val="1"/>
      <w:tblStyleColBandSize w:val="1"/>
      <w:tblCellMar>
        <w:top w:w="15" w:type="dxa"/>
        <w:left w:w="15" w:type="dxa"/>
        <w:bottom w:w="15" w:type="dxa"/>
        <w:right w:w="15" w:type="dxa"/>
      </w:tblCellMar>
    </w:tblPr>
  </w:style>
  <w:style w:type="table" w:customStyle="1" w:styleId="afffff9">
    <w:basedOn w:val="TableNormal"/>
    <w:tblPr>
      <w:tblStyleRowBandSize w:val="1"/>
      <w:tblStyleColBandSize w:val="1"/>
      <w:tblCellMar>
        <w:top w:w="15" w:type="dxa"/>
        <w:left w:w="15" w:type="dxa"/>
        <w:bottom w:w="15" w:type="dxa"/>
        <w:right w:w="15" w:type="dxa"/>
      </w:tblCellMar>
    </w:tblPr>
  </w:style>
  <w:style w:type="table" w:customStyle="1" w:styleId="afffffa">
    <w:basedOn w:val="TableNormal"/>
    <w:tblPr>
      <w:tblStyleRowBandSize w:val="1"/>
      <w:tblStyleColBandSize w:val="1"/>
      <w:tblCellMar>
        <w:top w:w="15" w:type="dxa"/>
        <w:left w:w="15" w:type="dxa"/>
        <w:bottom w:w="15" w:type="dxa"/>
        <w:right w:w="15" w:type="dxa"/>
      </w:tblCellMar>
    </w:tblPr>
  </w:style>
  <w:style w:type="table" w:customStyle="1" w:styleId="afffffb">
    <w:basedOn w:val="TableNormal"/>
    <w:tblPr>
      <w:tblStyleRowBandSize w:val="1"/>
      <w:tblStyleColBandSize w:val="1"/>
      <w:tblCellMar>
        <w:top w:w="15" w:type="dxa"/>
        <w:left w:w="15" w:type="dxa"/>
        <w:bottom w:w="15" w:type="dxa"/>
        <w:right w:w="15" w:type="dxa"/>
      </w:tblCellMar>
    </w:tblPr>
  </w:style>
  <w:style w:type="table" w:customStyle="1" w:styleId="afffffc">
    <w:basedOn w:val="TableNormal"/>
    <w:tblPr>
      <w:tblStyleRowBandSize w:val="1"/>
      <w:tblStyleColBandSize w:val="1"/>
      <w:tblCellMar>
        <w:top w:w="15" w:type="dxa"/>
        <w:left w:w="15" w:type="dxa"/>
        <w:bottom w:w="15" w:type="dxa"/>
        <w:right w:w="15" w:type="dxa"/>
      </w:tblCellMar>
    </w:tblPr>
  </w:style>
  <w:style w:type="table" w:customStyle="1" w:styleId="afffffd">
    <w:basedOn w:val="TableNormal"/>
    <w:tblPr>
      <w:tblStyleRowBandSize w:val="1"/>
      <w:tblStyleColBandSize w:val="1"/>
      <w:tblCellMar>
        <w:top w:w="15" w:type="dxa"/>
        <w:left w:w="15" w:type="dxa"/>
        <w:bottom w:w="15" w:type="dxa"/>
        <w:right w:w="15" w:type="dxa"/>
      </w:tblCellMar>
    </w:tblPr>
  </w:style>
  <w:style w:type="table" w:customStyle="1" w:styleId="afffffe">
    <w:basedOn w:val="TableNormal"/>
    <w:tblPr>
      <w:tblStyleRowBandSize w:val="1"/>
      <w:tblStyleColBandSize w:val="1"/>
      <w:tblCellMar>
        <w:top w:w="15" w:type="dxa"/>
        <w:left w:w="15" w:type="dxa"/>
        <w:bottom w:w="15" w:type="dxa"/>
        <w:right w:w="15" w:type="dxa"/>
      </w:tblCellMar>
    </w:tblPr>
  </w:style>
  <w:style w:type="table" w:customStyle="1" w:styleId="affffff">
    <w:basedOn w:val="TableNormal"/>
    <w:tblPr>
      <w:tblStyleRowBandSize w:val="1"/>
      <w:tblStyleColBandSize w:val="1"/>
      <w:tblCellMar>
        <w:top w:w="15" w:type="dxa"/>
        <w:left w:w="15" w:type="dxa"/>
        <w:bottom w:w="15" w:type="dxa"/>
        <w:right w:w="15" w:type="dxa"/>
      </w:tblCellMar>
    </w:tblPr>
  </w:style>
  <w:style w:type="table" w:customStyle="1" w:styleId="affffff0">
    <w:basedOn w:val="TableNormal"/>
    <w:tblPr>
      <w:tblStyleRowBandSize w:val="1"/>
      <w:tblStyleColBandSize w:val="1"/>
      <w:tblCellMar>
        <w:top w:w="15" w:type="dxa"/>
        <w:left w:w="15" w:type="dxa"/>
        <w:bottom w:w="15" w:type="dxa"/>
        <w:right w:w="15" w:type="dxa"/>
      </w:tblCellMar>
    </w:tblPr>
  </w:style>
  <w:style w:type="table" w:customStyle="1" w:styleId="affffff1">
    <w:basedOn w:val="TableNormal"/>
    <w:tblPr>
      <w:tblStyleRowBandSize w:val="1"/>
      <w:tblStyleColBandSize w:val="1"/>
      <w:tblCellMar>
        <w:top w:w="15" w:type="dxa"/>
        <w:left w:w="15" w:type="dxa"/>
        <w:bottom w:w="15" w:type="dxa"/>
        <w:right w:w="15" w:type="dxa"/>
      </w:tblCellMar>
    </w:tblPr>
  </w:style>
  <w:style w:type="table" w:customStyle="1" w:styleId="affffff2">
    <w:basedOn w:val="TableNormal"/>
    <w:tblPr>
      <w:tblStyleRowBandSize w:val="1"/>
      <w:tblStyleColBandSize w:val="1"/>
      <w:tblCellMar>
        <w:top w:w="15" w:type="dxa"/>
        <w:left w:w="15" w:type="dxa"/>
        <w:bottom w:w="15" w:type="dxa"/>
        <w:right w:w="15" w:type="dxa"/>
      </w:tblCellMar>
    </w:tblPr>
  </w:style>
  <w:style w:type="table" w:customStyle="1" w:styleId="affffff3">
    <w:basedOn w:val="TableNormal"/>
    <w:tblPr>
      <w:tblStyleRowBandSize w:val="1"/>
      <w:tblStyleColBandSize w:val="1"/>
      <w:tblCellMar>
        <w:top w:w="15" w:type="dxa"/>
        <w:left w:w="15" w:type="dxa"/>
        <w:bottom w:w="15" w:type="dxa"/>
        <w:right w:w="15" w:type="dxa"/>
      </w:tblCellMar>
    </w:tblPr>
  </w:style>
  <w:style w:type="table" w:customStyle="1" w:styleId="affffff4">
    <w:basedOn w:val="TableNormal"/>
    <w:tblPr>
      <w:tblStyleRowBandSize w:val="1"/>
      <w:tblStyleColBandSize w:val="1"/>
      <w:tblCellMar>
        <w:top w:w="15" w:type="dxa"/>
        <w:left w:w="15" w:type="dxa"/>
        <w:bottom w:w="15" w:type="dxa"/>
        <w:right w:w="15" w:type="dxa"/>
      </w:tblCellMar>
    </w:tblPr>
  </w:style>
  <w:style w:type="table" w:customStyle="1" w:styleId="affffff5">
    <w:basedOn w:val="TableNormal"/>
    <w:tblPr>
      <w:tblStyleRowBandSize w:val="1"/>
      <w:tblStyleColBandSize w:val="1"/>
      <w:tblCellMar>
        <w:top w:w="15" w:type="dxa"/>
        <w:left w:w="15" w:type="dxa"/>
        <w:bottom w:w="15" w:type="dxa"/>
        <w:right w:w="15" w:type="dxa"/>
      </w:tblCellMar>
    </w:tblPr>
  </w:style>
  <w:style w:type="table" w:customStyle="1" w:styleId="affffff6">
    <w:basedOn w:val="TableNormal"/>
    <w:tblPr>
      <w:tblStyleRowBandSize w:val="1"/>
      <w:tblStyleColBandSize w:val="1"/>
      <w:tblCellMar>
        <w:top w:w="15" w:type="dxa"/>
        <w:left w:w="15" w:type="dxa"/>
        <w:bottom w:w="15" w:type="dxa"/>
        <w:right w:w="15" w:type="dxa"/>
      </w:tblCellMar>
    </w:tblPr>
  </w:style>
  <w:style w:type="table" w:customStyle="1" w:styleId="affffff7">
    <w:basedOn w:val="TableNormal"/>
    <w:tblPr>
      <w:tblStyleRowBandSize w:val="1"/>
      <w:tblStyleColBandSize w:val="1"/>
      <w:tblCellMar>
        <w:top w:w="15" w:type="dxa"/>
        <w:left w:w="15" w:type="dxa"/>
        <w:bottom w:w="15" w:type="dxa"/>
        <w:right w:w="15" w:type="dxa"/>
      </w:tblCellMar>
    </w:tblPr>
  </w:style>
  <w:style w:type="table" w:customStyle="1" w:styleId="affffff8">
    <w:basedOn w:val="TableNormal"/>
    <w:tblPr>
      <w:tblStyleRowBandSize w:val="1"/>
      <w:tblStyleColBandSize w:val="1"/>
      <w:tblCellMar>
        <w:top w:w="15" w:type="dxa"/>
        <w:left w:w="15" w:type="dxa"/>
        <w:bottom w:w="15" w:type="dxa"/>
        <w:right w:w="15" w:type="dxa"/>
      </w:tblCellMar>
    </w:tblPr>
  </w:style>
  <w:style w:type="table" w:customStyle="1" w:styleId="affffff9">
    <w:basedOn w:val="TableNormal"/>
    <w:tblPr>
      <w:tblStyleRowBandSize w:val="1"/>
      <w:tblStyleColBandSize w:val="1"/>
      <w:tblCellMar>
        <w:top w:w="15" w:type="dxa"/>
        <w:left w:w="15" w:type="dxa"/>
        <w:bottom w:w="15" w:type="dxa"/>
        <w:right w:w="15" w:type="dxa"/>
      </w:tblCellMar>
    </w:tblPr>
  </w:style>
  <w:style w:type="table" w:customStyle="1" w:styleId="affffffa">
    <w:basedOn w:val="TableNormal"/>
    <w:tblPr>
      <w:tblStyleRowBandSize w:val="1"/>
      <w:tblStyleColBandSize w:val="1"/>
      <w:tblCellMar>
        <w:left w:w="70" w:type="dxa"/>
        <w:right w:w="70" w:type="dxa"/>
      </w:tblCellMar>
    </w:tblPr>
  </w:style>
  <w:style w:type="table" w:customStyle="1" w:styleId="affffffb">
    <w:basedOn w:val="TableNormal"/>
    <w:tblPr>
      <w:tblStyleRowBandSize w:val="1"/>
      <w:tblStyleColBandSize w:val="1"/>
      <w:tblCellMar>
        <w:left w:w="70" w:type="dxa"/>
        <w:right w:w="70" w:type="dxa"/>
      </w:tblCellMar>
    </w:tblPr>
  </w:style>
  <w:style w:type="table" w:customStyle="1" w:styleId="affffffc">
    <w:basedOn w:val="TableNormal"/>
    <w:tblPr>
      <w:tblStyleRowBandSize w:val="1"/>
      <w:tblStyleColBandSize w:val="1"/>
      <w:tblCellMar>
        <w:left w:w="70" w:type="dxa"/>
        <w:right w:w="70" w:type="dxa"/>
      </w:tblCellMar>
    </w:tblPr>
  </w:style>
  <w:style w:type="table" w:customStyle="1" w:styleId="affffffd">
    <w:basedOn w:val="TableNormal"/>
    <w:tblPr>
      <w:tblStyleRowBandSize w:val="1"/>
      <w:tblStyleColBandSize w:val="1"/>
      <w:tblCellMar>
        <w:left w:w="70" w:type="dxa"/>
        <w:right w:w="70"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70" w:type="dxa"/>
        <w:right w:w="70" w:type="dxa"/>
      </w:tblCellMar>
    </w:tblPr>
  </w:style>
  <w:style w:type="table" w:customStyle="1" w:styleId="afffffffa">
    <w:basedOn w:val="TableNormal"/>
    <w:tblPr>
      <w:tblStyleRowBandSize w:val="1"/>
      <w:tblStyleColBandSize w:val="1"/>
      <w:tblCellMar>
        <w:left w:w="70" w:type="dxa"/>
        <w:right w:w="70" w:type="dxa"/>
      </w:tblCellMar>
    </w:tblPr>
  </w:style>
  <w:style w:type="table" w:customStyle="1" w:styleId="afffffffb">
    <w:basedOn w:val="TableNormal"/>
    <w:tblPr>
      <w:tblStyleRowBandSize w:val="1"/>
      <w:tblStyleColBandSize w:val="1"/>
      <w:tblCellMar>
        <w:left w:w="115" w:type="dxa"/>
        <w:right w:w="115"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tblPr>
      <w:tblStyleRowBandSize w:val="1"/>
      <w:tblStyleColBandSize w:val="1"/>
    </w:tblPr>
  </w:style>
  <w:style w:type="table" w:customStyle="1" w:styleId="affffffff">
    <w:basedOn w:val="TableNormal"/>
    <w:tblPr>
      <w:tblStyleRowBandSize w:val="1"/>
      <w:tblStyleColBandSize w:val="1"/>
    </w:tblPr>
  </w:style>
  <w:style w:type="table" w:customStyle="1" w:styleId="affffffff0">
    <w:basedOn w:val="TableNormal"/>
    <w:tblPr>
      <w:tblStyleRowBandSize w:val="1"/>
      <w:tblStyleColBandSize w:val="1"/>
      <w:tblCellMar>
        <w:left w:w="115" w:type="dxa"/>
        <w:right w:w="115" w:type="dxa"/>
      </w:tblCellMar>
    </w:tblPr>
  </w:style>
  <w:style w:type="table" w:customStyle="1" w:styleId="affffffff1">
    <w:basedOn w:val="TableNormal"/>
    <w:pPr>
      <w:spacing w:after="0"/>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ffff2">
    <w:basedOn w:val="TableNormal"/>
    <w:tblPr>
      <w:tblStyleRowBandSize w:val="1"/>
      <w:tblStyleColBandSize w:val="1"/>
      <w:tblCellMar>
        <w:left w:w="70" w:type="dxa"/>
        <w:right w:w="70" w:type="dxa"/>
      </w:tblCellMar>
    </w:tblPr>
  </w:style>
  <w:style w:type="table" w:customStyle="1" w:styleId="affffffff3">
    <w:basedOn w:val="TableNormal"/>
    <w:pPr>
      <w:spacing w:after="0"/>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fffff4">
    <w:basedOn w:val="TableNormal"/>
    <w:tblPr>
      <w:tblStyleRowBandSize w:val="1"/>
      <w:tblStyleColBandSize w:val="1"/>
      <w:tblCellMar>
        <w:left w:w="115" w:type="dxa"/>
        <w:right w:w="115" w:type="dxa"/>
      </w:tblCellMar>
    </w:tblPr>
  </w:style>
  <w:style w:type="table" w:customStyle="1" w:styleId="affffffff5">
    <w:basedOn w:val="TableNormal"/>
    <w:tblPr>
      <w:tblStyleRowBandSize w:val="1"/>
      <w:tblStyleColBandSize w:val="1"/>
      <w:tblCellMar>
        <w:left w:w="115" w:type="dxa"/>
        <w:right w:w="115" w:type="dxa"/>
      </w:tblCellMar>
    </w:tblPr>
  </w:style>
  <w:style w:type="table" w:customStyle="1" w:styleId="affffffff6">
    <w:basedOn w:val="TableNormal"/>
    <w:tblPr>
      <w:tblStyleRowBandSize w:val="1"/>
      <w:tblStyleColBandSize w:val="1"/>
      <w:tblCellMar>
        <w:left w:w="115" w:type="dxa"/>
        <w:right w:w="115" w:type="dxa"/>
      </w:tblCellMar>
    </w:tblPr>
  </w:style>
  <w:style w:type="table" w:customStyle="1" w:styleId="affffffff7">
    <w:basedOn w:val="TableNormal"/>
    <w:tblPr>
      <w:tblStyleRowBandSize w:val="1"/>
      <w:tblStyleColBandSize w:val="1"/>
      <w:tblCellMar>
        <w:left w:w="115" w:type="dxa"/>
        <w:right w:w="115" w:type="dxa"/>
      </w:tblCellMar>
    </w:tblPr>
  </w:style>
  <w:style w:type="table" w:customStyle="1" w:styleId="affffffff8">
    <w:basedOn w:val="TableNormal"/>
    <w:tblPr>
      <w:tblStyleRowBandSize w:val="1"/>
      <w:tblStyleColBandSize w:val="1"/>
      <w:tblCellMar>
        <w:left w:w="115" w:type="dxa"/>
        <w:right w:w="115"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tblPr>
      <w:tblStyleRowBandSize w:val="1"/>
      <w:tblStyleColBandSize w:val="1"/>
      <w:tblCellMar>
        <w:left w:w="115" w:type="dxa"/>
        <w:right w:w="115" w:type="dxa"/>
      </w:tblCellMar>
    </w:tblPr>
  </w:style>
  <w:style w:type="table" w:customStyle="1" w:styleId="affffffffb">
    <w:basedOn w:val="TableNormal"/>
    <w:tblPr>
      <w:tblStyleRowBandSize w:val="1"/>
      <w:tblStyleColBandSize w:val="1"/>
      <w:tblCellMar>
        <w:left w:w="115" w:type="dxa"/>
        <w:right w:w="115" w:type="dxa"/>
      </w:tblCellMar>
    </w:tblPr>
  </w:style>
  <w:style w:type="table" w:customStyle="1" w:styleId="affffffffc">
    <w:basedOn w:val="TableNormal"/>
    <w:tblPr>
      <w:tblStyleRowBandSize w:val="1"/>
      <w:tblStyleColBandSize w:val="1"/>
      <w:tblCellMar>
        <w:left w:w="115" w:type="dxa"/>
        <w:right w:w="115" w:type="dxa"/>
      </w:tblCellMar>
    </w:tblPr>
  </w:style>
  <w:style w:type="table" w:customStyle="1" w:styleId="affffffffd">
    <w:basedOn w:val="TableNormal"/>
    <w:tblPr>
      <w:tblStyleRowBandSize w:val="1"/>
      <w:tblStyleColBandSize w:val="1"/>
      <w:tblCellMar>
        <w:left w:w="115" w:type="dxa"/>
        <w:right w:w="115" w:type="dxa"/>
      </w:tblCellMar>
    </w:tblPr>
  </w:style>
  <w:style w:type="table" w:customStyle="1" w:styleId="affffffffe">
    <w:basedOn w:val="TableNormal"/>
    <w:tblPr>
      <w:tblStyleRowBandSize w:val="1"/>
      <w:tblStyleColBandSize w:val="1"/>
      <w:tblCellMar>
        <w:left w:w="115" w:type="dxa"/>
        <w:right w:w="115" w:type="dxa"/>
      </w:tblCellMar>
    </w:tblPr>
  </w:style>
  <w:style w:type="numbering" w:customStyle="1" w:styleId="Sinlista1">
    <w:name w:val="Sin lista1"/>
    <w:next w:val="Sinlista"/>
    <w:uiPriority w:val="99"/>
    <w:semiHidden/>
    <w:unhideWhenUsed/>
    <w:rsid w:val="00E11673"/>
  </w:style>
  <w:style w:type="numbering" w:customStyle="1" w:styleId="Sinlista11">
    <w:name w:val="Sin lista11"/>
    <w:next w:val="Sinlista"/>
    <w:uiPriority w:val="99"/>
    <w:semiHidden/>
    <w:unhideWhenUsed/>
    <w:rsid w:val="00E11673"/>
  </w:style>
  <w:style w:type="paragraph" w:customStyle="1" w:styleId="Textonotapie1">
    <w:name w:val="Texto nota pie1"/>
    <w:basedOn w:val="Normal"/>
    <w:next w:val="Textonotapie"/>
    <w:uiPriority w:val="99"/>
    <w:unhideWhenUsed/>
    <w:qFormat/>
    <w:rsid w:val="00E11673"/>
    <w:pPr>
      <w:widowControl w:val="0"/>
      <w:spacing w:before="0" w:after="0"/>
    </w:pPr>
    <w:rPr>
      <w:rFonts w:ascii="Futura Lt BT" w:eastAsia="Batang" w:hAnsi="Futura Lt BT" w:cs="Times New Roman"/>
      <w:sz w:val="22"/>
      <w:szCs w:val="22"/>
      <w:lang w:eastAsia="en-US"/>
    </w:rPr>
  </w:style>
  <w:style w:type="paragraph" w:customStyle="1" w:styleId="TDC91">
    <w:name w:val="TDC 91"/>
    <w:basedOn w:val="Normal"/>
    <w:next w:val="Normal"/>
    <w:uiPriority w:val="39"/>
    <w:unhideWhenUsed/>
    <w:qFormat/>
    <w:rsid w:val="00E11673"/>
    <w:pPr>
      <w:spacing w:before="0" w:after="100" w:line="276" w:lineRule="auto"/>
      <w:ind w:left="1760"/>
      <w:jc w:val="left"/>
    </w:pPr>
    <w:rPr>
      <w:rFonts w:ascii="Calibri" w:eastAsia="DengXian" w:hAnsi="Calibri" w:cs="Times New Roman"/>
      <w:sz w:val="22"/>
      <w:szCs w:val="22"/>
    </w:rPr>
  </w:style>
  <w:style w:type="paragraph" w:customStyle="1" w:styleId="TDC71">
    <w:name w:val="TDC 71"/>
    <w:basedOn w:val="Normal"/>
    <w:next w:val="Normal"/>
    <w:uiPriority w:val="39"/>
    <w:unhideWhenUsed/>
    <w:qFormat/>
    <w:rsid w:val="00E11673"/>
    <w:pPr>
      <w:spacing w:before="0" w:after="100" w:line="276" w:lineRule="auto"/>
      <w:ind w:left="1320"/>
      <w:jc w:val="left"/>
    </w:pPr>
    <w:rPr>
      <w:rFonts w:ascii="Calibri" w:eastAsia="DengXian" w:hAnsi="Calibri" w:cs="Times New Roman"/>
      <w:sz w:val="22"/>
      <w:szCs w:val="22"/>
    </w:rPr>
  </w:style>
  <w:style w:type="paragraph" w:customStyle="1" w:styleId="TDC81">
    <w:name w:val="TDC 81"/>
    <w:basedOn w:val="Normal"/>
    <w:next w:val="Normal"/>
    <w:uiPriority w:val="39"/>
    <w:unhideWhenUsed/>
    <w:qFormat/>
    <w:rsid w:val="00E11673"/>
    <w:pPr>
      <w:spacing w:before="0" w:after="100" w:line="276" w:lineRule="auto"/>
      <w:ind w:left="1540"/>
      <w:jc w:val="left"/>
    </w:pPr>
    <w:rPr>
      <w:rFonts w:ascii="Calibri" w:eastAsia="DengXian" w:hAnsi="Calibri" w:cs="Times New Roman"/>
      <w:sz w:val="22"/>
      <w:szCs w:val="22"/>
    </w:rPr>
  </w:style>
  <w:style w:type="paragraph" w:customStyle="1" w:styleId="TDC61">
    <w:name w:val="TDC 61"/>
    <w:basedOn w:val="Normal"/>
    <w:next w:val="Normal"/>
    <w:uiPriority w:val="39"/>
    <w:unhideWhenUsed/>
    <w:qFormat/>
    <w:rsid w:val="00E11673"/>
    <w:pPr>
      <w:spacing w:before="0" w:after="100" w:line="276" w:lineRule="auto"/>
      <w:ind w:left="1100"/>
      <w:jc w:val="left"/>
    </w:pPr>
    <w:rPr>
      <w:rFonts w:ascii="Calibri" w:eastAsia="DengXian" w:hAnsi="Calibri" w:cs="Times New Roman"/>
      <w:sz w:val="22"/>
      <w:szCs w:val="22"/>
    </w:rPr>
  </w:style>
  <w:style w:type="table" w:customStyle="1" w:styleId="Tablaconcuadrcula1">
    <w:name w:val="Tabla con cuadrícula1"/>
    <w:basedOn w:val="Tablanormal"/>
    <w:next w:val="Tablaconcuadrcula"/>
    <w:uiPriority w:val="59"/>
    <w:qFormat/>
    <w:rsid w:val="00E11673"/>
    <w:pPr>
      <w:spacing w:before="0" w:after="0"/>
      <w:jc w:val="left"/>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1">
    <w:name w:val="Tabla de cuadrícula 1 clara11"/>
    <w:basedOn w:val="Tablanormal"/>
    <w:uiPriority w:val="46"/>
    <w:qFormat/>
    <w:rsid w:val="00E11673"/>
    <w:pPr>
      <w:spacing w:before="0" w:after="0"/>
      <w:jc w:val="left"/>
    </w:pPr>
    <w:rPr>
      <w:rFonts w:ascii="Times New Roman" w:eastAsia="Calibri" w:hAnsi="Times New Roman" w:cs="Times New Roman"/>
      <w:sz w:val="22"/>
      <w:szCs w:val="22"/>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extonotapieCar1">
    <w:name w:val="Texto nota pie Car1"/>
    <w:basedOn w:val="Fuentedeprrafopredeter"/>
    <w:uiPriority w:val="99"/>
    <w:semiHidden/>
    <w:rsid w:val="00E1167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secretariasenado.gov.co/senado/basedoc/ley/2012/ley_1575_2012_pr001.html"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r4aOYNE+kZSlZJ+VM4ttbwOFgQ==">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1DAAB5-48CC-4FEC-9318-1B37B9FC5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167</Pages>
  <Words>37352</Words>
  <Characters>205439</Characters>
  <Application>Microsoft Office Word</Application>
  <DocSecurity>0</DocSecurity>
  <Lines>1711</Lines>
  <Paragraphs>484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 fredy soto mejia</dc:creator>
  <cp:lastModifiedBy>GENSA SA ESP Gestión Energética SA ESP</cp:lastModifiedBy>
  <cp:revision>2</cp:revision>
  <dcterms:created xsi:type="dcterms:W3CDTF">2023-02-22T16:44:00Z</dcterms:created>
  <dcterms:modified xsi:type="dcterms:W3CDTF">2023-02-22T16:44:00Z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2058-10.2.0.7635</vt:lpwstr>
  </property>
</Properties>
</file>